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557A74" w14:textId="6AEDEBE1" w:rsidR="00C0012C" w:rsidRPr="00780387" w:rsidRDefault="00C0012C" w:rsidP="00C0012C">
      <w:pPr>
        <w:jc w:val="center"/>
        <w:rPr>
          <w:b/>
          <w:sz w:val="28"/>
          <w:szCs w:val="28"/>
        </w:rPr>
      </w:pPr>
      <w:r w:rsidRPr="00780387">
        <w:rPr>
          <w:b/>
          <w:sz w:val="28"/>
          <w:szCs w:val="28"/>
        </w:rPr>
        <w:t>UAB „</w:t>
      </w:r>
      <w:r w:rsidR="00CD696C">
        <w:rPr>
          <w:b/>
          <w:sz w:val="28"/>
          <w:szCs w:val="28"/>
        </w:rPr>
        <w:t>ŠIRVINTŲ</w:t>
      </w:r>
      <w:r w:rsidRPr="00780387">
        <w:rPr>
          <w:b/>
          <w:sz w:val="28"/>
          <w:szCs w:val="28"/>
        </w:rPr>
        <w:t xml:space="preserve"> VANDENYS“ </w:t>
      </w:r>
    </w:p>
    <w:p w14:paraId="2547B671" w14:textId="77777777" w:rsidR="00C0012C" w:rsidRPr="00780387" w:rsidRDefault="00C0012C" w:rsidP="00C0012C">
      <w:pPr>
        <w:jc w:val="center"/>
        <w:rPr>
          <w:sz w:val="28"/>
          <w:szCs w:val="28"/>
        </w:rPr>
      </w:pPr>
    </w:p>
    <w:p w14:paraId="4B2EE218" w14:textId="77777777" w:rsidR="00C0012C" w:rsidRPr="00780387" w:rsidRDefault="00C0012C" w:rsidP="00C0012C">
      <w:pPr>
        <w:jc w:val="center"/>
        <w:rPr>
          <w:caps/>
          <w:sz w:val="48"/>
          <w:szCs w:val="48"/>
          <w:highlight w:val="yellow"/>
        </w:rPr>
      </w:pPr>
    </w:p>
    <w:p w14:paraId="60A492C6" w14:textId="77777777" w:rsidR="00C0012C" w:rsidRPr="00780387" w:rsidRDefault="00C0012C" w:rsidP="00C0012C">
      <w:pPr>
        <w:jc w:val="center"/>
        <w:rPr>
          <w:caps/>
          <w:sz w:val="48"/>
          <w:szCs w:val="48"/>
          <w:highlight w:val="yellow"/>
        </w:rPr>
      </w:pPr>
    </w:p>
    <w:p w14:paraId="249FB0E4" w14:textId="77777777" w:rsidR="00C0012C" w:rsidRPr="00780387" w:rsidRDefault="00C0012C" w:rsidP="00C0012C">
      <w:pPr>
        <w:jc w:val="center"/>
        <w:rPr>
          <w:caps/>
          <w:sz w:val="48"/>
          <w:szCs w:val="48"/>
        </w:rPr>
      </w:pPr>
    </w:p>
    <w:p w14:paraId="1D51D114" w14:textId="77777777" w:rsidR="00C0012C" w:rsidRPr="00780387" w:rsidRDefault="00C0012C" w:rsidP="00C0012C">
      <w:pPr>
        <w:jc w:val="center"/>
        <w:rPr>
          <w:caps/>
          <w:sz w:val="52"/>
          <w:szCs w:val="52"/>
        </w:rPr>
      </w:pPr>
    </w:p>
    <w:p w14:paraId="66CEB338" w14:textId="77777777" w:rsidR="00C0012C" w:rsidRPr="00780387" w:rsidRDefault="00C0012C" w:rsidP="00C0012C">
      <w:pPr>
        <w:jc w:val="center"/>
        <w:rPr>
          <w:caps/>
          <w:sz w:val="52"/>
          <w:szCs w:val="52"/>
        </w:rPr>
      </w:pPr>
    </w:p>
    <w:p w14:paraId="22BE6C13" w14:textId="115BE2DC" w:rsidR="00C0012C" w:rsidRPr="00780387" w:rsidRDefault="00C0012C" w:rsidP="00C0012C">
      <w:pPr>
        <w:jc w:val="center"/>
        <w:rPr>
          <w:caps/>
          <w:sz w:val="36"/>
          <w:szCs w:val="36"/>
        </w:rPr>
      </w:pPr>
      <w:r w:rsidRPr="00780387">
        <w:rPr>
          <w:b/>
          <w:sz w:val="36"/>
          <w:szCs w:val="36"/>
        </w:rPr>
        <w:t xml:space="preserve">VANDENS TIEKIMO IR BUITINIŲ NUOTEKŲ ŠALINIMO TINKLŲ </w:t>
      </w:r>
      <w:r w:rsidR="00CD696C">
        <w:rPr>
          <w:b/>
          <w:sz w:val="36"/>
          <w:szCs w:val="36"/>
        </w:rPr>
        <w:t>PLĖTRA</w:t>
      </w:r>
      <w:r w:rsidRPr="00780387">
        <w:rPr>
          <w:b/>
          <w:sz w:val="36"/>
          <w:szCs w:val="36"/>
        </w:rPr>
        <w:t xml:space="preserve"> </w:t>
      </w:r>
      <w:r w:rsidR="00CD696C">
        <w:rPr>
          <w:b/>
          <w:sz w:val="36"/>
          <w:szCs w:val="36"/>
        </w:rPr>
        <w:t>MUSNINKŲ</w:t>
      </w:r>
      <w:r w:rsidRPr="00780387">
        <w:rPr>
          <w:b/>
          <w:sz w:val="36"/>
          <w:szCs w:val="36"/>
        </w:rPr>
        <w:t xml:space="preserve"> M</w:t>
      </w:r>
      <w:r w:rsidR="00CD696C">
        <w:rPr>
          <w:b/>
          <w:sz w:val="36"/>
          <w:szCs w:val="36"/>
        </w:rPr>
        <w:t>STL., ŠIRVINTŲ</w:t>
      </w:r>
      <w:r w:rsidRPr="00780387">
        <w:rPr>
          <w:b/>
          <w:sz w:val="36"/>
          <w:szCs w:val="36"/>
        </w:rPr>
        <w:t xml:space="preserve"> R. SAV.</w:t>
      </w:r>
    </w:p>
    <w:p w14:paraId="7E44CA9F" w14:textId="77777777" w:rsidR="00C0012C" w:rsidRPr="00780387" w:rsidRDefault="00C0012C" w:rsidP="00C0012C">
      <w:pPr>
        <w:jc w:val="center"/>
        <w:rPr>
          <w:b/>
          <w:sz w:val="32"/>
          <w:szCs w:val="32"/>
        </w:rPr>
      </w:pPr>
    </w:p>
    <w:p w14:paraId="301E3F08" w14:textId="77777777" w:rsidR="00C0012C" w:rsidRPr="00780387" w:rsidRDefault="00C0012C" w:rsidP="00C0012C">
      <w:pPr>
        <w:jc w:val="center"/>
        <w:rPr>
          <w:b/>
          <w:sz w:val="32"/>
          <w:szCs w:val="32"/>
        </w:rPr>
      </w:pPr>
    </w:p>
    <w:p w14:paraId="1364E6C2" w14:textId="77777777" w:rsidR="00C0012C" w:rsidRPr="00780387" w:rsidRDefault="00C0012C" w:rsidP="00C0012C">
      <w:pPr>
        <w:jc w:val="center"/>
        <w:rPr>
          <w:b/>
          <w:sz w:val="28"/>
          <w:szCs w:val="28"/>
        </w:rPr>
      </w:pPr>
    </w:p>
    <w:p w14:paraId="20F55394" w14:textId="2E2AF2AB" w:rsidR="00C0012C" w:rsidRPr="00780387" w:rsidRDefault="00CD696C" w:rsidP="00C0012C">
      <w:pPr>
        <w:pStyle w:val="Pagrindinistekstas"/>
        <w:jc w:val="center"/>
        <w:rPr>
          <w:b/>
          <w:bCs/>
          <w:caps/>
          <w:sz w:val="32"/>
          <w:szCs w:val="32"/>
        </w:rPr>
      </w:pPr>
      <w:r>
        <w:rPr>
          <w:b/>
          <w:bCs/>
          <w:caps/>
          <w:sz w:val="32"/>
          <w:szCs w:val="32"/>
        </w:rPr>
        <w:t>techninė specifikacija</w:t>
      </w:r>
    </w:p>
    <w:p w14:paraId="7E9429F5" w14:textId="77777777" w:rsidR="00C0012C" w:rsidRPr="00780387" w:rsidRDefault="00C0012C" w:rsidP="00C0012C">
      <w:pPr>
        <w:spacing w:line="276" w:lineRule="auto"/>
        <w:jc w:val="center"/>
        <w:rPr>
          <w:b/>
          <w:sz w:val="24"/>
          <w:szCs w:val="24"/>
        </w:rPr>
      </w:pPr>
    </w:p>
    <w:p w14:paraId="151A8A00" w14:textId="77777777" w:rsidR="00C0012C" w:rsidRPr="00780387" w:rsidRDefault="00C0012C" w:rsidP="00C0012C">
      <w:pPr>
        <w:pStyle w:val="Pagrindiniotekstotrauka2"/>
        <w:spacing w:after="0" w:line="276" w:lineRule="auto"/>
        <w:ind w:left="0" w:right="-88"/>
        <w:jc w:val="center"/>
        <w:rPr>
          <w:b/>
          <w:sz w:val="24"/>
          <w:szCs w:val="24"/>
        </w:rPr>
      </w:pPr>
    </w:p>
    <w:p w14:paraId="362CEE5A" w14:textId="77777777" w:rsidR="00C0012C" w:rsidRPr="00780387" w:rsidRDefault="00C0012C" w:rsidP="00C0012C">
      <w:pPr>
        <w:pStyle w:val="Pagrindiniotekstotrauka2"/>
        <w:spacing w:after="0" w:line="276" w:lineRule="auto"/>
        <w:ind w:left="0" w:right="-88"/>
        <w:jc w:val="center"/>
        <w:rPr>
          <w:b/>
          <w:sz w:val="24"/>
          <w:szCs w:val="24"/>
        </w:rPr>
      </w:pPr>
    </w:p>
    <w:p w14:paraId="74C0D00E" w14:textId="77777777" w:rsidR="00C0012C" w:rsidRPr="00780387" w:rsidRDefault="00C0012C" w:rsidP="00C0012C">
      <w:pPr>
        <w:pStyle w:val="Pagrindiniotekstotrauka2"/>
        <w:spacing w:after="0" w:line="276" w:lineRule="auto"/>
        <w:ind w:left="0" w:right="-88"/>
        <w:jc w:val="center"/>
        <w:rPr>
          <w:b/>
          <w:sz w:val="24"/>
          <w:szCs w:val="24"/>
        </w:rPr>
      </w:pPr>
    </w:p>
    <w:p w14:paraId="23FA8F5D" w14:textId="77777777" w:rsidR="00C0012C" w:rsidRPr="00780387" w:rsidRDefault="00C0012C" w:rsidP="00C0012C">
      <w:pPr>
        <w:pStyle w:val="Pagrindiniotekstotrauka2"/>
        <w:spacing w:after="0" w:line="276" w:lineRule="auto"/>
        <w:ind w:left="0" w:right="-88"/>
        <w:jc w:val="center"/>
        <w:rPr>
          <w:b/>
          <w:sz w:val="24"/>
          <w:szCs w:val="24"/>
        </w:rPr>
      </w:pPr>
    </w:p>
    <w:p w14:paraId="5E5ABA60" w14:textId="77777777" w:rsidR="00C0012C" w:rsidRPr="00780387" w:rsidRDefault="00C0012C" w:rsidP="00C0012C">
      <w:pPr>
        <w:pStyle w:val="Pagrindiniotekstotrauka2"/>
        <w:spacing w:after="0" w:line="276" w:lineRule="auto"/>
        <w:ind w:left="0" w:right="-88"/>
        <w:jc w:val="center"/>
        <w:rPr>
          <w:b/>
          <w:sz w:val="24"/>
          <w:szCs w:val="24"/>
        </w:rPr>
      </w:pPr>
    </w:p>
    <w:p w14:paraId="59ACDBAD" w14:textId="77777777" w:rsidR="00C0012C" w:rsidRPr="00780387" w:rsidRDefault="00C0012C" w:rsidP="00C0012C">
      <w:pPr>
        <w:pStyle w:val="Pagrindiniotekstotrauka2"/>
        <w:spacing w:after="0" w:line="276" w:lineRule="auto"/>
        <w:ind w:left="0" w:right="-88"/>
        <w:jc w:val="center"/>
        <w:rPr>
          <w:b/>
          <w:sz w:val="24"/>
          <w:szCs w:val="24"/>
        </w:rPr>
      </w:pPr>
    </w:p>
    <w:p w14:paraId="57745DC7" w14:textId="77777777" w:rsidR="00C0012C" w:rsidRPr="00780387" w:rsidRDefault="00C0012C" w:rsidP="00C0012C">
      <w:pPr>
        <w:pStyle w:val="Pagrindiniotekstotrauka2"/>
        <w:spacing w:after="0" w:line="276" w:lineRule="auto"/>
        <w:ind w:left="0" w:right="-88"/>
        <w:jc w:val="center"/>
        <w:rPr>
          <w:b/>
          <w:sz w:val="24"/>
          <w:szCs w:val="24"/>
        </w:rPr>
      </w:pPr>
    </w:p>
    <w:p w14:paraId="263E84A5" w14:textId="77777777" w:rsidR="00C0012C" w:rsidRPr="00780387" w:rsidRDefault="00C0012C" w:rsidP="00C0012C">
      <w:pPr>
        <w:pStyle w:val="Pagrindiniotekstotrauka2"/>
        <w:spacing w:after="0" w:line="276" w:lineRule="auto"/>
        <w:ind w:left="0" w:right="-88"/>
        <w:jc w:val="center"/>
        <w:rPr>
          <w:b/>
          <w:sz w:val="24"/>
          <w:szCs w:val="24"/>
        </w:rPr>
      </w:pPr>
    </w:p>
    <w:p w14:paraId="47737041" w14:textId="77777777" w:rsidR="00C0012C" w:rsidRPr="00780387" w:rsidRDefault="00C0012C" w:rsidP="00C0012C">
      <w:pPr>
        <w:pStyle w:val="Pagrindiniotekstotrauka2"/>
        <w:spacing w:after="0" w:line="276" w:lineRule="auto"/>
        <w:ind w:left="0" w:right="-88"/>
        <w:jc w:val="center"/>
        <w:rPr>
          <w:b/>
          <w:sz w:val="24"/>
          <w:szCs w:val="24"/>
        </w:rPr>
      </w:pPr>
    </w:p>
    <w:p w14:paraId="32A63DF0" w14:textId="77777777" w:rsidR="00C0012C" w:rsidRPr="00780387" w:rsidRDefault="00C0012C" w:rsidP="00C0012C">
      <w:pPr>
        <w:pStyle w:val="Pagrindiniotekstotrauka2"/>
        <w:spacing w:after="0" w:line="276" w:lineRule="auto"/>
        <w:ind w:left="0" w:right="-88"/>
        <w:jc w:val="center"/>
        <w:rPr>
          <w:b/>
          <w:sz w:val="24"/>
          <w:szCs w:val="24"/>
        </w:rPr>
      </w:pPr>
    </w:p>
    <w:p w14:paraId="2EA2EF3D" w14:textId="77777777" w:rsidR="00C0012C" w:rsidRPr="00780387" w:rsidRDefault="00C0012C" w:rsidP="00C0012C">
      <w:pPr>
        <w:pStyle w:val="Pagrindiniotekstotrauka2"/>
        <w:spacing w:after="0" w:line="276" w:lineRule="auto"/>
        <w:ind w:left="0" w:right="-88"/>
        <w:jc w:val="center"/>
        <w:rPr>
          <w:b/>
          <w:sz w:val="24"/>
          <w:szCs w:val="24"/>
        </w:rPr>
      </w:pPr>
    </w:p>
    <w:p w14:paraId="3BC0C2D7" w14:textId="77777777" w:rsidR="00C0012C" w:rsidRPr="00780387" w:rsidRDefault="00C0012C" w:rsidP="00C0012C">
      <w:pPr>
        <w:pStyle w:val="Pagrindiniotekstotrauka2"/>
        <w:spacing w:after="0" w:line="276" w:lineRule="auto"/>
        <w:ind w:left="0" w:right="-88"/>
        <w:jc w:val="center"/>
        <w:rPr>
          <w:b/>
          <w:sz w:val="24"/>
          <w:szCs w:val="24"/>
        </w:rPr>
      </w:pPr>
    </w:p>
    <w:p w14:paraId="6CFF771D" w14:textId="77777777" w:rsidR="00C0012C" w:rsidRPr="00780387" w:rsidRDefault="00C0012C" w:rsidP="00C0012C">
      <w:pPr>
        <w:pStyle w:val="Pagrindiniotekstotrauka2"/>
        <w:spacing w:after="0" w:line="276" w:lineRule="auto"/>
        <w:ind w:left="0" w:right="-88"/>
        <w:jc w:val="center"/>
        <w:rPr>
          <w:b/>
          <w:sz w:val="24"/>
          <w:szCs w:val="24"/>
        </w:rPr>
      </w:pPr>
    </w:p>
    <w:p w14:paraId="1F89788A" w14:textId="77777777" w:rsidR="00C0012C" w:rsidRPr="00780387" w:rsidRDefault="00C0012C" w:rsidP="00C0012C">
      <w:pPr>
        <w:pStyle w:val="Pagrindiniotekstotrauka2"/>
        <w:spacing w:after="0" w:line="276" w:lineRule="auto"/>
        <w:ind w:left="0" w:right="-88"/>
        <w:jc w:val="center"/>
        <w:rPr>
          <w:b/>
          <w:sz w:val="24"/>
          <w:szCs w:val="24"/>
        </w:rPr>
      </w:pPr>
    </w:p>
    <w:p w14:paraId="77E21A46" w14:textId="77777777" w:rsidR="00C0012C" w:rsidRPr="00780387" w:rsidRDefault="00C0012C" w:rsidP="00C0012C">
      <w:pPr>
        <w:pStyle w:val="Pagrindiniotekstotrauka2"/>
        <w:spacing w:after="0" w:line="276" w:lineRule="auto"/>
        <w:ind w:left="0" w:right="-88"/>
        <w:jc w:val="center"/>
        <w:rPr>
          <w:b/>
          <w:sz w:val="24"/>
          <w:szCs w:val="24"/>
        </w:rPr>
      </w:pPr>
    </w:p>
    <w:p w14:paraId="3816EEF5" w14:textId="77777777" w:rsidR="00C0012C" w:rsidRPr="00780387" w:rsidRDefault="00C0012C" w:rsidP="00C0012C">
      <w:pPr>
        <w:pStyle w:val="Pagrindiniotekstotrauka2"/>
        <w:spacing w:after="0" w:line="276" w:lineRule="auto"/>
        <w:ind w:left="0" w:right="-88"/>
        <w:jc w:val="center"/>
        <w:rPr>
          <w:b/>
          <w:sz w:val="24"/>
          <w:szCs w:val="24"/>
        </w:rPr>
      </w:pPr>
    </w:p>
    <w:p w14:paraId="62DA0CD6" w14:textId="77777777" w:rsidR="00C0012C" w:rsidRPr="00780387" w:rsidRDefault="00C0012C" w:rsidP="00C0012C">
      <w:pPr>
        <w:pStyle w:val="Pagrindiniotekstotrauka2"/>
        <w:spacing w:after="0" w:line="276" w:lineRule="auto"/>
        <w:ind w:left="0" w:right="-88"/>
        <w:jc w:val="center"/>
        <w:rPr>
          <w:b/>
          <w:sz w:val="24"/>
          <w:szCs w:val="24"/>
        </w:rPr>
      </w:pPr>
    </w:p>
    <w:p w14:paraId="622B53CB" w14:textId="77777777" w:rsidR="00C0012C" w:rsidRPr="00780387" w:rsidRDefault="00C0012C" w:rsidP="00C0012C">
      <w:pPr>
        <w:pStyle w:val="Pagrindiniotekstotrauka2"/>
        <w:spacing w:after="0" w:line="276" w:lineRule="auto"/>
        <w:ind w:left="0" w:right="-88"/>
        <w:jc w:val="center"/>
        <w:rPr>
          <w:b/>
          <w:sz w:val="24"/>
          <w:szCs w:val="24"/>
        </w:rPr>
      </w:pPr>
    </w:p>
    <w:p w14:paraId="333A7BB9" w14:textId="77777777" w:rsidR="00C0012C" w:rsidRPr="00780387" w:rsidRDefault="00C0012C" w:rsidP="00C0012C">
      <w:pPr>
        <w:pStyle w:val="Pagrindiniotekstotrauka2"/>
        <w:spacing w:after="0" w:line="276" w:lineRule="auto"/>
        <w:ind w:left="0" w:right="-88"/>
        <w:jc w:val="center"/>
        <w:rPr>
          <w:b/>
          <w:sz w:val="24"/>
          <w:szCs w:val="24"/>
        </w:rPr>
      </w:pPr>
    </w:p>
    <w:p w14:paraId="65A92E0A" w14:textId="77777777" w:rsidR="00C0012C" w:rsidRPr="00780387" w:rsidRDefault="00C0012C" w:rsidP="00C0012C">
      <w:pPr>
        <w:pStyle w:val="Pagrindiniotekstotrauka2"/>
        <w:spacing w:after="0" w:line="276" w:lineRule="auto"/>
        <w:ind w:left="0" w:right="-88"/>
        <w:jc w:val="center"/>
        <w:rPr>
          <w:b/>
          <w:sz w:val="24"/>
          <w:szCs w:val="24"/>
        </w:rPr>
      </w:pPr>
    </w:p>
    <w:p w14:paraId="26581A90" w14:textId="77777777" w:rsidR="00C0012C" w:rsidRPr="00780387" w:rsidRDefault="00C0012C" w:rsidP="00C0012C">
      <w:pPr>
        <w:pStyle w:val="Pagrindiniotekstotrauka2"/>
        <w:spacing w:after="0" w:line="276" w:lineRule="auto"/>
        <w:ind w:left="0" w:right="-88"/>
        <w:jc w:val="center"/>
        <w:rPr>
          <w:b/>
          <w:sz w:val="24"/>
          <w:szCs w:val="24"/>
        </w:rPr>
      </w:pPr>
    </w:p>
    <w:p w14:paraId="1CFFD37E" w14:textId="77777777" w:rsidR="00C0012C" w:rsidRPr="00780387" w:rsidRDefault="00C0012C" w:rsidP="00C0012C">
      <w:pPr>
        <w:pStyle w:val="Pagrindiniotekstotrauka2"/>
        <w:spacing w:after="0" w:line="276" w:lineRule="auto"/>
        <w:ind w:left="0" w:right="-88"/>
        <w:jc w:val="center"/>
        <w:rPr>
          <w:b/>
          <w:sz w:val="24"/>
          <w:szCs w:val="24"/>
        </w:rPr>
      </w:pPr>
      <w:r w:rsidRPr="00780387">
        <w:rPr>
          <w:b/>
          <w:sz w:val="24"/>
          <w:szCs w:val="24"/>
        </w:rPr>
        <w:t>2025</w:t>
      </w:r>
    </w:p>
    <w:p w14:paraId="2C9FB5E1" w14:textId="77777777" w:rsidR="00BC4989" w:rsidRPr="00780387" w:rsidRDefault="00BC4989">
      <w:pPr>
        <w:widowControl/>
        <w:autoSpaceDE/>
        <w:autoSpaceDN/>
        <w:adjustRightInd/>
        <w:rPr>
          <w:b/>
          <w:sz w:val="24"/>
          <w:szCs w:val="24"/>
        </w:rPr>
      </w:pPr>
      <w:r w:rsidRPr="00780387">
        <w:rPr>
          <w:b/>
          <w:sz w:val="24"/>
          <w:szCs w:val="24"/>
        </w:rPr>
        <w:br w:type="page"/>
      </w:r>
    </w:p>
    <w:p w14:paraId="5EFC0792" w14:textId="77777777" w:rsidR="00AB3C04" w:rsidRPr="00780387" w:rsidRDefault="002A160E" w:rsidP="009B2068">
      <w:pPr>
        <w:shd w:val="clear" w:color="auto" w:fill="FFFFFF"/>
        <w:spacing w:line="276" w:lineRule="auto"/>
        <w:ind w:left="540" w:right="22"/>
        <w:jc w:val="center"/>
        <w:rPr>
          <w:b/>
          <w:spacing w:val="2"/>
          <w:sz w:val="28"/>
          <w:szCs w:val="28"/>
        </w:rPr>
      </w:pPr>
      <w:r w:rsidRPr="00780387">
        <w:rPr>
          <w:b/>
          <w:spacing w:val="2"/>
          <w:sz w:val="28"/>
          <w:szCs w:val="28"/>
        </w:rPr>
        <w:lastRenderedPageBreak/>
        <w:t>TURINYS</w:t>
      </w:r>
    </w:p>
    <w:p w14:paraId="05BB468E" w14:textId="77777777" w:rsidR="00BA3C49" w:rsidRPr="00780387" w:rsidRDefault="00BA3C49" w:rsidP="009B2068">
      <w:pPr>
        <w:pStyle w:val="Turinys1"/>
        <w:tabs>
          <w:tab w:val="right" w:leader="dot" w:pos="9565"/>
        </w:tabs>
        <w:spacing w:line="276" w:lineRule="auto"/>
        <w:rPr>
          <w:sz w:val="24"/>
          <w:szCs w:val="24"/>
        </w:rPr>
      </w:pPr>
      <w:bookmarkStart w:id="0" w:name="_Toc444948736"/>
    </w:p>
    <w:p w14:paraId="2930166D" w14:textId="77777777" w:rsidR="00737AE0" w:rsidRDefault="00157390">
      <w:pPr>
        <w:pStyle w:val="Turinys1"/>
        <w:tabs>
          <w:tab w:val="right" w:leader="dot" w:pos="9912"/>
        </w:tabs>
        <w:rPr>
          <w:rFonts w:asciiTheme="minorHAnsi" w:eastAsiaTheme="minorEastAsia" w:hAnsiTheme="minorHAnsi" w:cstheme="minorBidi"/>
          <w:noProof/>
          <w:sz w:val="22"/>
          <w:szCs w:val="22"/>
          <w:lang w:val="en-US" w:eastAsia="en-US"/>
        </w:rPr>
      </w:pPr>
      <w:r w:rsidRPr="00780387">
        <w:rPr>
          <w:sz w:val="24"/>
          <w:szCs w:val="24"/>
        </w:rPr>
        <w:fldChar w:fldCharType="begin"/>
      </w:r>
      <w:r w:rsidRPr="00780387">
        <w:rPr>
          <w:sz w:val="24"/>
          <w:szCs w:val="24"/>
        </w:rPr>
        <w:instrText xml:space="preserve"> TOC \o "1-3" \h \z \u </w:instrText>
      </w:r>
      <w:r w:rsidRPr="00780387">
        <w:rPr>
          <w:sz w:val="24"/>
          <w:szCs w:val="24"/>
        </w:rPr>
        <w:fldChar w:fldCharType="separate"/>
      </w:r>
      <w:hyperlink w:anchor="_Toc216707528" w:history="1">
        <w:r w:rsidR="00737AE0" w:rsidRPr="00210C64">
          <w:rPr>
            <w:rStyle w:val="Hipersaitas"/>
            <w:noProof/>
          </w:rPr>
          <w:t>SPECIALIEJI REIKALAVIMAI</w:t>
        </w:r>
        <w:r w:rsidR="00737AE0">
          <w:rPr>
            <w:noProof/>
            <w:webHidden/>
          </w:rPr>
          <w:tab/>
        </w:r>
        <w:r w:rsidR="00737AE0">
          <w:rPr>
            <w:noProof/>
            <w:webHidden/>
          </w:rPr>
          <w:fldChar w:fldCharType="begin"/>
        </w:r>
        <w:r w:rsidR="00737AE0">
          <w:rPr>
            <w:noProof/>
            <w:webHidden/>
          </w:rPr>
          <w:instrText xml:space="preserve"> PAGEREF _Toc216707528 \h </w:instrText>
        </w:r>
        <w:r w:rsidR="00737AE0">
          <w:rPr>
            <w:noProof/>
            <w:webHidden/>
          </w:rPr>
        </w:r>
        <w:r w:rsidR="00737AE0">
          <w:rPr>
            <w:noProof/>
            <w:webHidden/>
          </w:rPr>
          <w:fldChar w:fldCharType="separate"/>
        </w:r>
        <w:r w:rsidR="00737AE0">
          <w:rPr>
            <w:noProof/>
            <w:webHidden/>
          </w:rPr>
          <w:t>3</w:t>
        </w:r>
        <w:r w:rsidR="00737AE0">
          <w:rPr>
            <w:noProof/>
            <w:webHidden/>
          </w:rPr>
          <w:fldChar w:fldCharType="end"/>
        </w:r>
      </w:hyperlink>
    </w:p>
    <w:p w14:paraId="34D90A72" w14:textId="77777777" w:rsidR="00737AE0" w:rsidRDefault="00737AE0">
      <w:pPr>
        <w:pStyle w:val="Turinys1"/>
        <w:tabs>
          <w:tab w:val="left" w:pos="400"/>
          <w:tab w:val="right" w:leader="dot" w:pos="9912"/>
        </w:tabs>
        <w:rPr>
          <w:rFonts w:asciiTheme="minorHAnsi" w:eastAsiaTheme="minorEastAsia" w:hAnsiTheme="minorHAnsi" w:cstheme="minorBidi"/>
          <w:noProof/>
          <w:sz w:val="22"/>
          <w:szCs w:val="22"/>
          <w:lang w:val="en-US" w:eastAsia="en-US"/>
        </w:rPr>
      </w:pPr>
      <w:hyperlink w:anchor="_Toc216707529" w:history="1">
        <w:r w:rsidRPr="00210C64">
          <w:rPr>
            <w:rStyle w:val="Hipersaitas"/>
            <w:noProof/>
          </w:rPr>
          <w:t>1.</w:t>
        </w:r>
        <w:r>
          <w:rPr>
            <w:rFonts w:asciiTheme="minorHAnsi" w:eastAsiaTheme="minorEastAsia" w:hAnsiTheme="minorHAnsi" w:cstheme="minorBidi"/>
            <w:noProof/>
            <w:sz w:val="22"/>
            <w:szCs w:val="22"/>
            <w:lang w:val="en-US" w:eastAsia="en-US"/>
          </w:rPr>
          <w:tab/>
        </w:r>
        <w:r w:rsidRPr="00210C64">
          <w:rPr>
            <w:rStyle w:val="Hipersaitas"/>
            <w:noProof/>
          </w:rPr>
          <w:t>ĮVADAS</w:t>
        </w:r>
        <w:r>
          <w:rPr>
            <w:noProof/>
            <w:webHidden/>
          </w:rPr>
          <w:tab/>
        </w:r>
        <w:r>
          <w:rPr>
            <w:noProof/>
            <w:webHidden/>
          </w:rPr>
          <w:fldChar w:fldCharType="begin"/>
        </w:r>
        <w:r>
          <w:rPr>
            <w:noProof/>
            <w:webHidden/>
          </w:rPr>
          <w:instrText xml:space="preserve"> PAGEREF _Toc216707529 \h </w:instrText>
        </w:r>
        <w:r>
          <w:rPr>
            <w:noProof/>
            <w:webHidden/>
          </w:rPr>
        </w:r>
        <w:r>
          <w:rPr>
            <w:noProof/>
            <w:webHidden/>
          </w:rPr>
          <w:fldChar w:fldCharType="separate"/>
        </w:r>
        <w:r>
          <w:rPr>
            <w:noProof/>
            <w:webHidden/>
          </w:rPr>
          <w:t>3</w:t>
        </w:r>
        <w:r>
          <w:rPr>
            <w:noProof/>
            <w:webHidden/>
          </w:rPr>
          <w:fldChar w:fldCharType="end"/>
        </w:r>
      </w:hyperlink>
    </w:p>
    <w:p w14:paraId="05728FC2" w14:textId="77777777" w:rsidR="00737AE0" w:rsidRDefault="00737AE0">
      <w:pPr>
        <w:pStyle w:val="Turinys2"/>
        <w:tabs>
          <w:tab w:val="left" w:pos="800"/>
          <w:tab w:val="right" w:leader="dot" w:pos="9912"/>
        </w:tabs>
        <w:rPr>
          <w:rFonts w:asciiTheme="minorHAnsi" w:eastAsiaTheme="minorEastAsia" w:hAnsiTheme="minorHAnsi" w:cstheme="minorBidi"/>
          <w:noProof/>
          <w:sz w:val="22"/>
          <w:szCs w:val="22"/>
          <w:lang w:val="en-US" w:eastAsia="en-US"/>
        </w:rPr>
      </w:pPr>
      <w:hyperlink w:anchor="_Toc216707530" w:history="1">
        <w:r w:rsidRPr="00210C64">
          <w:rPr>
            <w:rStyle w:val="Hipersaitas"/>
            <w:noProof/>
          </w:rPr>
          <w:t>1.1</w:t>
        </w:r>
        <w:r>
          <w:rPr>
            <w:rFonts w:asciiTheme="minorHAnsi" w:eastAsiaTheme="minorEastAsia" w:hAnsiTheme="minorHAnsi" w:cstheme="minorBidi"/>
            <w:noProof/>
            <w:sz w:val="22"/>
            <w:szCs w:val="22"/>
            <w:lang w:val="en-US" w:eastAsia="en-US"/>
          </w:rPr>
          <w:tab/>
        </w:r>
        <w:r w:rsidRPr="00210C64">
          <w:rPr>
            <w:rStyle w:val="Hipersaitas"/>
            <w:noProof/>
          </w:rPr>
          <w:t>Bendros nuorodos</w:t>
        </w:r>
        <w:r>
          <w:rPr>
            <w:noProof/>
            <w:webHidden/>
          </w:rPr>
          <w:tab/>
        </w:r>
        <w:r>
          <w:rPr>
            <w:noProof/>
            <w:webHidden/>
          </w:rPr>
          <w:fldChar w:fldCharType="begin"/>
        </w:r>
        <w:r>
          <w:rPr>
            <w:noProof/>
            <w:webHidden/>
          </w:rPr>
          <w:instrText xml:space="preserve"> PAGEREF _Toc216707530 \h </w:instrText>
        </w:r>
        <w:r>
          <w:rPr>
            <w:noProof/>
            <w:webHidden/>
          </w:rPr>
        </w:r>
        <w:r>
          <w:rPr>
            <w:noProof/>
            <w:webHidden/>
          </w:rPr>
          <w:fldChar w:fldCharType="separate"/>
        </w:r>
        <w:r>
          <w:rPr>
            <w:noProof/>
            <w:webHidden/>
          </w:rPr>
          <w:t>3</w:t>
        </w:r>
        <w:r>
          <w:rPr>
            <w:noProof/>
            <w:webHidden/>
          </w:rPr>
          <w:fldChar w:fldCharType="end"/>
        </w:r>
      </w:hyperlink>
    </w:p>
    <w:p w14:paraId="1701BEE0" w14:textId="77777777" w:rsidR="00737AE0" w:rsidRDefault="00737AE0">
      <w:pPr>
        <w:pStyle w:val="Turinys2"/>
        <w:tabs>
          <w:tab w:val="left" w:pos="800"/>
          <w:tab w:val="right" w:leader="dot" w:pos="9912"/>
        </w:tabs>
        <w:rPr>
          <w:rFonts w:asciiTheme="minorHAnsi" w:eastAsiaTheme="minorEastAsia" w:hAnsiTheme="minorHAnsi" w:cstheme="minorBidi"/>
          <w:noProof/>
          <w:sz w:val="22"/>
          <w:szCs w:val="22"/>
          <w:lang w:val="en-US" w:eastAsia="en-US"/>
        </w:rPr>
      </w:pPr>
      <w:hyperlink w:anchor="_Toc216707531" w:history="1">
        <w:r w:rsidRPr="00210C64">
          <w:rPr>
            <w:rStyle w:val="Hipersaitas"/>
            <w:noProof/>
          </w:rPr>
          <w:t>1.2</w:t>
        </w:r>
        <w:r>
          <w:rPr>
            <w:rFonts w:asciiTheme="minorHAnsi" w:eastAsiaTheme="minorEastAsia" w:hAnsiTheme="minorHAnsi" w:cstheme="minorBidi"/>
            <w:noProof/>
            <w:sz w:val="22"/>
            <w:szCs w:val="22"/>
            <w:lang w:val="en-US" w:eastAsia="en-US"/>
          </w:rPr>
          <w:tab/>
        </w:r>
        <w:r w:rsidRPr="00210C64">
          <w:rPr>
            <w:rStyle w:val="Hipersaitas"/>
            <w:noProof/>
          </w:rPr>
          <w:t>Projekto vieta</w:t>
        </w:r>
        <w:r>
          <w:rPr>
            <w:noProof/>
            <w:webHidden/>
          </w:rPr>
          <w:tab/>
        </w:r>
        <w:r>
          <w:rPr>
            <w:noProof/>
            <w:webHidden/>
          </w:rPr>
          <w:fldChar w:fldCharType="begin"/>
        </w:r>
        <w:r>
          <w:rPr>
            <w:noProof/>
            <w:webHidden/>
          </w:rPr>
          <w:instrText xml:space="preserve"> PAGEREF _Toc216707531 \h </w:instrText>
        </w:r>
        <w:r>
          <w:rPr>
            <w:noProof/>
            <w:webHidden/>
          </w:rPr>
        </w:r>
        <w:r>
          <w:rPr>
            <w:noProof/>
            <w:webHidden/>
          </w:rPr>
          <w:fldChar w:fldCharType="separate"/>
        </w:r>
        <w:r>
          <w:rPr>
            <w:noProof/>
            <w:webHidden/>
          </w:rPr>
          <w:t>4</w:t>
        </w:r>
        <w:r>
          <w:rPr>
            <w:noProof/>
            <w:webHidden/>
          </w:rPr>
          <w:fldChar w:fldCharType="end"/>
        </w:r>
      </w:hyperlink>
    </w:p>
    <w:p w14:paraId="39045019" w14:textId="77777777" w:rsidR="00737AE0" w:rsidRDefault="00737AE0">
      <w:pPr>
        <w:pStyle w:val="Turinys2"/>
        <w:tabs>
          <w:tab w:val="left" w:pos="800"/>
          <w:tab w:val="right" w:leader="dot" w:pos="9912"/>
        </w:tabs>
        <w:rPr>
          <w:rFonts w:asciiTheme="minorHAnsi" w:eastAsiaTheme="minorEastAsia" w:hAnsiTheme="minorHAnsi" w:cstheme="minorBidi"/>
          <w:noProof/>
          <w:sz w:val="22"/>
          <w:szCs w:val="22"/>
          <w:lang w:val="en-US" w:eastAsia="en-US"/>
        </w:rPr>
      </w:pPr>
      <w:hyperlink w:anchor="_Toc216707532" w:history="1">
        <w:r w:rsidRPr="00210C64">
          <w:rPr>
            <w:rStyle w:val="Hipersaitas"/>
            <w:noProof/>
          </w:rPr>
          <w:t>1.3</w:t>
        </w:r>
        <w:r>
          <w:rPr>
            <w:rFonts w:asciiTheme="minorHAnsi" w:eastAsiaTheme="minorEastAsia" w:hAnsiTheme="minorHAnsi" w:cstheme="minorBidi"/>
            <w:noProof/>
            <w:sz w:val="22"/>
            <w:szCs w:val="22"/>
            <w:lang w:val="en-US" w:eastAsia="en-US"/>
          </w:rPr>
          <w:tab/>
        </w:r>
        <w:r w:rsidRPr="00210C64">
          <w:rPr>
            <w:rStyle w:val="Hipersaitas"/>
            <w:noProof/>
          </w:rPr>
          <w:t>Sutarties ribos</w:t>
        </w:r>
        <w:r>
          <w:rPr>
            <w:noProof/>
            <w:webHidden/>
          </w:rPr>
          <w:tab/>
        </w:r>
        <w:r>
          <w:rPr>
            <w:noProof/>
            <w:webHidden/>
          </w:rPr>
          <w:fldChar w:fldCharType="begin"/>
        </w:r>
        <w:r>
          <w:rPr>
            <w:noProof/>
            <w:webHidden/>
          </w:rPr>
          <w:instrText xml:space="preserve"> PAGEREF _Toc216707532 \h </w:instrText>
        </w:r>
        <w:r>
          <w:rPr>
            <w:noProof/>
            <w:webHidden/>
          </w:rPr>
        </w:r>
        <w:r>
          <w:rPr>
            <w:noProof/>
            <w:webHidden/>
          </w:rPr>
          <w:fldChar w:fldCharType="separate"/>
        </w:r>
        <w:r>
          <w:rPr>
            <w:noProof/>
            <w:webHidden/>
          </w:rPr>
          <w:t>4</w:t>
        </w:r>
        <w:r>
          <w:rPr>
            <w:noProof/>
            <w:webHidden/>
          </w:rPr>
          <w:fldChar w:fldCharType="end"/>
        </w:r>
      </w:hyperlink>
    </w:p>
    <w:p w14:paraId="758195D0" w14:textId="77777777" w:rsidR="00737AE0" w:rsidRDefault="00737AE0">
      <w:pPr>
        <w:pStyle w:val="Turinys2"/>
        <w:tabs>
          <w:tab w:val="left" w:pos="800"/>
          <w:tab w:val="right" w:leader="dot" w:pos="9912"/>
        </w:tabs>
        <w:rPr>
          <w:rFonts w:asciiTheme="minorHAnsi" w:eastAsiaTheme="minorEastAsia" w:hAnsiTheme="minorHAnsi" w:cstheme="minorBidi"/>
          <w:noProof/>
          <w:sz w:val="22"/>
          <w:szCs w:val="22"/>
          <w:lang w:val="en-US" w:eastAsia="en-US"/>
        </w:rPr>
      </w:pPr>
      <w:hyperlink w:anchor="_Toc216707533" w:history="1">
        <w:r w:rsidRPr="00210C64">
          <w:rPr>
            <w:rStyle w:val="Hipersaitas"/>
            <w:noProof/>
          </w:rPr>
          <w:t>1.4</w:t>
        </w:r>
        <w:r>
          <w:rPr>
            <w:rFonts w:asciiTheme="minorHAnsi" w:eastAsiaTheme="minorEastAsia" w:hAnsiTheme="minorHAnsi" w:cstheme="minorBidi"/>
            <w:noProof/>
            <w:sz w:val="22"/>
            <w:szCs w:val="22"/>
            <w:lang w:val="en-US" w:eastAsia="en-US"/>
          </w:rPr>
          <w:tab/>
        </w:r>
        <w:r w:rsidRPr="00210C64">
          <w:rPr>
            <w:rStyle w:val="Hipersaitas"/>
            <w:noProof/>
          </w:rPr>
          <w:t>Galutinis naudos gavėjas</w:t>
        </w:r>
        <w:r>
          <w:rPr>
            <w:noProof/>
            <w:webHidden/>
          </w:rPr>
          <w:tab/>
        </w:r>
        <w:r>
          <w:rPr>
            <w:noProof/>
            <w:webHidden/>
          </w:rPr>
          <w:fldChar w:fldCharType="begin"/>
        </w:r>
        <w:r>
          <w:rPr>
            <w:noProof/>
            <w:webHidden/>
          </w:rPr>
          <w:instrText xml:space="preserve"> PAGEREF _Toc216707533 \h </w:instrText>
        </w:r>
        <w:r>
          <w:rPr>
            <w:noProof/>
            <w:webHidden/>
          </w:rPr>
        </w:r>
        <w:r>
          <w:rPr>
            <w:noProof/>
            <w:webHidden/>
          </w:rPr>
          <w:fldChar w:fldCharType="separate"/>
        </w:r>
        <w:r>
          <w:rPr>
            <w:noProof/>
            <w:webHidden/>
          </w:rPr>
          <w:t>4</w:t>
        </w:r>
        <w:r>
          <w:rPr>
            <w:noProof/>
            <w:webHidden/>
          </w:rPr>
          <w:fldChar w:fldCharType="end"/>
        </w:r>
      </w:hyperlink>
    </w:p>
    <w:p w14:paraId="075D3863" w14:textId="77777777" w:rsidR="00737AE0" w:rsidRDefault="00737AE0">
      <w:pPr>
        <w:pStyle w:val="Turinys2"/>
        <w:tabs>
          <w:tab w:val="left" w:pos="800"/>
          <w:tab w:val="right" w:leader="dot" w:pos="9912"/>
        </w:tabs>
        <w:rPr>
          <w:rFonts w:asciiTheme="minorHAnsi" w:eastAsiaTheme="minorEastAsia" w:hAnsiTheme="minorHAnsi" w:cstheme="minorBidi"/>
          <w:noProof/>
          <w:sz w:val="22"/>
          <w:szCs w:val="22"/>
          <w:lang w:val="en-US" w:eastAsia="en-US"/>
        </w:rPr>
      </w:pPr>
      <w:hyperlink w:anchor="_Toc216707534" w:history="1">
        <w:r w:rsidRPr="00210C64">
          <w:rPr>
            <w:rStyle w:val="Hipersaitas"/>
            <w:noProof/>
          </w:rPr>
          <w:t>1.5</w:t>
        </w:r>
        <w:r>
          <w:rPr>
            <w:rFonts w:asciiTheme="minorHAnsi" w:eastAsiaTheme="minorEastAsia" w:hAnsiTheme="minorHAnsi" w:cstheme="minorBidi"/>
            <w:noProof/>
            <w:sz w:val="22"/>
            <w:szCs w:val="22"/>
            <w:lang w:val="en-US" w:eastAsia="en-US"/>
          </w:rPr>
          <w:tab/>
        </w:r>
        <w:r w:rsidRPr="00210C64">
          <w:rPr>
            <w:rStyle w:val="Hipersaitas"/>
            <w:noProof/>
          </w:rPr>
          <w:t>Konkrečios projekto sąlygos ir atliekami darbai</w:t>
        </w:r>
        <w:r>
          <w:rPr>
            <w:noProof/>
            <w:webHidden/>
          </w:rPr>
          <w:tab/>
        </w:r>
        <w:r>
          <w:rPr>
            <w:noProof/>
            <w:webHidden/>
          </w:rPr>
          <w:fldChar w:fldCharType="begin"/>
        </w:r>
        <w:r>
          <w:rPr>
            <w:noProof/>
            <w:webHidden/>
          </w:rPr>
          <w:instrText xml:space="preserve"> PAGEREF _Toc216707534 \h </w:instrText>
        </w:r>
        <w:r>
          <w:rPr>
            <w:noProof/>
            <w:webHidden/>
          </w:rPr>
        </w:r>
        <w:r>
          <w:rPr>
            <w:noProof/>
            <w:webHidden/>
          </w:rPr>
          <w:fldChar w:fldCharType="separate"/>
        </w:r>
        <w:r>
          <w:rPr>
            <w:noProof/>
            <w:webHidden/>
          </w:rPr>
          <w:t>4</w:t>
        </w:r>
        <w:r>
          <w:rPr>
            <w:noProof/>
            <w:webHidden/>
          </w:rPr>
          <w:fldChar w:fldCharType="end"/>
        </w:r>
      </w:hyperlink>
    </w:p>
    <w:p w14:paraId="1E48F021" w14:textId="77777777" w:rsidR="00737AE0" w:rsidRDefault="00737AE0">
      <w:pPr>
        <w:pStyle w:val="Turinys1"/>
        <w:tabs>
          <w:tab w:val="left" w:pos="400"/>
          <w:tab w:val="right" w:leader="dot" w:pos="9912"/>
        </w:tabs>
        <w:rPr>
          <w:rFonts w:asciiTheme="minorHAnsi" w:eastAsiaTheme="minorEastAsia" w:hAnsiTheme="minorHAnsi" w:cstheme="minorBidi"/>
          <w:noProof/>
          <w:sz w:val="22"/>
          <w:szCs w:val="22"/>
          <w:lang w:val="en-US" w:eastAsia="en-US"/>
        </w:rPr>
      </w:pPr>
      <w:hyperlink w:anchor="_Toc216707535" w:history="1">
        <w:r w:rsidRPr="00210C64">
          <w:rPr>
            <w:rStyle w:val="Hipersaitas"/>
            <w:noProof/>
          </w:rPr>
          <w:t>2.</w:t>
        </w:r>
        <w:r>
          <w:rPr>
            <w:rFonts w:asciiTheme="minorHAnsi" w:eastAsiaTheme="minorEastAsia" w:hAnsiTheme="minorHAnsi" w:cstheme="minorBidi"/>
            <w:noProof/>
            <w:sz w:val="22"/>
            <w:szCs w:val="22"/>
            <w:lang w:val="en-US" w:eastAsia="en-US"/>
          </w:rPr>
          <w:tab/>
        </w:r>
        <w:r w:rsidRPr="00210C64">
          <w:rPr>
            <w:rStyle w:val="Hipersaitas"/>
            <w:noProof/>
          </w:rPr>
          <w:t>INŽINERINIŲ TINKLŲ PROJEKTAVIMO SĄLYGOS</w:t>
        </w:r>
        <w:r>
          <w:rPr>
            <w:noProof/>
            <w:webHidden/>
          </w:rPr>
          <w:tab/>
        </w:r>
        <w:r>
          <w:rPr>
            <w:noProof/>
            <w:webHidden/>
          </w:rPr>
          <w:fldChar w:fldCharType="begin"/>
        </w:r>
        <w:r>
          <w:rPr>
            <w:noProof/>
            <w:webHidden/>
          </w:rPr>
          <w:instrText xml:space="preserve"> PAGEREF _Toc216707535 \h </w:instrText>
        </w:r>
        <w:r>
          <w:rPr>
            <w:noProof/>
            <w:webHidden/>
          </w:rPr>
        </w:r>
        <w:r>
          <w:rPr>
            <w:noProof/>
            <w:webHidden/>
          </w:rPr>
          <w:fldChar w:fldCharType="separate"/>
        </w:r>
        <w:r>
          <w:rPr>
            <w:noProof/>
            <w:webHidden/>
          </w:rPr>
          <w:t>5</w:t>
        </w:r>
        <w:r>
          <w:rPr>
            <w:noProof/>
            <w:webHidden/>
          </w:rPr>
          <w:fldChar w:fldCharType="end"/>
        </w:r>
      </w:hyperlink>
    </w:p>
    <w:p w14:paraId="6F30E45F" w14:textId="77777777" w:rsidR="00737AE0" w:rsidRDefault="00737AE0">
      <w:pPr>
        <w:pStyle w:val="Turinys2"/>
        <w:tabs>
          <w:tab w:val="left" w:pos="800"/>
          <w:tab w:val="right" w:leader="dot" w:pos="9912"/>
        </w:tabs>
        <w:rPr>
          <w:rFonts w:asciiTheme="minorHAnsi" w:eastAsiaTheme="minorEastAsia" w:hAnsiTheme="minorHAnsi" w:cstheme="minorBidi"/>
          <w:noProof/>
          <w:sz w:val="22"/>
          <w:szCs w:val="22"/>
          <w:lang w:val="en-US" w:eastAsia="en-US"/>
        </w:rPr>
      </w:pPr>
      <w:hyperlink w:anchor="_Toc216707536" w:history="1">
        <w:r w:rsidRPr="00210C64">
          <w:rPr>
            <w:rStyle w:val="Hipersaitas"/>
            <w:noProof/>
          </w:rPr>
          <w:t>2.1</w:t>
        </w:r>
        <w:r>
          <w:rPr>
            <w:rFonts w:asciiTheme="minorHAnsi" w:eastAsiaTheme="minorEastAsia" w:hAnsiTheme="minorHAnsi" w:cstheme="minorBidi"/>
            <w:noProof/>
            <w:sz w:val="22"/>
            <w:szCs w:val="22"/>
            <w:lang w:val="en-US" w:eastAsia="en-US"/>
          </w:rPr>
          <w:tab/>
        </w:r>
        <w:r w:rsidRPr="00210C64">
          <w:rPr>
            <w:rStyle w:val="Hipersaitas"/>
            <w:noProof/>
          </w:rPr>
          <w:t>Esama ir projektuojama padėtis</w:t>
        </w:r>
        <w:r>
          <w:rPr>
            <w:noProof/>
            <w:webHidden/>
          </w:rPr>
          <w:tab/>
        </w:r>
        <w:r>
          <w:rPr>
            <w:noProof/>
            <w:webHidden/>
          </w:rPr>
          <w:fldChar w:fldCharType="begin"/>
        </w:r>
        <w:r>
          <w:rPr>
            <w:noProof/>
            <w:webHidden/>
          </w:rPr>
          <w:instrText xml:space="preserve"> PAGEREF _Toc216707536 \h </w:instrText>
        </w:r>
        <w:r>
          <w:rPr>
            <w:noProof/>
            <w:webHidden/>
          </w:rPr>
        </w:r>
        <w:r>
          <w:rPr>
            <w:noProof/>
            <w:webHidden/>
          </w:rPr>
          <w:fldChar w:fldCharType="separate"/>
        </w:r>
        <w:r>
          <w:rPr>
            <w:noProof/>
            <w:webHidden/>
          </w:rPr>
          <w:t>5</w:t>
        </w:r>
        <w:r>
          <w:rPr>
            <w:noProof/>
            <w:webHidden/>
          </w:rPr>
          <w:fldChar w:fldCharType="end"/>
        </w:r>
      </w:hyperlink>
    </w:p>
    <w:p w14:paraId="41B60E2B" w14:textId="77777777" w:rsidR="00737AE0" w:rsidRDefault="00737AE0">
      <w:pPr>
        <w:pStyle w:val="Turinys2"/>
        <w:tabs>
          <w:tab w:val="left" w:pos="800"/>
          <w:tab w:val="right" w:leader="dot" w:pos="9912"/>
        </w:tabs>
        <w:rPr>
          <w:rFonts w:asciiTheme="minorHAnsi" w:eastAsiaTheme="minorEastAsia" w:hAnsiTheme="minorHAnsi" w:cstheme="minorBidi"/>
          <w:noProof/>
          <w:sz w:val="22"/>
          <w:szCs w:val="22"/>
          <w:lang w:val="en-US" w:eastAsia="en-US"/>
        </w:rPr>
      </w:pPr>
      <w:hyperlink w:anchor="_Toc216707537" w:history="1">
        <w:r w:rsidRPr="00210C64">
          <w:rPr>
            <w:rStyle w:val="Hipersaitas"/>
            <w:noProof/>
          </w:rPr>
          <w:t>2.2</w:t>
        </w:r>
        <w:r>
          <w:rPr>
            <w:rFonts w:asciiTheme="minorHAnsi" w:eastAsiaTheme="minorEastAsia" w:hAnsiTheme="minorHAnsi" w:cstheme="minorBidi"/>
            <w:noProof/>
            <w:sz w:val="22"/>
            <w:szCs w:val="22"/>
            <w:lang w:val="en-US" w:eastAsia="en-US"/>
          </w:rPr>
          <w:tab/>
        </w:r>
        <w:r w:rsidRPr="00210C64">
          <w:rPr>
            <w:rStyle w:val="Hipersaitas"/>
            <w:noProof/>
          </w:rPr>
          <w:t>Reikalavimai vandentiekio tinklams</w:t>
        </w:r>
        <w:r>
          <w:rPr>
            <w:noProof/>
            <w:webHidden/>
          </w:rPr>
          <w:tab/>
        </w:r>
        <w:r>
          <w:rPr>
            <w:noProof/>
            <w:webHidden/>
          </w:rPr>
          <w:fldChar w:fldCharType="begin"/>
        </w:r>
        <w:r>
          <w:rPr>
            <w:noProof/>
            <w:webHidden/>
          </w:rPr>
          <w:instrText xml:space="preserve"> PAGEREF _Toc216707537 \h </w:instrText>
        </w:r>
        <w:r>
          <w:rPr>
            <w:noProof/>
            <w:webHidden/>
          </w:rPr>
        </w:r>
        <w:r>
          <w:rPr>
            <w:noProof/>
            <w:webHidden/>
          </w:rPr>
          <w:fldChar w:fldCharType="separate"/>
        </w:r>
        <w:r>
          <w:rPr>
            <w:noProof/>
            <w:webHidden/>
          </w:rPr>
          <w:t>5</w:t>
        </w:r>
        <w:r>
          <w:rPr>
            <w:noProof/>
            <w:webHidden/>
          </w:rPr>
          <w:fldChar w:fldCharType="end"/>
        </w:r>
      </w:hyperlink>
    </w:p>
    <w:p w14:paraId="004A52A1" w14:textId="77777777" w:rsidR="00737AE0" w:rsidRDefault="00737AE0">
      <w:pPr>
        <w:pStyle w:val="Turinys2"/>
        <w:tabs>
          <w:tab w:val="left" w:pos="800"/>
          <w:tab w:val="right" w:leader="dot" w:pos="9912"/>
        </w:tabs>
        <w:rPr>
          <w:rFonts w:asciiTheme="minorHAnsi" w:eastAsiaTheme="minorEastAsia" w:hAnsiTheme="minorHAnsi" w:cstheme="minorBidi"/>
          <w:noProof/>
          <w:sz w:val="22"/>
          <w:szCs w:val="22"/>
          <w:lang w:val="en-US" w:eastAsia="en-US"/>
        </w:rPr>
      </w:pPr>
      <w:hyperlink w:anchor="_Toc216707538" w:history="1">
        <w:r w:rsidRPr="00210C64">
          <w:rPr>
            <w:rStyle w:val="Hipersaitas"/>
            <w:noProof/>
          </w:rPr>
          <w:t>2.3</w:t>
        </w:r>
        <w:r>
          <w:rPr>
            <w:rFonts w:asciiTheme="minorHAnsi" w:eastAsiaTheme="minorEastAsia" w:hAnsiTheme="minorHAnsi" w:cstheme="minorBidi"/>
            <w:noProof/>
            <w:sz w:val="22"/>
            <w:szCs w:val="22"/>
            <w:lang w:val="en-US" w:eastAsia="en-US"/>
          </w:rPr>
          <w:tab/>
        </w:r>
        <w:r w:rsidRPr="00210C64">
          <w:rPr>
            <w:rStyle w:val="Hipersaitas"/>
            <w:noProof/>
          </w:rPr>
          <w:t>Reikalavimai vandentiekio armatūrai</w:t>
        </w:r>
        <w:r>
          <w:rPr>
            <w:noProof/>
            <w:webHidden/>
          </w:rPr>
          <w:tab/>
        </w:r>
        <w:r>
          <w:rPr>
            <w:noProof/>
            <w:webHidden/>
          </w:rPr>
          <w:fldChar w:fldCharType="begin"/>
        </w:r>
        <w:r>
          <w:rPr>
            <w:noProof/>
            <w:webHidden/>
          </w:rPr>
          <w:instrText xml:space="preserve"> PAGEREF _Toc216707538 \h </w:instrText>
        </w:r>
        <w:r>
          <w:rPr>
            <w:noProof/>
            <w:webHidden/>
          </w:rPr>
        </w:r>
        <w:r>
          <w:rPr>
            <w:noProof/>
            <w:webHidden/>
          </w:rPr>
          <w:fldChar w:fldCharType="separate"/>
        </w:r>
        <w:r>
          <w:rPr>
            <w:noProof/>
            <w:webHidden/>
          </w:rPr>
          <w:t>6</w:t>
        </w:r>
        <w:r>
          <w:rPr>
            <w:noProof/>
            <w:webHidden/>
          </w:rPr>
          <w:fldChar w:fldCharType="end"/>
        </w:r>
      </w:hyperlink>
    </w:p>
    <w:p w14:paraId="3E509725" w14:textId="77777777" w:rsidR="00737AE0" w:rsidRDefault="00737AE0">
      <w:pPr>
        <w:pStyle w:val="Turinys2"/>
        <w:tabs>
          <w:tab w:val="left" w:pos="800"/>
          <w:tab w:val="right" w:leader="dot" w:pos="9912"/>
        </w:tabs>
        <w:rPr>
          <w:rFonts w:asciiTheme="minorHAnsi" w:eastAsiaTheme="minorEastAsia" w:hAnsiTheme="minorHAnsi" w:cstheme="minorBidi"/>
          <w:noProof/>
          <w:sz w:val="22"/>
          <w:szCs w:val="22"/>
          <w:lang w:val="en-US" w:eastAsia="en-US"/>
        </w:rPr>
      </w:pPr>
      <w:hyperlink w:anchor="_Toc216707539" w:history="1">
        <w:r w:rsidRPr="00210C64">
          <w:rPr>
            <w:rStyle w:val="Hipersaitas"/>
            <w:noProof/>
          </w:rPr>
          <w:t>2.4</w:t>
        </w:r>
        <w:r>
          <w:rPr>
            <w:rFonts w:asciiTheme="minorHAnsi" w:eastAsiaTheme="minorEastAsia" w:hAnsiTheme="minorHAnsi" w:cstheme="minorBidi"/>
            <w:noProof/>
            <w:sz w:val="22"/>
            <w:szCs w:val="22"/>
            <w:lang w:val="en-US" w:eastAsia="en-US"/>
          </w:rPr>
          <w:tab/>
        </w:r>
        <w:r w:rsidRPr="00210C64">
          <w:rPr>
            <w:rStyle w:val="Hipersaitas"/>
            <w:noProof/>
          </w:rPr>
          <w:t>Reikalavimai buitinių nuotekų tinklams</w:t>
        </w:r>
        <w:r>
          <w:rPr>
            <w:noProof/>
            <w:webHidden/>
          </w:rPr>
          <w:tab/>
        </w:r>
        <w:r>
          <w:rPr>
            <w:noProof/>
            <w:webHidden/>
          </w:rPr>
          <w:fldChar w:fldCharType="begin"/>
        </w:r>
        <w:r>
          <w:rPr>
            <w:noProof/>
            <w:webHidden/>
          </w:rPr>
          <w:instrText xml:space="preserve"> PAGEREF _Toc216707539 \h </w:instrText>
        </w:r>
        <w:r>
          <w:rPr>
            <w:noProof/>
            <w:webHidden/>
          </w:rPr>
        </w:r>
        <w:r>
          <w:rPr>
            <w:noProof/>
            <w:webHidden/>
          </w:rPr>
          <w:fldChar w:fldCharType="separate"/>
        </w:r>
        <w:r>
          <w:rPr>
            <w:noProof/>
            <w:webHidden/>
          </w:rPr>
          <w:t>6</w:t>
        </w:r>
        <w:r>
          <w:rPr>
            <w:noProof/>
            <w:webHidden/>
          </w:rPr>
          <w:fldChar w:fldCharType="end"/>
        </w:r>
      </w:hyperlink>
    </w:p>
    <w:p w14:paraId="34C34A2C" w14:textId="77777777" w:rsidR="00737AE0" w:rsidRDefault="00737AE0">
      <w:pPr>
        <w:pStyle w:val="Turinys2"/>
        <w:tabs>
          <w:tab w:val="left" w:pos="800"/>
          <w:tab w:val="right" w:leader="dot" w:pos="9912"/>
        </w:tabs>
        <w:rPr>
          <w:rFonts w:asciiTheme="minorHAnsi" w:eastAsiaTheme="minorEastAsia" w:hAnsiTheme="minorHAnsi" w:cstheme="minorBidi"/>
          <w:noProof/>
          <w:sz w:val="22"/>
          <w:szCs w:val="22"/>
          <w:lang w:val="en-US" w:eastAsia="en-US"/>
        </w:rPr>
      </w:pPr>
      <w:hyperlink w:anchor="_Toc216707540" w:history="1">
        <w:r w:rsidRPr="00210C64">
          <w:rPr>
            <w:rStyle w:val="Hipersaitas"/>
            <w:noProof/>
          </w:rPr>
          <w:t>2.5</w:t>
        </w:r>
        <w:r>
          <w:rPr>
            <w:rFonts w:asciiTheme="minorHAnsi" w:eastAsiaTheme="minorEastAsia" w:hAnsiTheme="minorHAnsi" w:cstheme="minorBidi"/>
            <w:noProof/>
            <w:sz w:val="22"/>
            <w:szCs w:val="22"/>
            <w:lang w:val="en-US" w:eastAsia="en-US"/>
          </w:rPr>
          <w:tab/>
        </w:r>
        <w:r w:rsidRPr="00210C64">
          <w:rPr>
            <w:rStyle w:val="Hipersaitas"/>
            <w:noProof/>
          </w:rPr>
          <w:t>Reikalavimai šuliniams</w:t>
        </w:r>
        <w:r>
          <w:rPr>
            <w:noProof/>
            <w:webHidden/>
          </w:rPr>
          <w:tab/>
        </w:r>
        <w:r>
          <w:rPr>
            <w:noProof/>
            <w:webHidden/>
          </w:rPr>
          <w:fldChar w:fldCharType="begin"/>
        </w:r>
        <w:r>
          <w:rPr>
            <w:noProof/>
            <w:webHidden/>
          </w:rPr>
          <w:instrText xml:space="preserve"> PAGEREF _Toc216707540 \h </w:instrText>
        </w:r>
        <w:r>
          <w:rPr>
            <w:noProof/>
            <w:webHidden/>
          </w:rPr>
        </w:r>
        <w:r>
          <w:rPr>
            <w:noProof/>
            <w:webHidden/>
          </w:rPr>
          <w:fldChar w:fldCharType="separate"/>
        </w:r>
        <w:r>
          <w:rPr>
            <w:noProof/>
            <w:webHidden/>
          </w:rPr>
          <w:t>7</w:t>
        </w:r>
        <w:r>
          <w:rPr>
            <w:noProof/>
            <w:webHidden/>
          </w:rPr>
          <w:fldChar w:fldCharType="end"/>
        </w:r>
      </w:hyperlink>
    </w:p>
    <w:p w14:paraId="43015925" w14:textId="77777777" w:rsidR="00737AE0" w:rsidRDefault="00737AE0">
      <w:pPr>
        <w:pStyle w:val="Turinys2"/>
        <w:tabs>
          <w:tab w:val="left" w:pos="800"/>
          <w:tab w:val="right" w:leader="dot" w:pos="9912"/>
        </w:tabs>
        <w:rPr>
          <w:rFonts w:asciiTheme="minorHAnsi" w:eastAsiaTheme="minorEastAsia" w:hAnsiTheme="minorHAnsi" w:cstheme="minorBidi"/>
          <w:noProof/>
          <w:sz w:val="22"/>
          <w:szCs w:val="22"/>
          <w:lang w:val="en-US" w:eastAsia="en-US"/>
        </w:rPr>
      </w:pPr>
      <w:hyperlink w:anchor="_Toc216707541" w:history="1">
        <w:r w:rsidRPr="00210C64">
          <w:rPr>
            <w:rStyle w:val="Hipersaitas"/>
            <w:noProof/>
          </w:rPr>
          <w:t>2.6</w:t>
        </w:r>
        <w:r>
          <w:rPr>
            <w:rFonts w:asciiTheme="minorHAnsi" w:eastAsiaTheme="minorEastAsia" w:hAnsiTheme="minorHAnsi" w:cstheme="minorBidi"/>
            <w:noProof/>
            <w:sz w:val="22"/>
            <w:szCs w:val="22"/>
            <w:lang w:val="en-US" w:eastAsia="en-US"/>
          </w:rPr>
          <w:tab/>
        </w:r>
        <w:r w:rsidRPr="00210C64">
          <w:rPr>
            <w:rStyle w:val="Hipersaitas"/>
            <w:noProof/>
          </w:rPr>
          <w:t>Reikalavimai nuotekų siurblinėms</w:t>
        </w:r>
        <w:r>
          <w:rPr>
            <w:noProof/>
            <w:webHidden/>
          </w:rPr>
          <w:tab/>
        </w:r>
        <w:r>
          <w:rPr>
            <w:noProof/>
            <w:webHidden/>
          </w:rPr>
          <w:fldChar w:fldCharType="begin"/>
        </w:r>
        <w:r>
          <w:rPr>
            <w:noProof/>
            <w:webHidden/>
          </w:rPr>
          <w:instrText xml:space="preserve"> PAGEREF _Toc216707541 \h </w:instrText>
        </w:r>
        <w:r>
          <w:rPr>
            <w:noProof/>
            <w:webHidden/>
          </w:rPr>
        </w:r>
        <w:r>
          <w:rPr>
            <w:noProof/>
            <w:webHidden/>
          </w:rPr>
          <w:fldChar w:fldCharType="separate"/>
        </w:r>
        <w:r>
          <w:rPr>
            <w:noProof/>
            <w:webHidden/>
          </w:rPr>
          <w:t>7</w:t>
        </w:r>
        <w:r>
          <w:rPr>
            <w:noProof/>
            <w:webHidden/>
          </w:rPr>
          <w:fldChar w:fldCharType="end"/>
        </w:r>
      </w:hyperlink>
    </w:p>
    <w:p w14:paraId="25C5AE25" w14:textId="77777777" w:rsidR="00737AE0" w:rsidRDefault="00737AE0">
      <w:pPr>
        <w:pStyle w:val="Turinys2"/>
        <w:tabs>
          <w:tab w:val="left" w:pos="800"/>
          <w:tab w:val="right" w:leader="dot" w:pos="9912"/>
        </w:tabs>
        <w:rPr>
          <w:rFonts w:asciiTheme="minorHAnsi" w:eastAsiaTheme="minorEastAsia" w:hAnsiTheme="minorHAnsi" w:cstheme="minorBidi"/>
          <w:noProof/>
          <w:sz w:val="22"/>
          <w:szCs w:val="22"/>
          <w:lang w:val="en-US" w:eastAsia="en-US"/>
        </w:rPr>
      </w:pPr>
      <w:hyperlink w:anchor="_Toc216707542" w:history="1">
        <w:r w:rsidRPr="00210C64">
          <w:rPr>
            <w:rStyle w:val="Hipersaitas"/>
            <w:noProof/>
          </w:rPr>
          <w:t>2.7</w:t>
        </w:r>
        <w:r>
          <w:rPr>
            <w:rFonts w:asciiTheme="minorHAnsi" w:eastAsiaTheme="minorEastAsia" w:hAnsiTheme="minorHAnsi" w:cstheme="minorBidi"/>
            <w:noProof/>
            <w:sz w:val="22"/>
            <w:szCs w:val="22"/>
            <w:lang w:val="en-US" w:eastAsia="en-US"/>
          </w:rPr>
          <w:tab/>
        </w:r>
        <w:r w:rsidRPr="00210C64">
          <w:rPr>
            <w:rStyle w:val="Hipersaitas"/>
            <w:noProof/>
          </w:rPr>
          <w:t>Vykdomų darbų sauga</w:t>
        </w:r>
        <w:r>
          <w:rPr>
            <w:noProof/>
            <w:webHidden/>
          </w:rPr>
          <w:tab/>
        </w:r>
        <w:r>
          <w:rPr>
            <w:noProof/>
            <w:webHidden/>
          </w:rPr>
          <w:fldChar w:fldCharType="begin"/>
        </w:r>
        <w:r>
          <w:rPr>
            <w:noProof/>
            <w:webHidden/>
          </w:rPr>
          <w:instrText xml:space="preserve"> PAGEREF _Toc216707542 \h </w:instrText>
        </w:r>
        <w:r>
          <w:rPr>
            <w:noProof/>
            <w:webHidden/>
          </w:rPr>
        </w:r>
        <w:r>
          <w:rPr>
            <w:noProof/>
            <w:webHidden/>
          </w:rPr>
          <w:fldChar w:fldCharType="separate"/>
        </w:r>
        <w:r>
          <w:rPr>
            <w:noProof/>
            <w:webHidden/>
          </w:rPr>
          <w:t>9</w:t>
        </w:r>
        <w:r>
          <w:rPr>
            <w:noProof/>
            <w:webHidden/>
          </w:rPr>
          <w:fldChar w:fldCharType="end"/>
        </w:r>
      </w:hyperlink>
    </w:p>
    <w:p w14:paraId="2BB682C8" w14:textId="77777777" w:rsidR="00737AE0" w:rsidRDefault="00737AE0">
      <w:pPr>
        <w:pStyle w:val="Turinys1"/>
        <w:tabs>
          <w:tab w:val="right" w:leader="dot" w:pos="9912"/>
        </w:tabs>
        <w:rPr>
          <w:rFonts w:asciiTheme="minorHAnsi" w:eastAsiaTheme="minorEastAsia" w:hAnsiTheme="minorHAnsi" w:cstheme="minorBidi"/>
          <w:noProof/>
          <w:sz w:val="22"/>
          <w:szCs w:val="22"/>
          <w:lang w:val="en-US" w:eastAsia="en-US"/>
        </w:rPr>
      </w:pPr>
      <w:hyperlink w:anchor="_Toc216707543" w:history="1">
        <w:r w:rsidRPr="00210C64">
          <w:rPr>
            <w:rStyle w:val="Hipersaitas"/>
            <w:noProof/>
          </w:rPr>
          <w:t>BENDROSIOS TECHNINĖS SPECIFIKACIJOS</w:t>
        </w:r>
        <w:r>
          <w:rPr>
            <w:noProof/>
            <w:webHidden/>
          </w:rPr>
          <w:tab/>
        </w:r>
        <w:r>
          <w:rPr>
            <w:noProof/>
            <w:webHidden/>
          </w:rPr>
          <w:fldChar w:fldCharType="begin"/>
        </w:r>
        <w:r>
          <w:rPr>
            <w:noProof/>
            <w:webHidden/>
          </w:rPr>
          <w:instrText xml:space="preserve"> PAGEREF _Toc216707543 \h </w:instrText>
        </w:r>
        <w:r>
          <w:rPr>
            <w:noProof/>
            <w:webHidden/>
          </w:rPr>
        </w:r>
        <w:r>
          <w:rPr>
            <w:noProof/>
            <w:webHidden/>
          </w:rPr>
          <w:fldChar w:fldCharType="separate"/>
        </w:r>
        <w:r>
          <w:rPr>
            <w:noProof/>
            <w:webHidden/>
          </w:rPr>
          <w:t>11</w:t>
        </w:r>
        <w:r>
          <w:rPr>
            <w:noProof/>
            <w:webHidden/>
          </w:rPr>
          <w:fldChar w:fldCharType="end"/>
        </w:r>
      </w:hyperlink>
    </w:p>
    <w:p w14:paraId="13C3F51F" w14:textId="77777777" w:rsidR="00737AE0" w:rsidRDefault="00737AE0">
      <w:pPr>
        <w:pStyle w:val="Turinys1"/>
        <w:tabs>
          <w:tab w:val="left" w:pos="400"/>
          <w:tab w:val="right" w:leader="dot" w:pos="9912"/>
        </w:tabs>
        <w:rPr>
          <w:rFonts w:asciiTheme="minorHAnsi" w:eastAsiaTheme="minorEastAsia" w:hAnsiTheme="minorHAnsi" w:cstheme="minorBidi"/>
          <w:noProof/>
          <w:sz w:val="22"/>
          <w:szCs w:val="22"/>
          <w:lang w:val="en-US" w:eastAsia="en-US"/>
        </w:rPr>
      </w:pPr>
      <w:hyperlink w:anchor="_Toc216707544" w:history="1">
        <w:r w:rsidRPr="00210C64">
          <w:rPr>
            <w:rStyle w:val="Hipersaitas"/>
            <w:noProof/>
          </w:rPr>
          <w:t>3.</w:t>
        </w:r>
        <w:r>
          <w:rPr>
            <w:rFonts w:asciiTheme="minorHAnsi" w:eastAsiaTheme="minorEastAsia" w:hAnsiTheme="minorHAnsi" w:cstheme="minorBidi"/>
            <w:noProof/>
            <w:sz w:val="22"/>
            <w:szCs w:val="22"/>
            <w:lang w:val="en-US" w:eastAsia="en-US"/>
          </w:rPr>
          <w:tab/>
        </w:r>
        <w:r w:rsidRPr="00210C64">
          <w:rPr>
            <w:rStyle w:val="Hipersaitas"/>
            <w:noProof/>
          </w:rPr>
          <w:t>BENDRIEJI REIKALAVIMAI</w:t>
        </w:r>
        <w:r>
          <w:rPr>
            <w:noProof/>
            <w:webHidden/>
          </w:rPr>
          <w:tab/>
        </w:r>
        <w:r>
          <w:rPr>
            <w:noProof/>
            <w:webHidden/>
          </w:rPr>
          <w:fldChar w:fldCharType="begin"/>
        </w:r>
        <w:r>
          <w:rPr>
            <w:noProof/>
            <w:webHidden/>
          </w:rPr>
          <w:instrText xml:space="preserve"> PAGEREF _Toc216707544 \h </w:instrText>
        </w:r>
        <w:r>
          <w:rPr>
            <w:noProof/>
            <w:webHidden/>
          </w:rPr>
        </w:r>
        <w:r>
          <w:rPr>
            <w:noProof/>
            <w:webHidden/>
          </w:rPr>
          <w:fldChar w:fldCharType="separate"/>
        </w:r>
        <w:r>
          <w:rPr>
            <w:noProof/>
            <w:webHidden/>
          </w:rPr>
          <w:t>11</w:t>
        </w:r>
        <w:r>
          <w:rPr>
            <w:noProof/>
            <w:webHidden/>
          </w:rPr>
          <w:fldChar w:fldCharType="end"/>
        </w:r>
      </w:hyperlink>
    </w:p>
    <w:p w14:paraId="5F9F5E28" w14:textId="77777777" w:rsidR="00737AE0" w:rsidRDefault="00737AE0">
      <w:pPr>
        <w:pStyle w:val="Turinys3"/>
        <w:tabs>
          <w:tab w:val="left" w:pos="1200"/>
          <w:tab w:val="right" w:leader="dot" w:pos="9912"/>
        </w:tabs>
        <w:rPr>
          <w:rFonts w:asciiTheme="minorHAnsi" w:eastAsiaTheme="minorEastAsia" w:hAnsiTheme="minorHAnsi" w:cstheme="minorBidi"/>
          <w:noProof/>
          <w:sz w:val="22"/>
          <w:szCs w:val="22"/>
          <w:lang w:val="en-US" w:eastAsia="en-US"/>
        </w:rPr>
      </w:pPr>
      <w:hyperlink w:anchor="_Toc216707545" w:history="1">
        <w:r w:rsidRPr="00210C64">
          <w:rPr>
            <w:rStyle w:val="Hipersaitas"/>
            <w:noProof/>
          </w:rPr>
          <w:t>3.1.</w:t>
        </w:r>
        <w:r>
          <w:rPr>
            <w:rFonts w:asciiTheme="minorHAnsi" w:eastAsiaTheme="minorEastAsia" w:hAnsiTheme="minorHAnsi" w:cstheme="minorBidi"/>
            <w:noProof/>
            <w:sz w:val="22"/>
            <w:szCs w:val="22"/>
            <w:lang w:val="en-US" w:eastAsia="en-US"/>
          </w:rPr>
          <w:tab/>
        </w:r>
        <w:r w:rsidRPr="00210C64">
          <w:rPr>
            <w:rStyle w:val="Hipersaitas"/>
            <w:noProof/>
          </w:rPr>
          <w:t>Laikinasis sandėliavimas</w:t>
        </w:r>
        <w:r>
          <w:rPr>
            <w:noProof/>
            <w:webHidden/>
          </w:rPr>
          <w:tab/>
        </w:r>
        <w:r>
          <w:rPr>
            <w:noProof/>
            <w:webHidden/>
          </w:rPr>
          <w:fldChar w:fldCharType="begin"/>
        </w:r>
        <w:r>
          <w:rPr>
            <w:noProof/>
            <w:webHidden/>
          </w:rPr>
          <w:instrText xml:space="preserve"> PAGEREF _Toc216707545 \h </w:instrText>
        </w:r>
        <w:r>
          <w:rPr>
            <w:noProof/>
            <w:webHidden/>
          </w:rPr>
        </w:r>
        <w:r>
          <w:rPr>
            <w:noProof/>
            <w:webHidden/>
          </w:rPr>
          <w:fldChar w:fldCharType="separate"/>
        </w:r>
        <w:r>
          <w:rPr>
            <w:noProof/>
            <w:webHidden/>
          </w:rPr>
          <w:t>11</w:t>
        </w:r>
        <w:r>
          <w:rPr>
            <w:noProof/>
            <w:webHidden/>
          </w:rPr>
          <w:fldChar w:fldCharType="end"/>
        </w:r>
      </w:hyperlink>
    </w:p>
    <w:p w14:paraId="7FEC11B3" w14:textId="77777777" w:rsidR="00737AE0" w:rsidRDefault="00737AE0">
      <w:pPr>
        <w:pStyle w:val="Turinys3"/>
        <w:tabs>
          <w:tab w:val="left" w:pos="1200"/>
          <w:tab w:val="right" w:leader="dot" w:pos="9912"/>
        </w:tabs>
        <w:rPr>
          <w:rFonts w:asciiTheme="minorHAnsi" w:eastAsiaTheme="minorEastAsia" w:hAnsiTheme="minorHAnsi" w:cstheme="minorBidi"/>
          <w:noProof/>
          <w:sz w:val="22"/>
          <w:szCs w:val="22"/>
          <w:lang w:val="en-US" w:eastAsia="en-US"/>
        </w:rPr>
      </w:pPr>
      <w:hyperlink w:anchor="_Toc216707546" w:history="1">
        <w:r w:rsidRPr="00210C64">
          <w:rPr>
            <w:rStyle w:val="Hipersaitas"/>
            <w:noProof/>
          </w:rPr>
          <w:t>3.2.</w:t>
        </w:r>
        <w:r>
          <w:rPr>
            <w:rFonts w:asciiTheme="minorHAnsi" w:eastAsiaTheme="minorEastAsia" w:hAnsiTheme="minorHAnsi" w:cstheme="minorBidi"/>
            <w:noProof/>
            <w:sz w:val="22"/>
            <w:szCs w:val="22"/>
            <w:lang w:val="en-US" w:eastAsia="en-US"/>
          </w:rPr>
          <w:tab/>
        </w:r>
        <w:r w:rsidRPr="00210C64">
          <w:rPr>
            <w:rStyle w:val="Hipersaitas"/>
            <w:noProof/>
          </w:rPr>
          <w:t>Teisė naudotis svetima žeme einančiais keliais</w:t>
        </w:r>
        <w:r>
          <w:rPr>
            <w:noProof/>
            <w:webHidden/>
          </w:rPr>
          <w:tab/>
        </w:r>
        <w:r>
          <w:rPr>
            <w:noProof/>
            <w:webHidden/>
          </w:rPr>
          <w:fldChar w:fldCharType="begin"/>
        </w:r>
        <w:r>
          <w:rPr>
            <w:noProof/>
            <w:webHidden/>
          </w:rPr>
          <w:instrText xml:space="preserve"> PAGEREF _Toc216707546 \h </w:instrText>
        </w:r>
        <w:r>
          <w:rPr>
            <w:noProof/>
            <w:webHidden/>
          </w:rPr>
        </w:r>
        <w:r>
          <w:rPr>
            <w:noProof/>
            <w:webHidden/>
          </w:rPr>
          <w:fldChar w:fldCharType="separate"/>
        </w:r>
        <w:r>
          <w:rPr>
            <w:noProof/>
            <w:webHidden/>
          </w:rPr>
          <w:t>11</w:t>
        </w:r>
        <w:r>
          <w:rPr>
            <w:noProof/>
            <w:webHidden/>
          </w:rPr>
          <w:fldChar w:fldCharType="end"/>
        </w:r>
      </w:hyperlink>
    </w:p>
    <w:p w14:paraId="1E6FF2D2" w14:textId="77777777" w:rsidR="00737AE0" w:rsidRDefault="00737AE0">
      <w:pPr>
        <w:pStyle w:val="Turinys3"/>
        <w:tabs>
          <w:tab w:val="left" w:pos="1200"/>
          <w:tab w:val="right" w:leader="dot" w:pos="9912"/>
        </w:tabs>
        <w:rPr>
          <w:rFonts w:asciiTheme="minorHAnsi" w:eastAsiaTheme="minorEastAsia" w:hAnsiTheme="minorHAnsi" w:cstheme="minorBidi"/>
          <w:noProof/>
          <w:sz w:val="22"/>
          <w:szCs w:val="22"/>
          <w:lang w:val="en-US" w:eastAsia="en-US"/>
        </w:rPr>
      </w:pPr>
      <w:hyperlink w:anchor="_Toc216707547" w:history="1">
        <w:r w:rsidRPr="00210C64">
          <w:rPr>
            <w:rStyle w:val="Hipersaitas"/>
            <w:noProof/>
          </w:rPr>
          <w:t>3.3.</w:t>
        </w:r>
        <w:r>
          <w:rPr>
            <w:rFonts w:asciiTheme="minorHAnsi" w:eastAsiaTheme="minorEastAsia" w:hAnsiTheme="minorHAnsi" w:cstheme="minorBidi"/>
            <w:noProof/>
            <w:sz w:val="22"/>
            <w:szCs w:val="22"/>
            <w:lang w:val="en-US" w:eastAsia="en-US"/>
          </w:rPr>
          <w:tab/>
        </w:r>
        <w:r w:rsidRPr="00210C64">
          <w:rPr>
            <w:rStyle w:val="Hipersaitas"/>
            <w:noProof/>
          </w:rPr>
          <w:t>Patekimas į privačios žemės sklypą</w:t>
        </w:r>
        <w:r>
          <w:rPr>
            <w:noProof/>
            <w:webHidden/>
          </w:rPr>
          <w:tab/>
        </w:r>
        <w:r>
          <w:rPr>
            <w:noProof/>
            <w:webHidden/>
          </w:rPr>
          <w:fldChar w:fldCharType="begin"/>
        </w:r>
        <w:r>
          <w:rPr>
            <w:noProof/>
            <w:webHidden/>
          </w:rPr>
          <w:instrText xml:space="preserve"> PAGEREF _Toc216707547 \h </w:instrText>
        </w:r>
        <w:r>
          <w:rPr>
            <w:noProof/>
            <w:webHidden/>
          </w:rPr>
        </w:r>
        <w:r>
          <w:rPr>
            <w:noProof/>
            <w:webHidden/>
          </w:rPr>
          <w:fldChar w:fldCharType="separate"/>
        </w:r>
        <w:r>
          <w:rPr>
            <w:noProof/>
            <w:webHidden/>
          </w:rPr>
          <w:t>11</w:t>
        </w:r>
        <w:r>
          <w:rPr>
            <w:noProof/>
            <w:webHidden/>
          </w:rPr>
          <w:fldChar w:fldCharType="end"/>
        </w:r>
      </w:hyperlink>
    </w:p>
    <w:p w14:paraId="47C32041" w14:textId="77777777" w:rsidR="00737AE0" w:rsidRDefault="00737AE0">
      <w:pPr>
        <w:pStyle w:val="Turinys3"/>
        <w:tabs>
          <w:tab w:val="left" w:pos="1200"/>
          <w:tab w:val="right" w:leader="dot" w:pos="9912"/>
        </w:tabs>
        <w:rPr>
          <w:rFonts w:asciiTheme="minorHAnsi" w:eastAsiaTheme="minorEastAsia" w:hAnsiTheme="minorHAnsi" w:cstheme="minorBidi"/>
          <w:noProof/>
          <w:sz w:val="22"/>
          <w:szCs w:val="22"/>
          <w:lang w:val="en-US" w:eastAsia="en-US"/>
        </w:rPr>
      </w:pPr>
      <w:hyperlink w:anchor="_Toc216707548" w:history="1">
        <w:r w:rsidRPr="00210C64">
          <w:rPr>
            <w:rStyle w:val="Hipersaitas"/>
            <w:noProof/>
          </w:rPr>
          <w:t>3.4.</w:t>
        </w:r>
        <w:r>
          <w:rPr>
            <w:rFonts w:asciiTheme="minorHAnsi" w:eastAsiaTheme="minorEastAsia" w:hAnsiTheme="minorHAnsi" w:cstheme="minorBidi"/>
            <w:noProof/>
            <w:sz w:val="22"/>
            <w:szCs w:val="22"/>
            <w:lang w:val="en-US" w:eastAsia="en-US"/>
          </w:rPr>
          <w:tab/>
        </w:r>
        <w:r w:rsidRPr="00210C64">
          <w:rPr>
            <w:rStyle w:val="Hipersaitas"/>
            <w:noProof/>
          </w:rPr>
          <w:t>Standartai</w:t>
        </w:r>
        <w:r>
          <w:rPr>
            <w:noProof/>
            <w:webHidden/>
          </w:rPr>
          <w:tab/>
        </w:r>
        <w:r>
          <w:rPr>
            <w:noProof/>
            <w:webHidden/>
          </w:rPr>
          <w:fldChar w:fldCharType="begin"/>
        </w:r>
        <w:r>
          <w:rPr>
            <w:noProof/>
            <w:webHidden/>
          </w:rPr>
          <w:instrText xml:space="preserve"> PAGEREF _Toc216707548 \h </w:instrText>
        </w:r>
        <w:r>
          <w:rPr>
            <w:noProof/>
            <w:webHidden/>
          </w:rPr>
        </w:r>
        <w:r>
          <w:rPr>
            <w:noProof/>
            <w:webHidden/>
          </w:rPr>
          <w:fldChar w:fldCharType="separate"/>
        </w:r>
        <w:r>
          <w:rPr>
            <w:noProof/>
            <w:webHidden/>
          </w:rPr>
          <w:t>12</w:t>
        </w:r>
        <w:r>
          <w:rPr>
            <w:noProof/>
            <w:webHidden/>
          </w:rPr>
          <w:fldChar w:fldCharType="end"/>
        </w:r>
      </w:hyperlink>
    </w:p>
    <w:p w14:paraId="23B93FC5" w14:textId="77777777" w:rsidR="00737AE0" w:rsidRDefault="00737AE0">
      <w:pPr>
        <w:pStyle w:val="Turinys3"/>
        <w:tabs>
          <w:tab w:val="left" w:pos="1200"/>
          <w:tab w:val="right" w:leader="dot" w:pos="9912"/>
        </w:tabs>
        <w:rPr>
          <w:rFonts w:asciiTheme="minorHAnsi" w:eastAsiaTheme="minorEastAsia" w:hAnsiTheme="minorHAnsi" w:cstheme="minorBidi"/>
          <w:noProof/>
          <w:sz w:val="22"/>
          <w:szCs w:val="22"/>
          <w:lang w:val="en-US" w:eastAsia="en-US"/>
        </w:rPr>
      </w:pPr>
      <w:hyperlink w:anchor="_Toc216707549" w:history="1">
        <w:r w:rsidRPr="00210C64">
          <w:rPr>
            <w:rStyle w:val="Hipersaitas"/>
            <w:noProof/>
          </w:rPr>
          <w:t>3.5.</w:t>
        </w:r>
        <w:r>
          <w:rPr>
            <w:rFonts w:asciiTheme="minorHAnsi" w:eastAsiaTheme="minorEastAsia" w:hAnsiTheme="minorHAnsi" w:cstheme="minorBidi"/>
            <w:noProof/>
            <w:sz w:val="22"/>
            <w:szCs w:val="22"/>
            <w:lang w:val="en-US" w:eastAsia="en-US"/>
          </w:rPr>
          <w:tab/>
        </w:r>
        <w:r w:rsidRPr="00210C64">
          <w:rPr>
            <w:rStyle w:val="Hipersaitas"/>
            <w:noProof/>
          </w:rPr>
          <w:t>Mato vienetai, lygių bei aukščių pažymos ir reperiai</w:t>
        </w:r>
        <w:r>
          <w:rPr>
            <w:noProof/>
            <w:webHidden/>
          </w:rPr>
          <w:tab/>
        </w:r>
        <w:r>
          <w:rPr>
            <w:noProof/>
            <w:webHidden/>
          </w:rPr>
          <w:fldChar w:fldCharType="begin"/>
        </w:r>
        <w:r>
          <w:rPr>
            <w:noProof/>
            <w:webHidden/>
          </w:rPr>
          <w:instrText xml:space="preserve"> PAGEREF _Toc216707549 \h </w:instrText>
        </w:r>
        <w:r>
          <w:rPr>
            <w:noProof/>
            <w:webHidden/>
          </w:rPr>
        </w:r>
        <w:r>
          <w:rPr>
            <w:noProof/>
            <w:webHidden/>
          </w:rPr>
          <w:fldChar w:fldCharType="separate"/>
        </w:r>
        <w:r>
          <w:rPr>
            <w:noProof/>
            <w:webHidden/>
          </w:rPr>
          <w:t>12</w:t>
        </w:r>
        <w:r>
          <w:rPr>
            <w:noProof/>
            <w:webHidden/>
          </w:rPr>
          <w:fldChar w:fldCharType="end"/>
        </w:r>
      </w:hyperlink>
    </w:p>
    <w:p w14:paraId="14D04076" w14:textId="77777777" w:rsidR="00737AE0" w:rsidRDefault="00737AE0">
      <w:pPr>
        <w:pStyle w:val="Turinys3"/>
        <w:tabs>
          <w:tab w:val="left" w:pos="1200"/>
          <w:tab w:val="right" w:leader="dot" w:pos="9912"/>
        </w:tabs>
        <w:rPr>
          <w:rFonts w:asciiTheme="minorHAnsi" w:eastAsiaTheme="minorEastAsia" w:hAnsiTheme="minorHAnsi" w:cstheme="minorBidi"/>
          <w:noProof/>
          <w:sz w:val="22"/>
          <w:szCs w:val="22"/>
          <w:lang w:val="en-US" w:eastAsia="en-US"/>
        </w:rPr>
      </w:pPr>
      <w:hyperlink w:anchor="_Toc216707550" w:history="1">
        <w:r w:rsidRPr="00210C64">
          <w:rPr>
            <w:rStyle w:val="Hipersaitas"/>
            <w:noProof/>
          </w:rPr>
          <w:t>3.6.</w:t>
        </w:r>
        <w:r>
          <w:rPr>
            <w:rFonts w:asciiTheme="minorHAnsi" w:eastAsiaTheme="minorEastAsia" w:hAnsiTheme="minorHAnsi" w:cstheme="minorBidi"/>
            <w:noProof/>
            <w:sz w:val="22"/>
            <w:szCs w:val="22"/>
            <w:lang w:val="en-US" w:eastAsia="en-US"/>
          </w:rPr>
          <w:tab/>
        </w:r>
        <w:r w:rsidRPr="00210C64">
          <w:rPr>
            <w:rStyle w:val="Hipersaitas"/>
            <w:noProof/>
          </w:rPr>
          <w:t>Darbo valandos ir dienos</w:t>
        </w:r>
        <w:r>
          <w:rPr>
            <w:noProof/>
            <w:webHidden/>
          </w:rPr>
          <w:tab/>
        </w:r>
        <w:r>
          <w:rPr>
            <w:noProof/>
            <w:webHidden/>
          </w:rPr>
          <w:fldChar w:fldCharType="begin"/>
        </w:r>
        <w:r>
          <w:rPr>
            <w:noProof/>
            <w:webHidden/>
          </w:rPr>
          <w:instrText xml:space="preserve"> PAGEREF _Toc216707550 \h </w:instrText>
        </w:r>
        <w:r>
          <w:rPr>
            <w:noProof/>
            <w:webHidden/>
          </w:rPr>
        </w:r>
        <w:r>
          <w:rPr>
            <w:noProof/>
            <w:webHidden/>
          </w:rPr>
          <w:fldChar w:fldCharType="separate"/>
        </w:r>
        <w:r>
          <w:rPr>
            <w:noProof/>
            <w:webHidden/>
          </w:rPr>
          <w:t>12</w:t>
        </w:r>
        <w:r>
          <w:rPr>
            <w:noProof/>
            <w:webHidden/>
          </w:rPr>
          <w:fldChar w:fldCharType="end"/>
        </w:r>
      </w:hyperlink>
    </w:p>
    <w:p w14:paraId="1445A4D2" w14:textId="77777777" w:rsidR="00737AE0" w:rsidRDefault="00737AE0">
      <w:pPr>
        <w:pStyle w:val="Turinys3"/>
        <w:tabs>
          <w:tab w:val="left" w:pos="1200"/>
          <w:tab w:val="right" w:leader="dot" w:pos="9912"/>
        </w:tabs>
        <w:rPr>
          <w:rFonts w:asciiTheme="minorHAnsi" w:eastAsiaTheme="minorEastAsia" w:hAnsiTheme="minorHAnsi" w:cstheme="minorBidi"/>
          <w:noProof/>
          <w:sz w:val="22"/>
          <w:szCs w:val="22"/>
          <w:lang w:val="en-US" w:eastAsia="en-US"/>
        </w:rPr>
      </w:pPr>
      <w:hyperlink w:anchor="_Toc216707551" w:history="1">
        <w:r w:rsidRPr="00210C64">
          <w:rPr>
            <w:rStyle w:val="Hipersaitas"/>
            <w:noProof/>
          </w:rPr>
          <w:t>3.7.</w:t>
        </w:r>
        <w:r>
          <w:rPr>
            <w:rFonts w:asciiTheme="minorHAnsi" w:eastAsiaTheme="minorEastAsia" w:hAnsiTheme="minorHAnsi" w:cstheme="minorBidi"/>
            <w:noProof/>
            <w:sz w:val="22"/>
            <w:szCs w:val="22"/>
            <w:lang w:val="en-US" w:eastAsia="en-US"/>
          </w:rPr>
          <w:tab/>
        </w:r>
        <w:r w:rsidRPr="00210C64">
          <w:rPr>
            <w:rStyle w:val="Hipersaitas"/>
            <w:noProof/>
          </w:rPr>
          <w:t>Sauga darbe</w:t>
        </w:r>
        <w:r>
          <w:rPr>
            <w:noProof/>
            <w:webHidden/>
          </w:rPr>
          <w:tab/>
        </w:r>
        <w:r>
          <w:rPr>
            <w:noProof/>
            <w:webHidden/>
          </w:rPr>
          <w:fldChar w:fldCharType="begin"/>
        </w:r>
        <w:r>
          <w:rPr>
            <w:noProof/>
            <w:webHidden/>
          </w:rPr>
          <w:instrText xml:space="preserve"> PAGEREF _Toc216707551 \h </w:instrText>
        </w:r>
        <w:r>
          <w:rPr>
            <w:noProof/>
            <w:webHidden/>
          </w:rPr>
        </w:r>
        <w:r>
          <w:rPr>
            <w:noProof/>
            <w:webHidden/>
          </w:rPr>
          <w:fldChar w:fldCharType="separate"/>
        </w:r>
        <w:r>
          <w:rPr>
            <w:noProof/>
            <w:webHidden/>
          </w:rPr>
          <w:t>12</w:t>
        </w:r>
        <w:r>
          <w:rPr>
            <w:noProof/>
            <w:webHidden/>
          </w:rPr>
          <w:fldChar w:fldCharType="end"/>
        </w:r>
      </w:hyperlink>
    </w:p>
    <w:p w14:paraId="4ED0B75F" w14:textId="77777777" w:rsidR="00737AE0" w:rsidRDefault="00737AE0">
      <w:pPr>
        <w:pStyle w:val="Turinys3"/>
        <w:tabs>
          <w:tab w:val="left" w:pos="1200"/>
          <w:tab w:val="right" w:leader="dot" w:pos="9912"/>
        </w:tabs>
        <w:rPr>
          <w:rFonts w:asciiTheme="minorHAnsi" w:eastAsiaTheme="minorEastAsia" w:hAnsiTheme="minorHAnsi" w:cstheme="minorBidi"/>
          <w:noProof/>
          <w:sz w:val="22"/>
          <w:szCs w:val="22"/>
          <w:lang w:val="en-US" w:eastAsia="en-US"/>
        </w:rPr>
      </w:pPr>
      <w:hyperlink w:anchor="_Toc216707552" w:history="1">
        <w:r w:rsidRPr="00210C64">
          <w:rPr>
            <w:rStyle w:val="Hipersaitas"/>
            <w:noProof/>
          </w:rPr>
          <w:t>3.8.</w:t>
        </w:r>
        <w:r>
          <w:rPr>
            <w:rFonts w:asciiTheme="minorHAnsi" w:eastAsiaTheme="minorEastAsia" w:hAnsiTheme="minorHAnsi" w:cstheme="minorBidi"/>
            <w:noProof/>
            <w:sz w:val="22"/>
            <w:szCs w:val="22"/>
            <w:lang w:val="en-US" w:eastAsia="en-US"/>
          </w:rPr>
          <w:tab/>
        </w:r>
        <w:r w:rsidRPr="00210C64">
          <w:rPr>
            <w:rStyle w:val="Hipersaitas"/>
            <w:noProof/>
          </w:rPr>
          <w:t>Medžiagų ir darbų kokybė</w:t>
        </w:r>
        <w:r>
          <w:rPr>
            <w:noProof/>
            <w:webHidden/>
          </w:rPr>
          <w:tab/>
        </w:r>
        <w:r>
          <w:rPr>
            <w:noProof/>
            <w:webHidden/>
          </w:rPr>
          <w:fldChar w:fldCharType="begin"/>
        </w:r>
        <w:r>
          <w:rPr>
            <w:noProof/>
            <w:webHidden/>
          </w:rPr>
          <w:instrText xml:space="preserve"> PAGEREF _Toc216707552 \h </w:instrText>
        </w:r>
        <w:r>
          <w:rPr>
            <w:noProof/>
            <w:webHidden/>
          </w:rPr>
        </w:r>
        <w:r>
          <w:rPr>
            <w:noProof/>
            <w:webHidden/>
          </w:rPr>
          <w:fldChar w:fldCharType="separate"/>
        </w:r>
        <w:r>
          <w:rPr>
            <w:noProof/>
            <w:webHidden/>
          </w:rPr>
          <w:t>12</w:t>
        </w:r>
        <w:r>
          <w:rPr>
            <w:noProof/>
            <w:webHidden/>
          </w:rPr>
          <w:fldChar w:fldCharType="end"/>
        </w:r>
      </w:hyperlink>
    </w:p>
    <w:p w14:paraId="3817A25C" w14:textId="77777777" w:rsidR="00737AE0" w:rsidRDefault="00737AE0">
      <w:pPr>
        <w:pStyle w:val="Turinys3"/>
        <w:tabs>
          <w:tab w:val="left" w:pos="1200"/>
          <w:tab w:val="right" w:leader="dot" w:pos="9912"/>
        </w:tabs>
        <w:rPr>
          <w:rFonts w:asciiTheme="minorHAnsi" w:eastAsiaTheme="minorEastAsia" w:hAnsiTheme="minorHAnsi" w:cstheme="minorBidi"/>
          <w:noProof/>
          <w:sz w:val="22"/>
          <w:szCs w:val="22"/>
          <w:lang w:val="en-US" w:eastAsia="en-US"/>
        </w:rPr>
      </w:pPr>
      <w:hyperlink w:anchor="_Toc216707553" w:history="1">
        <w:r w:rsidRPr="00210C64">
          <w:rPr>
            <w:rStyle w:val="Hipersaitas"/>
            <w:noProof/>
          </w:rPr>
          <w:t>3.9.</w:t>
        </w:r>
        <w:r>
          <w:rPr>
            <w:rFonts w:asciiTheme="minorHAnsi" w:eastAsiaTheme="minorEastAsia" w:hAnsiTheme="minorHAnsi" w:cstheme="minorBidi"/>
            <w:noProof/>
            <w:sz w:val="22"/>
            <w:szCs w:val="22"/>
            <w:lang w:val="en-US" w:eastAsia="en-US"/>
          </w:rPr>
          <w:tab/>
        </w:r>
        <w:r w:rsidRPr="00210C64">
          <w:rPr>
            <w:rStyle w:val="Hipersaitas"/>
            <w:noProof/>
          </w:rPr>
          <w:t>Medžiagų įpakavimas ir saugojimas</w:t>
        </w:r>
        <w:r>
          <w:rPr>
            <w:noProof/>
            <w:webHidden/>
          </w:rPr>
          <w:tab/>
        </w:r>
        <w:r>
          <w:rPr>
            <w:noProof/>
            <w:webHidden/>
          </w:rPr>
          <w:fldChar w:fldCharType="begin"/>
        </w:r>
        <w:r>
          <w:rPr>
            <w:noProof/>
            <w:webHidden/>
          </w:rPr>
          <w:instrText xml:space="preserve"> PAGEREF _Toc216707553 \h </w:instrText>
        </w:r>
        <w:r>
          <w:rPr>
            <w:noProof/>
            <w:webHidden/>
          </w:rPr>
        </w:r>
        <w:r>
          <w:rPr>
            <w:noProof/>
            <w:webHidden/>
          </w:rPr>
          <w:fldChar w:fldCharType="separate"/>
        </w:r>
        <w:r>
          <w:rPr>
            <w:noProof/>
            <w:webHidden/>
          </w:rPr>
          <w:t>13</w:t>
        </w:r>
        <w:r>
          <w:rPr>
            <w:noProof/>
            <w:webHidden/>
          </w:rPr>
          <w:fldChar w:fldCharType="end"/>
        </w:r>
      </w:hyperlink>
    </w:p>
    <w:p w14:paraId="7DBC7E02" w14:textId="77777777" w:rsidR="00737AE0" w:rsidRDefault="00737AE0">
      <w:pPr>
        <w:pStyle w:val="Turinys3"/>
        <w:tabs>
          <w:tab w:val="left" w:pos="1200"/>
          <w:tab w:val="right" w:leader="dot" w:pos="9912"/>
        </w:tabs>
        <w:rPr>
          <w:rFonts w:asciiTheme="minorHAnsi" w:eastAsiaTheme="minorEastAsia" w:hAnsiTheme="minorHAnsi" w:cstheme="minorBidi"/>
          <w:noProof/>
          <w:sz w:val="22"/>
          <w:szCs w:val="22"/>
          <w:lang w:val="en-US" w:eastAsia="en-US"/>
        </w:rPr>
      </w:pPr>
      <w:hyperlink w:anchor="_Toc216707554" w:history="1">
        <w:r w:rsidRPr="00210C64">
          <w:rPr>
            <w:rStyle w:val="Hipersaitas"/>
            <w:noProof/>
          </w:rPr>
          <w:t>3.10.</w:t>
        </w:r>
        <w:r>
          <w:rPr>
            <w:rFonts w:asciiTheme="minorHAnsi" w:eastAsiaTheme="minorEastAsia" w:hAnsiTheme="minorHAnsi" w:cstheme="minorBidi"/>
            <w:noProof/>
            <w:sz w:val="22"/>
            <w:szCs w:val="22"/>
            <w:lang w:val="en-US" w:eastAsia="en-US"/>
          </w:rPr>
          <w:tab/>
        </w:r>
        <w:r w:rsidRPr="00210C64">
          <w:rPr>
            <w:rStyle w:val="Hipersaitas"/>
            <w:noProof/>
          </w:rPr>
          <w:t>Esami inžineriniai tinklai, objektai ir instaliacijos</w:t>
        </w:r>
        <w:r>
          <w:rPr>
            <w:noProof/>
            <w:webHidden/>
          </w:rPr>
          <w:tab/>
        </w:r>
        <w:r>
          <w:rPr>
            <w:noProof/>
            <w:webHidden/>
          </w:rPr>
          <w:fldChar w:fldCharType="begin"/>
        </w:r>
        <w:r>
          <w:rPr>
            <w:noProof/>
            <w:webHidden/>
          </w:rPr>
          <w:instrText xml:space="preserve"> PAGEREF _Toc216707554 \h </w:instrText>
        </w:r>
        <w:r>
          <w:rPr>
            <w:noProof/>
            <w:webHidden/>
          </w:rPr>
        </w:r>
        <w:r>
          <w:rPr>
            <w:noProof/>
            <w:webHidden/>
          </w:rPr>
          <w:fldChar w:fldCharType="separate"/>
        </w:r>
        <w:r>
          <w:rPr>
            <w:noProof/>
            <w:webHidden/>
          </w:rPr>
          <w:t>13</w:t>
        </w:r>
        <w:r>
          <w:rPr>
            <w:noProof/>
            <w:webHidden/>
          </w:rPr>
          <w:fldChar w:fldCharType="end"/>
        </w:r>
      </w:hyperlink>
    </w:p>
    <w:p w14:paraId="433B03B8" w14:textId="77777777" w:rsidR="00737AE0" w:rsidRDefault="00737AE0">
      <w:pPr>
        <w:pStyle w:val="Turinys3"/>
        <w:tabs>
          <w:tab w:val="left" w:pos="1200"/>
          <w:tab w:val="right" w:leader="dot" w:pos="9912"/>
        </w:tabs>
        <w:rPr>
          <w:rFonts w:asciiTheme="minorHAnsi" w:eastAsiaTheme="minorEastAsia" w:hAnsiTheme="minorHAnsi" w:cstheme="minorBidi"/>
          <w:noProof/>
          <w:sz w:val="22"/>
          <w:szCs w:val="22"/>
          <w:lang w:val="en-US" w:eastAsia="en-US"/>
        </w:rPr>
      </w:pPr>
      <w:hyperlink w:anchor="_Toc216707555" w:history="1">
        <w:r w:rsidRPr="00210C64">
          <w:rPr>
            <w:rStyle w:val="Hipersaitas"/>
            <w:noProof/>
          </w:rPr>
          <w:t>3.11.</w:t>
        </w:r>
        <w:r>
          <w:rPr>
            <w:rFonts w:asciiTheme="minorHAnsi" w:eastAsiaTheme="minorEastAsia" w:hAnsiTheme="minorHAnsi" w:cstheme="minorBidi"/>
            <w:noProof/>
            <w:sz w:val="22"/>
            <w:szCs w:val="22"/>
            <w:lang w:val="en-US" w:eastAsia="en-US"/>
          </w:rPr>
          <w:tab/>
        </w:r>
        <w:r w:rsidRPr="00210C64">
          <w:rPr>
            <w:rStyle w:val="Hipersaitas"/>
            <w:noProof/>
          </w:rPr>
          <w:t>Laikini statiniai, vandens, ir elektros tiekimas ir sanitarinė įranga</w:t>
        </w:r>
        <w:r>
          <w:rPr>
            <w:noProof/>
            <w:webHidden/>
          </w:rPr>
          <w:tab/>
        </w:r>
        <w:r>
          <w:rPr>
            <w:noProof/>
            <w:webHidden/>
          </w:rPr>
          <w:fldChar w:fldCharType="begin"/>
        </w:r>
        <w:r>
          <w:rPr>
            <w:noProof/>
            <w:webHidden/>
          </w:rPr>
          <w:instrText xml:space="preserve"> PAGEREF _Toc216707555 \h </w:instrText>
        </w:r>
        <w:r>
          <w:rPr>
            <w:noProof/>
            <w:webHidden/>
          </w:rPr>
        </w:r>
        <w:r>
          <w:rPr>
            <w:noProof/>
            <w:webHidden/>
          </w:rPr>
          <w:fldChar w:fldCharType="separate"/>
        </w:r>
        <w:r>
          <w:rPr>
            <w:noProof/>
            <w:webHidden/>
          </w:rPr>
          <w:t>13</w:t>
        </w:r>
        <w:r>
          <w:rPr>
            <w:noProof/>
            <w:webHidden/>
          </w:rPr>
          <w:fldChar w:fldCharType="end"/>
        </w:r>
      </w:hyperlink>
    </w:p>
    <w:p w14:paraId="4A0A8063" w14:textId="77777777" w:rsidR="00737AE0" w:rsidRDefault="00737AE0">
      <w:pPr>
        <w:pStyle w:val="Turinys3"/>
        <w:tabs>
          <w:tab w:val="left" w:pos="1200"/>
          <w:tab w:val="right" w:leader="dot" w:pos="9912"/>
        </w:tabs>
        <w:rPr>
          <w:rFonts w:asciiTheme="minorHAnsi" w:eastAsiaTheme="minorEastAsia" w:hAnsiTheme="minorHAnsi" w:cstheme="minorBidi"/>
          <w:noProof/>
          <w:sz w:val="22"/>
          <w:szCs w:val="22"/>
          <w:lang w:val="en-US" w:eastAsia="en-US"/>
        </w:rPr>
      </w:pPr>
      <w:hyperlink w:anchor="_Toc216707556" w:history="1">
        <w:r w:rsidRPr="00210C64">
          <w:rPr>
            <w:rStyle w:val="Hipersaitas"/>
            <w:noProof/>
          </w:rPr>
          <w:t>3.12.</w:t>
        </w:r>
        <w:r>
          <w:rPr>
            <w:rFonts w:asciiTheme="minorHAnsi" w:eastAsiaTheme="minorEastAsia" w:hAnsiTheme="minorHAnsi" w:cstheme="minorBidi"/>
            <w:noProof/>
            <w:sz w:val="22"/>
            <w:szCs w:val="22"/>
            <w:lang w:val="en-US" w:eastAsia="en-US"/>
          </w:rPr>
          <w:tab/>
        </w:r>
        <w:r w:rsidRPr="00210C64">
          <w:rPr>
            <w:rStyle w:val="Hipersaitas"/>
            <w:noProof/>
          </w:rPr>
          <w:t>Ryšiai su komunalinių paslaugų įmonėmis ir savivaldybe</w:t>
        </w:r>
        <w:r>
          <w:rPr>
            <w:noProof/>
            <w:webHidden/>
          </w:rPr>
          <w:tab/>
        </w:r>
        <w:r>
          <w:rPr>
            <w:noProof/>
            <w:webHidden/>
          </w:rPr>
          <w:fldChar w:fldCharType="begin"/>
        </w:r>
        <w:r>
          <w:rPr>
            <w:noProof/>
            <w:webHidden/>
          </w:rPr>
          <w:instrText xml:space="preserve"> PAGEREF _Toc216707556 \h </w:instrText>
        </w:r>
        <w:r>
          <w:rPr>
            <w:noProof/>
            <w:webHidden/>
          </w:rPr>
        </w:r>
        <w:r>
          <w:rPr>
            <w:noProof/>
            <w:webHidden/>
          </w:rPr>
          <w:fldChar w:fldCharType="separate"/>
        </w:r>
        <w:r>
          <w:rPr>
            <w:noProof/>
            <w:webHidden/>
          </w:rPr>
          <w:t>14</w:t>
        </w:r>
        <w:r>
          <w:rPr>
            <w:noProof/>
            <w:webHidden/>
          </w:rPr>
          <w:fldChar w:fldCharType="end"/>
        </w:r>
      </w:hyperlink>
    </w:p>
    <w:p w14:paraId="0FEC27F1" w14:textId="77777777" w:rsidR="00737AE0" w:rsidRDefault="00737AE0">
      <w:pPr>
        <w:pStyle w:val="Turinys3"/>
        <w:tabs>
          <w:tab w:val="left" w:pos="1200"/>
          <w:tab w:val="right" w:leader="dot" w:pos="9912"/>
        </w:tabs>
        <w:rPr>
          <w:rFonts w:asciiTheme="minorHAnsi" w:eastAsiaTheme="minorEastAsia" w:hAnsiTheme="minorHAnsi" w:cstheme="minorBidi"/>
          <w:noProof/>
          <w:sz w:val="22"/>
          <w:szCs w:val="22"/>
          <w:lang w:val="en-US" w:eastAsia="en-US"/>
        </w:rPr>
      </w:pPr>
      <w:hyperlink w:anchor="_Toc216707557" w:history="1">
        <w:r w:rsidRPr="00210C64">
          <w:rPr>
            <w:rStyle w:val="Hipersaitas"/>
            <w:noProof/>
          </w:rPr>
          <w:t>3.13.</w:t>
        </w:r>
        <w:r>
          <w:rPr>
            <w:rFonts w:asciiTheme="minorHAnsi" w:eastAsiaTheme="minorEastAsia" w:hAnsiTheme="minorHAnsi" w:cstheme="minorBidi"/>
            <w:noProof/>
            <w:sz w:val="22"/>
            <w:szCs w:val="22"/>
            <w:lang w:val="en-US" w:eastAsia="en-US"/>
          </w:rPr>
          <w:tab/>
        </w:r>
        <w:r w:rsidRPr="00210C64">
          <w:rPr>
            <w:rStyle w:val="Hipersaitas"/>
            <w:noProof/>
          </w:rPr>
          <w:t>Pakeistos įrangos išvežimas ir šalinimas</w:t>
        </w:r>
        <w:r>
          <w:rPr>
            <w:noProof/>
            <w:webHidden/>
          </w:rPr>
          <w:tab/>
        </w:r>
        <w:r>
          <w:rPr>
            <w:noProof/>
            <w:webHidden/>
          </w:rPr>
          <w:fldChar w:fldCharType="begin"/>
        </w:r>
        <w:r>
          <w:rPr>
            <w:noProof/>
            <w:webHidden/>
          </w:rPr>
          <w:instrText xml:space="preserve"> PAGEREF _Toc216707557 \h </w:instrText>
        </w:r>
        <w:r>
          <w:rPr>
            <w:noProof/>
            <w:webHidden/>
          </w:rPr>
        </w:r>
        <w:r>
          <w:rPr>
            <w:noProof/>
            <w:webHidden/>
          </w:rPr>
          <w:fldChar w:fldCharType="separate"/>
        </w:r>
        <w:r>
          <w:rPr>
            <w:noProof/>
            <w:webHidden/>
          </w:rPr>
          <w:t>14</w:t>
        </w:r>
        <w:r>
          <w:rPr>
            <w:noProof/>
            <w:webHidden/>
          </w:rPr>
          <w:fldChar w:fldCharType="end"/>
        </w:r>
      </w:hyperlink>
    </w:p>
    <w:p w14:paraId="71C4F116" w14:textId="77777777" w:rsidR="00737AE0" w:rsidRDefault="00737AE0">
      <w:pPr>
        <w:pStyle w:val="Turinys3"/>
        <w:tabs>
          <w:tab w:val="left" w:pos="1200"/>
          <w:tab w:val="right" w:leader="dot" w:pos="9912"/>
        </w:tabs>
        <w:rPr>
          <w:rFonts w:asciiTheme="minorHAnsi" w:eastAsiaTheme="minorEastAsia" w:hAnsiTheme="minorHAnsi" w:cstheme="minorBidi"/>
          <w:noProof/>
          <w:sz w:val="22"/>
          <w:szCs w:val="22"/>
          <w:lang w:val="en-US" w:eastAsia="en-US"/>
        </w:rPr>
      </w:pPr>
      <w:hyperlink w:anchor="_Toc216707558" w:history="1">
        <w:r w:rsidRPr="00210C64">
          <w:rPr>
            <w:rStyle w:val="Hipersaitas"/>
            <w:noProof/>
          </w:rPr>
          <w:t>3.14.</w:t>
        </w:r>
        <w:r>
          <w:rPr>
            <w:rFonts w:asciiTheme="minorHAnsi" w:eastAsiaTheme="minorEastAsia" w:hAnsiTheme="minorHAnsi" w:cstheme="minorBidi"/>
            <w:noProof/>
            <w:sz w:val="22"/>
            <w:szCs w:val="22"/>
            <w:lang w:val="en-US" w:eastAsia="en-US"/>
          </w:rPr>
          <w:tab/>
        </w:r>
        <w:r w:rsidRPr="00210C64">
          <w:rPr>
            <w:rStyle w:val="Hipersaitas"/>
            <w:noProof/>
          </w:rPr>
          <w:t>Higienos reikalavimai</w:t>
        </w:r>
        <w:r>
          <w:rPr>
            <w:noProof/>
            <w:webHidden/>
          </w:rPr>
          <w:tab/>
        </w:r>
        <w:r>
          <w:rPr>
            <w:noProof/>
            <w:webHidden/>
          </w:rPr>
          <w:fldChar w:fldCharType="begin"/>
        </w:r>
        <w:r>
          <w:rPr>
            <w:noProof/>
            <w:webHidden/>
          </w:rPr>
          <w:instrText xml:space="preserve"> PAGEREF _Toc216707558 \h </w:instrText>
        </w:r>
        <w:r>
          <w:rPr>
            <w:noProof/>
            <w:webHidden/>
          </w:rPr>
        </w:r>
        <w:r>
          <w:rPr>
            <w:noProof/>
            <w:webHidden/>
          </w:rPr>
          <w:fldChar w:fldCharType="separate"/>
        </w:r>
        <w:r>
          <w:rPr>
            <w:noProof/>
            <w:webHidden/>
          </w:rPr>
          <w:t>14</w:t>
        </w:r>
        <w:r>
          <w:rPr>
            <w:noProof/>
            <w:webHidden/>
          </w:rPr>
          <w:fldChar w:fldCharType="end"/>
        </w:r>
      </w:hyperlink>
    </w:p>
    <w:p w14:paraId="2B61BD19" w14:textId="77777777" w:rsidR="00737AE0" w:rsidRDefault="00737AE0">
      <w:pPr>
        <w:pStyle w:val="Turinys3"/>
        <w:tabs>
          <w:tab w:val="left" w:pos="1200"/>
          <w:tab w:val="right" w:leader="dot" w:pos="9912"/>
        </w:tabs>
        <w:rPr>
          <w:rFonts w:asciiTheme="minorHAnsi" w:eastAsiaTheme="minorEastAsia" w:hAnsiTheme="minorHAnsi" w:cstheme="minorBidi"/>
          <w:noProof/>
          <w:sz w:val="22"/>
          <w:szCs w:val="22"/>
          <w:lang w:val="en-US" w:eastAsia="en-US"/>
        </w:rPr>
      </w:pPr>
      <w:hyperlink w:anchor="_Toc216707559" w:history="1">
        <w:r w:rsidRPr="00210C64">
          <w:rPr>
            <w:rStyle w:val="Hipersaitas"/>
            <w:noProof/>
          </w:rPr>
          <w:t>3.15.</w:t>
        </w:r>
        <w:r>
          <w:rPr>
            <w:rFonts w:asciiTheme="minorHAnsi" w:eastAsiaTheme="minorEastAsia" w:hAnsiTheme="minorHAnsi" w:cstheme="minorBidi"/>
            <w:noProof/>
            <w:sz w:val="22"/>
            <w:szCs w:val="22"/>
            <w:lang w:val="en-US" w:eastAsia="en-US"/>
          </w:rPr>
          <w:tab/>
        </w:r>
        <w:r w:rsidRPr="00210C64">
          <w:rPr>
            <w:rStyle w:val="Hipersaitas"/>
            <w:noProof/>
          </w:rPr>
          <w:t>Reikalavimai aplinkos apsaugai</w:t>
        </w:r>
        <w:r>
          <w:rPr>
            <w:noProof/>
            <w:webHidden/>
          </w:rPr>
          <w:tab/>
        </w:r>
        <w:r>
          <w:rPr>
            <w:noProof/>
            <w:webHidden/>
          </w:rPr>
          <w:fldChar w:fldCharType="begin"/>
        </w:r>
        <w:r>
          <w:rPr>
            <w:noProof/>
            <w:webHidden/>
          </w:rPr>
          <w:instrText xml:space="preserve"> PAGEREF _Toc216707559 \h </w:instrText>
        </w:r>
        <w:r>
          <w:rPr>
            <w:noProof/>
            <w:webHidden/>
          </w:rPr>
        </w:r>
        <w:r>
          <w:rPr>
            <w:noProof/>
            <w:webHidden/>
          </w:rPr>
          <w:fldChar w:fldCharType="separate"/>
        </w:r>
        <w:r>
          <w:rPr>
            <w:noProof/>
            <w:webHidden/>
          </w:rPr>
          <w:t>14</w:t>
        </w:r>
        <w:r>
          <w:rPr>
            <w:noProof/>
            <w:webHidden/>
          </w:rPr>
          <w:fldChar w:fldCharType="end"/>
        </w:r>
      </w:hyperlink>
    </w:p>
    <w:p w14:paraId="5FA03555" w14:textId="77777777" w:rsidR="00737AE0" w:rsidRDefault="00737AE0">
      <w:pPr>
        <w:pStyle w:val="Turinys3"/>
        <w:tabs>
          <w:tab w:val="left" w:pos="1200"/>
          <w:tab w:val="right" w:leader="dot" w:pos="9912"/>
        </w:tabs>
        <w:rPr>
          <w:rFonts w:asciiTheme="minorHAnsi" w:eastAsiaTheme="minorEastAsia" w:hAnsiTheme="minorHAnsi" w:cstheme="minorBidi"/>
          <w:noProof/>
          <w:sz w:val="22"/>
          <w:szCs w:val="22"/>
          <w:lang w:val="en-US" w:eastAsia="en-US"/>
        </w:rPr>
      </w:pPr>
      <w:hyperlink w:anchor="_Toc216707560" w:history="1">
        <w:r w:rsidRPr="00210C64">
          <w:rPr>
            <w:rStyle w:val="Hipersaitas"/>
            <w:noProof/>
          </w:rPr>
          <w:t>3.16.</w:t>
        </w:r>
        <w:r>
          <w:rPr>
            <w:rFonts w:asciiTheme="minorHAnsi" w:eastAsiaTheme="minorEastAsia" w:hAnsiTheme="minorHAnsi" w:cstheme="minorBidi"/>
            <w:noProof/>
            <w:sz w:val="22"/>
            <w:szCs w:val="22"/>
            <w:lang w:val="en-US" w:eastAsia="en-US"/>
          </w:rPr>
          <w:tab/>
        </w:r>
        <w:r w:rsidRPr="00210C64">
          <w:rPr>
            <w:rStyle w:val="Hipersaitas"/>
            <w:noProof/>
          </w:rPr>
          <w:t>Transporto organizavimas</w:t>
        </w:r>
        <w:r>
          <w:rPr>
            <w:noProof/>
            <w:webHidden/>
          </w:rPr>
          <w:tab/>
        </w:r>
        <w:r>
          <w:rPr>
            <w:noProof/>
            <w:webHidden/>
          </w:rPr>
          <w:fldChar w:fldCharType="begin"/>
        </w:r>
        <w:r>
          <w:rPr>
            <w:noProof/>
            <w:webHidden/>
          </w:rPr>
          <w:instrText xml:space="preserve"> PAGEREF _Toc216707560 \h </w:instrText>
        </w:r>
        <w:r>
          <w:rPr>
            <w:noProof/>
            <w:webHidden/>
          </w:rPr>
        </w:r>
        <w:r>
          <w:rPr>
            <w:noProof/>
            <w:webHidden/>
          </w:rPr>
          <w:fldChar w:fldCharType="separate"/>
        </w:r>
        <w:r>
          <w:rPr>
            <w:noProof/>
            <w:webHidden/>
          </w:rPr>
          <w:t>14</w:t>
        </w:r>
        <w:r>
          <w:rPr>
            <w:noProof/>
            <w:webHidden/>
          </w:rPr>
          <w:fldChar w:fldCharType="end"/>
        </w:r>
      </w:hyperlink>
    </w:p>
    <w:p w14:paraId="202AE223" w14:textId="77777777" w:rsidR="00737AE0" w:rsidRDefault="00737AE0">
      <w:pPr>
        <w:pStyle w:val="Turinys3"/>
        <w:tabs>
          <w:tab w:val="left" w:pos="1200"/>
          <w:tab w:val="right" w:leader="dot" w:pos="9912"/>
        </w:tabs>
        <w:rPr>
          <w:rFonts w:asciiTheme="minorHAnsi" w:eastAsiaTheme="minorEastAsia" w:hAnsiTheme="minorHAnsi" w:cstheme="minorBidi"/>
          <w:noProof/>
          <w:sz w:val="22"/>
          <w:szCs w:val="22"/>
          <w:lang w:val="en-US" w:eastAsia="en-US"/>
        </w:rPr>
      </w:pPr>
      <w:hyperlink w:anchor="_Toc216707561" w:history="1">
        <w:r w:rsidRPr="00210C64">
          <w:rPr>
            <w:rStyle w:val="Hipersaitas"/>
            <w:noProof/>
          </w:rPr>
          <w:t>3.17.</w:t>
        </w:r>
        <w:r>
          <w:rPr>
            <w:rFonts w:asciiTheme="minorHAnsi" w:eastAsiaTheme="minorEastAsia" w:hAnsiTheme="minorHAnsi" w:cstheme="minorBidi"/>
            <w:noProof/>
            <w:sz w:val="22"/>
            <w:szCs w:val="22"/>
            <w:lang w:val="en-US" w:eastAsia="en-US"/>
          </w:rPr>
          <w:tab/>
        </w:r>
        <w:r w:rsidRPr="00210C64">
          <w:rPr>
            <w:rStyle w:val="Hipersaitas"/>
            <w:noProof/>
          </w:rPr>
          <w:t>Nepatogumai vietos gyventojams</w:t>
        </w:r>
        <w:r>
          <w:rPr>
            <w:noProof/>
            <w:webHidden/>
          </w:rPr>
          <w:tab/>
        </w:r>
        <w:r>
          <w:rPr>
            <w:noProof/>
            <w:webHidden/>
          </w:rPr>
          <w:fldChar w:fldCharType="begin"/>
        </w:r>
        <w:r>
          <w:rPr>
            <w:noProof/>
            <w:webHidden/>
          </w:rPr>
          <w:instrText xml:space="preserve"> PAGEREF _Toc216707561 \h </w:instrText>
        </w:r>
        <w:r>
          <w:rPr>
            <w:noProof/>
            <w:webHidden/>
          </w:rPr>
        </w:r>
        <w:r>
          <w:rPr>
            <w:noProof/>
            <w:webHidden/>
          </w:rPr>
          <w:fldChar w:fldCharType="separate"/>
        </w:r>
        <w:r>
          <w:rPr>
            <w:noProof/>
            <w:webHidden/>
          </w:rPr>
          <w:t>14</w:t>
        </w:r>
        <w:r>
          <w:rPr>
            <w:noProof/>
            <w:webHidden/>
          </w:rPr>
          <w:fldChar w:fldCharType="end"/>
        </w:r>
      </w:hyperlink>
    </w:p>
    <w:p w14:paraId="28320D8B" w14:textId="77777777" w:rsidR="00737AE0" w:rsidRDefault="00737AE0">
      <w:pPr>
        <w:pStyle w:val="Turinys3"/>
        <w:tabs>
          <w:tab w:val="left" w:pos="1200"/>
          <w:tab w:val="right" w:leader="dot" w:pos="9912"/>
        </w:tabs>
        <w:rPr>
          <w:rFonts w:asciiTheme="minorHAnsi" w:eastAsiaTheme="minorEastAsia" w:hAnsiTheme="minorHAnsi" w:cstheme="minorBidi"/>
          <w:noProof/>
          <w:sz w:val="22"/>
          <w:szCs w:val="22"/>
          <w:lang w:val="en-US" w:eastAsia="en-US"/>
        </w:rPr>
      </w:pPr>
      <w:hyperlink w:anchor="_Toc216707562" w:history="1">
        <w:r w:rsidRPr="00210C64">
          <w:rPr>
            <w:rStyle w:val="Hipersaitas"/>
            <w:noProof/>
          </w:rPr>
          <w:t>3.18.</w:t>
        </w:r>
        <w:r>
          <w:rPr>
            <w:rFonts w:asciiTheme="minorHAnsi" w:eastAsiaTheme="minorEastAsia" w:hAnsiTheme="minorHAnsi" w:cstheme="minorBidi"/>
            <w:noProof/>
            <w:sz w:val="22"/>
            <w:szCs w:val="22"/>
            <w:lang w:val="en-US" w:eastAsia="en-US"/>
          </w:rPr>
          <w:tab/>
        </w:r>
        <w:r w:rsidRPr="00210C64">
          <w:rPr>
            <w:rStyle w:val="Hipersaitas"/>
            <w:noProof/>
          </w:rPr>
          <w:t>Išpildomieji brėžiniai ir kadastriniai tyrinėjimai</w:t>
        </w:r>
        <w:r>
          <w:rPr>
            <w:noProof/>
            <w:webHidden/>
          </w:rPr>
          <w:tab/>
        </w:r>
        <w:r>
          <w:rPr>
            <w:noProof/>
            <w:webHidden/>
          </w:rPr>
          <w:fldChar w:fldCharType="begin"/>
        </w:r>
        <w:r>
          <w:rPr>
            <w:noProof/>
            <w:webHidden/>
          </w:rPr>
          <w:instrText xml:space="preserve"> PAGEREF _Toc216707562 \h </w:instrText>
        </w:r>
        <w:r>
          <w:rPr>
            <w:noProof/>
            <w:webHidden/>
          </w:rPr>
        </w:r>
        <w:r>
          <w:rPr>
            <w:noProof/>
            <w:webHidden/>
          </w:rPr>
          <w:fldChar w:fldCharType="separate"/>
        </w:r>
        <w:r>
          <w:rPr>
            <w:noProof/>
            <w:webHidden/>
          </w:rPr>
          <w:t>15</w:t>
        </w:r>
        <w:r>
          <w:rPr>
            <w:noProof/>
            <w:webHidden/>
          </w:rPr>
          <w:fldChar w:fldCharType="end"/>
        </w:r>
      </w:hyperlink>
    </w:p>
    <w:p w14:paraId="233E4326" w14:textId="77777777" w:rsidR="00737AE0" w:rsidRDefault="00737AE0">
      <w:pPr>
        <w:pStyle w:val="Turinys3"/>
        <w:tabs>
          <w:tab w:val="left" w:pos="1200"/>
          <w:tab w:val="right" w:leader="dot" w:pos="9912"/>
        </w:tabs>
        <w:rPr>
          <w:rFonts w:asciiTheme="minorHAnsi" w:eastAsiaTheme="minorEastAsia" w:hAnsiTheme="minorHAnsi" w:cstheme="minorBidi"/>
          <w:noProof/>
          <w:sz w:val="22"/>
          <w:szCs w:val="22"/>
          <w:lang w:val="en-US" w:eastAsia="en-US"/>
        </w:rPr>
      </w:pPr>
      <w:hyperlink w:anchor="_Toc216707563" w:history="1">
        <w:r w:rsidRPr="00210C64">
          <w:rPr>
            <w:rStyle w:val="Hipersaitas"/>
            <w:noProof/>
          </w:rPr>
          <w:t>3.19.</w:t>
        </w:r>
        <w:r>
          <w:rPr>
            <w:rFonts w:asciiTheme="minorHAnsi" w:eastAsiaTheme="minorEastAsia" w:hAnsiTheme="minorHAnsi" w:cstheme="minorBidi"/>
            <w:noProof/>
            <w:sz w:val="22"/>
            <w:szCs w:val="22"/>
            <w:lang w:val="en-US" w:eastAsia="en-US"/>
          </w:rPr>
          <w:tab/>
        </w:r>
        <w:r w:rsidRPr="00210C64">
          <w:rPr>
            <w:rStyle w:val="Hipersaitas"/>
            <w:noProof/>
          </w:rPr>
          <w:t>Mokymai</w:t>
        </w:r>
        <w:r>
          <w:rPr>
            <w:noProof/>
            <w:webHidden/>
          </w:rPr>
          <w:tab/>
        </w:r>
        <w:r>
          <w:rPr>
            <w:noProof/>
            <w:webHidden/>
          </w:rPr>
          <w:fldChar w:fldCharType="begin"/>
        </w:r>
        <w:r>
          <w:rPr>
            <w:noProof/>
            <w:webHidden/>
          </w:rPr>
          <w:instrText xml:space="preserve"> PAGEREF _Toc216707563 \h </w:instrText>
        </w:r>
        <w:r>
          <w:rPr>
            <w:noProof/>
            <w:webHidden/>
          </w:rPr>
        </w:r>
        <w:r>
          <w:rPr>
            <w:noProof/>
            <w:webHidden/>
          </w:rPr>
          <w:fldChar w:fldCharType="separate"/>
        </w:r>
        <w:r>
          <w:rPr>
            <w:noProof/>
            <w:webHidden/>
          </w:rPr>
          <w:t>15</w:t>
        </w:r>
        <w:r>
          <w:rPr>
            <w:noProof/>
            <w:webHidden/>
          </w:rPr>
          <w:fldChar w:fldCharType="end"/>
        </w:r>
      </w:hyperlink>
    </w:p>
    <w:p w14:paraId="26A2BE61" w14:textId="77777777" w:rsidR="00737AE0" w:rsidRDefault="00737AE0">
      <w:pPr>
        <w:pStyle w:val="Turinys3"/>
        <w:tabs>
          <w:tab w:val="left" w:pos="1200"/>
          <w:tab w:val="right" w:leader="dot" w:pos="9912"/>
        </w:tabs>
        <w:rPr>
          <w:rFonts w:asciiTheme="minorHAnsi" w:eastAsiaTheme="minorEastAsia" w:hAnsiTheme="minorHAnsi" w:cstheme="minorBidi"/>
          <w:noProof/>
          <w:sz w:val="22"/>
          <w:szCs w:val="22"/>
          <w:lang w:val="en-US" w:eastAsia="en-US"/>
        </w:rPr>
      </w:pPr>
      <w:hyperlink w:anchor="_Toc216707564" w:history="1">
        <w:r w:rsidRPr="00210C64">
          <w:rPr>
            <w:rStyle w:val="Hipersaitas"/>
            <w:noProof/>
          </w:rPr>
          <w:t>3.20.</w:t>
        </w:r>
        <w:r>
          <w:rPr>
            <w:rFonts w:asciiTheme="minorHAnsi" w:eastAsiaTheme="minorEastAsia" w:hAnsiTheme="minorHAnsi" w:cstheme="minorBidi"/>
            <w:noProof/>
            <w:sz w:val="22"/>
            <w:szCs w:val="22"/>
            <w:lang w:val="en-US" w:eastAsia="en-US"/>
          </w:rPr>
          <w:tab/>
        </w:r>
        <w:r w:rsidRPr="00210C64">
          <w:rPr>
            <w:rStyle w:val="Hipersaitas"/>
            <w:noProof/>
          </w:rPr>
          <w:t>Eksploatacijos ir priežiūros instrukcijos</w:t>
        </w:r>
        <w:r>
          <w:rPr>
            <w:noProof/>
            <w:webHidden/>
          </w:rPr>
          <w:tab/>
        </w:r>
        <w:r>
          <w:rPr>
            <w:noProof/>
            <w:webHidden/>
          </w:rPr>
          <w:fldChar w:fldCharType="begin"/>
        </w:r>
        <w:r>
          <w:rPr>
            <w:noProof/>
            <w:webHidden/>
          </w:rPr>
          <w:instrText xml:space="preserve"> PAGEREF _Toc216707564 \h </w:instrText>
        </w:r>
        <w:r>
          <w:rPr>
            <w:noProof/>
            <w:webHidden/>
          </w:rPr>
        </w:r>
        <w:r>
          <w:rPr>
            <w:noProof/>
            <w:webHidden/>
          </w:rPr>
          <w:fldChar w:fldCharType="separate"/>
        </w:r>
        <w:r>
          <w:rPr>
            <w:noProof/>
            <w:webHidden/>
          </w:rPr>
          <w:t>15</w:t>
        </w:r>
        <w:r>
          <w:rPr>
            <w:noProof/>
            <w:webHidden/>
          </w:rPr>
          <w:fldChar w:fldCharType="end"/>
        </w:r>
      </w:hyperlink>
    </w:p>
    <w:p w14:paraId="4C6E6435" w14:textId="77777777" w:rsidR="00737AE0" w:rsidRDefault="00737AE0">
      <w:pPr>
        <w:pStyle w:val="Turinys1"/>
        <w:tabs>
          <w:tab w:val="left" w:pos="400"/>
          <w:tab w:val="right" w:leader="dot" w:pos="9912"/>
        </w:tabs>
        <w:rPr>
          <w:rFonts w:asciiTheme="minorHAnsi" w:eastAsiaTheme="minorEastAsia" w:hAnsiTheme="minorHAnsi" w:cstheme="minorBidi"/>
          <w:noProof/>
          <w:sz w:val="22"/>
          <w:szCs w:val="22"/>
          <w:lang w:val="en-US" w:eastAsia="en-US"/>
        </w:rPr>
      </w:pPr>
      <w:hyperlink w:anchor="_Toc216707565" w:history="1">
        <w:r w:rsidRPr="00210C64">
          <w:rPr>
            <w:rStyle w:val="Hipersaitas"/>
            <w:noProof/>
          </w:rPr>
          <w:t>4.</w:t>
        </w:r>
        <w:r>
          <w:rPr>
            <w:rFonts w:asciiTheme="minorHAnsi" w:eastAsiaTheme="minorEastAsia" w:hAnsiTheme="minorHAnsi" w:cstheme="minorBidi"/>
            <w:noProof/>
            <w:sz w:val="22"/>
            <w:szCs w:val="22"/>
            <w:lang w:val="en-US" w:eastAsia="en-US"/>
          </w:rPr>
          <w:tab/>
        </w:r>
        <w:r w:rsidRPr="00210C64">
          <w:rPr>
            <w:rStyle w:val="Hipersaitas"/>
            <w:noProof/>
          </w:rPr>
          <w:t>VANDENTIEKIO IR NUOTEKŲ ŠALINIMO DALIS</w:t>
        </w:r>
        <w:r>
          <w:rPr>
            <w:noProof/>
            <w:webHidden/>
          </w:rPr>
          <w:tab/>
        </w:r>
        <w:r>
          <w:rPr>
            <w:noProof/>
            <w:webHidden/>
          </w:rPr>
          <w:fldChar w:fldCharType="begin"/>
        </w:r>
        <w:r>
          <w:rPr>
            <w:noProof/>
            <w:webHidden/>
          </w:rPr>
          <w:instrText xml:space="preserve"> PAGEREF _Toc216707565 \h </w:instrText>
        </w:r>
        <w:r>
          <w:rPr>
            <w:noProof/>
            <w:webHidden/>
          </w:rPr>
        </w:r>
        <w:r>
          <w:rPr>
            <w:noProof/>
            <w:webHidden/>
          </w:rPr>
          <w:fldChar w:fldCharType="separate"/>
        </w:r>
        <w:r>
          <w:rPr>
            <w:noProof/>
            <w:webHidden/>
          </w:rPr>
          <w:t>16</w:t>
        </w:r>
        <w:r>
          <w:rPr>
            <w:noProof/>
            <w:webHidden/>
          </w:rPr>
          <w:fldChar w:fldCharType="end"/>
        </w:r>
      </w:hyperlink>
    </w:p>
    <w:p w14:paraId="42071E58" w14:textId="77777777" w:rsidR="00737AE0" w:rsidRDefault="00737AE0">
      <w:pPr>
        <w:pStyle w:val="Turinys3"/>
        <w:tabs>
          <w:tab w:val="left" w:pos="1200"/>
          <w:tab w:val="right" w:leader="dot" w:pos="9912"/>
        </w:tabs>
        <w:rPr>
          <w:rFonts w:asciiTheme="minorHAnsi" w:eastAsiaTheme="minorEastAsia" w:hAnsiTheme="minorHAnsi" w:cstheme="minorBidi"/>
          <w:noProof/>
          <w:sz w:val="22"/>
          <w:szCs w:val="22"/>
          <w:lang w:val="en-US" w:eastAsia="en-US"/>
        </w:rPr>
      </w:pPr>
      <w:hyperlink w:anchor="_Toc216707566" w:history="1">
        <w:r w:rsidRPr="00210C64">
          <w:rPr>
            <w:rStyle w:val="Hipersaitas"/>
            <w:noProof/>
          </w:rPr>
          <w:t>4.1.</w:t>
        </w:r>
        <w:r>
          <w:rPr>
            <w:rFonts w:asciiTheme="minorHAnsi" w:eastAsiaTheme="minorEastAsia" w:hAnsiTheme="minorHAnsi" w:cstheme="minorBidi"/>
            <w:noProof/>
            <w:sz w:val="22"/>
            <w:szCs w:val="22"/>
            <w:lang w:val="en-US" w:eastAsia="en-US"/>
          </w:rPr>
          <w:tab/>
        </w:r>
        <w:r w:rsidRPr="00210C64">
          <w:rPr>
            <w:rStyle w:val="Hipersaitas"/>
            <w:noProof/>
          </w:rPr>
          <w:t>Bendroji dalis</w:t>
        </w:r>
        <w:r>
          <w:rPr>
            <w:noProof/>
            <w:webHidden/>
          </w:rPr>
          <w:tab/>
        </w:r>
        <w:r>
          <w:rPr>
            <w:noProof/>
            <w:webHidden/>
          </w:rPr>
          <w:fldChar w:fldCharType="begin"/>
        </w:r>
        <w:r>
          <w:rPr>
            <w:noProof/>
            <w:webHidden/>
          </w:rPr>
          <w:instrText xml:space="preserve"> PAGEREF _Toc216707566 \h </w:instrText>
        </w:r>
        <w:r>
          <w:rPr>
            <w:noProof/>
            <w:webHidden/>
          </w:rPr>
        </w:r>
        <w:r>
          <w:rPr>
            <w:noProof/>
            <w:webHidden/>
          </w:rPr>
          <w:fldChar w:fldCharType="separate"/>
        </w:r>
        <w:r>
          <w:rPr>
            <w:noProof/>
            <w:webHidden/>
          </w:rPr>
          <w:t>16</w:t>
        </w:r>
        <w:r>
          <w:rPr>
            <w:noProof/>
            <w:webHidden/>
          </w:rPr>
          <w:fldChar w:fldCharType="end"/>
        </w:r>
      </w:hyperlink>
    </w:p>
    <w:p w14:paraId="2623EEB0" w14:textId="77777777" w:rsidR="00737AE0" w:rsidRDefault="00737AE0">
      <w:pPr>
        <w:pStyle w:val="Turinys2"/>
        <w:tabs>
          <w:tab w:val="left" w:pos="1200"/>
          <w:tab w:val="right" w:leader="dot" w:pos="9912"/>
        </w:tabs>
        <w:rPr>
          <w:rFonts w:asciiTheme="minorHAnsi" w:eastAsiaTheme="minorEastAsia" w:hAnsiTheme="minorHAnsi" w:cstheme="minorBidi"/>
          <w:noProof/>
          <w:sz w:val="22"/>
          <w:szCs w:val="22"/>
          <w:lang w:val="en-US" w:eastAsia="en-US"/>
        </w:rPr>
      </w:pPr>
      <w:hyperlink w:anchor="_Toc216707567" w:history="1">
        <w:r w:rsidRPr="00210C64">
          <w:rPr>
            <w:rStyle w:val="Hipersaitas"/>
            <w:noProof/>
          </w:rPr>
          <w:t>4.1.1.</w:t>
        </w:r>
        <w:r>
          <w:rPr>
            <w:rFonts w:asciiTheme="minorHAnsi" w:eastAsiaTheme="minorEastAsia" w:hAnsiTheme="minorHAnsi" w:cstheme="minorBidi"/>
            <w:noProof/>
            <w:sz w:val="22"/>
            <w:szCs w:val="22"/>
            <w:lang w:val="en-US" w:eastAsia="en-US"/>
          </w:rPr>
          <w:tab/>
        </w:r>
        <w:r w:rsidRPr="00210C64">
          <w:rPr>
            <w:rStyle w:val="Hipersaitas"/>
            <w:noProof/>
          </w:rPr>
          <w:t>Triukšmo ir vibracijos slopinimas</w:t>
        </w:r>
        <w:r>
          <w:rPr>
            <w:noProof/>
            <w:webHidden/>
          </w:rPr>
          <w:tab/>
        </w:r>
        <w:r>
          <w:rPr>
            <w:noProof/>
            <w:webHidden/>
          </w:rPr>
          <w:fldChar w:fldCharType="begin"/>
        </w:r>
        <w:r>
          <w:rPr>
            <w:noProof/>
            <w:webHidden/>
          </w:rPr>
          <w:instrText xml:space="preserve"> PAGEREF _Toc216707567 \h </w:instrText>
        </w:r>
        <w:r>
          <w:rPr>
            <w:noProof/>
            <w:webHidden/>
          </w:rPr>
        </w:r>
        <w:r>
          <w:rPr>
            <w:noProof/>
            <w:webHidden/>
          </w:rPr>
          <w:fldChar w:fldCharType="separate"/>
        </w:r>
        <w:r>
          <w:rPr>
            <w:noProof/>
            <w:webHidden/>
          </w:rPr>
          <w:t>16</w:t>
        </w:r>
        <w:r>
          <w:rPr>
            <w:noProof/>
            <w:webHidden/>
          </w:rPr>
          <w:fldChar w:fldCharType="end"/>
        </w:r>
      </w:hyperlink>
    </w:p>
    <w:p w14:paraId="4B888BD0" w14:textId="77777777" w:rsidR="00737AE0" w:rsidRDefault="00737AE0">
      <w:pPr>
        <w:pStyle w:val="Turinys2"/>
        <w:tabs>
          <w:tab w:val="left" w:pos="1200"/>
          <w:tab w:val="right" w:leader="dot" w:pos="9912"/>
        </w:tabs>
        <w:rPr>
          <w:rFonts w:asciiTheme="minorHAnsi" w:eastAsiaTheme="minorEastAsia" w:hAnsiTheme="minorHAnsi" w:cstheme="minorBidi"/>
          <w:noProof/>
          <w:sz w:val="22"/>
          <w:szCs w:val="22"/>
          <w:lang w:val="en-US" w:eastAsia="en-US"/>
        </w:rPr>
      </w:pPr>
      <w:hyperlink w:anchor="_Toc216707568" w:history="1">
        <w:r w:rsidRPr="00210C64">
          <w:rPr>
            <w:rStyle w:val="Hipersaitas"/>
            <w:noProof/>
          </w:rPr>
          <w:t>4.1.2.</w:t>
        </w:r>
        <w:r>
          <w:rPr>
            <w:rFonts w:asciiTheme="minorHAnsi" w:eastAsiaTheme="minorEastAsia" w:hAnsiTheme="minorHAnsi" w:cstheme="minorBidi"/>
            <w:noProof/>
            <w:sz w:val="22"/>
            <w:szCs w:val="22"/>
            <w:lang w:val="en-US" w:eastAsia="en-US"/>
          </w:rPr>
          <w:tab/>
        </w:r>
        <w:r w:rsidRPr="00210C64">
          <w:rPr>
            <w:rStyle w:val="Hipersaitas"/>
            <w:noProof/>
          </w:rPr>
          <w:t>Darbų sauga</w:t>
        </w:r>
        <w:r>
          <w:rPr>
            <w:noProof/>
            <w:webHidden/>
          </w:rPr>
          <w:tab/>
        </w:r>
        <w:r>
          <w:rPr>
            <w:noProof/>
            <w:webHidden/>
          </w:rPr>
          <w:fldChar w:fldCharType="begin"/>
        </w:r>
        <w:r>
          <w:rPr>
            <w:noProof/>
            <w:webHidden/>
          </w:rPr>
          <w:instrText xml:space="preserve"> PAGEREF _Toc216707568 \h </w:instrText>
        </w:r>
        <w:r>
          <w:rPr>
            <w:noProof/>
            <w:webHidden/>
          </w:rPr>
        </w:r>
        <w:r>
          <w:rPr>
            <w:noProof/>
            <w:webHidden/>
          </w:rPr>
          <w:fldChar w:fldCharType="separate"/>
        </w:r>
        <w:r>
          <w:rPr>
            <w:noProof/>
            <w:webHidden/>
          </w:rPr>
          <w:t>16</w:t>
        </w:r>
        <w:r>
          <w:rPr>
            <w:noProof/>
            <w:webHidden/>
          </w:rPr>
          <w:fldChar w:fldCharType="end"/>
        </w:r>
      </w:hyperlink>
    </w:p>
    <w:p w14:paraId="5068750A" w14:textId="77777777" w:rsidR="00737AE0" w:rsidRDefault="00737AE0">
      <w:pPr>
        <w:pStyle w:val="Turinys3"/>
        <w:tabs>
          <w:tab w:val="left" w:pos="1200"/>
          <w:tab w:val="right" w:leader="dot" w:pos="9912"/>
        </w:tabs>
        <w:rPr>
          <w:rFonts w:asciiTheme="minorHAnsi" w:eastAsiaTheme="minorEastAsia" w:hAnsiTheme="minorHAnsi" w:cstheme="minorBidi"/>
          <w:noProof/>
          <w:sz w:val="22"/>
          <w:szCs w:val="22"/>
          <w:lang w:val="en-US" w:eastAsia="en-US"/>
        </w:rPr>
      </w:pPr>
      <w:hyperlink w:anchor="_Toc216707569" w:history="1">
        <w:r w:rsidRPr="00210C64">
          <w:rPr>
            <w:rStyle w:val="Hipersaitas"/>
            <w:noProof/>
          </w:rPr>
          <w:t>4.2.</w:t>
        </w:r>
        <w:r>
          <w:rPr>
            <w:rFonts w:asciiTheme="minorHAnsi" w:eastAsiaTheme="minorEastAsia" w:hAnsiTheme="minorHAnsi" w:cstheme="minorBidi"/>
            <w:noProof/>
            <w:sz w:val="22"/>
            <w:szCs w:val="22"/>
            <w:lang w:val="en-US" w:eastAsia="en-US"/>
          </w:rPr>
          <w:tab/>
        </w:r>
        <w:r w:rsidRPr="00210C64">
          <w:rPr>
            <w:rStyle w:val="Hipersaitas"/>
            <w:noProof/>
          </w:rPr>
          <w:t>Plastikiniai vamzdžiai</w:t>
        </w:r>
        <w:r>
          <w:rPr>
            <w:noProof/>
            <w:webHidden/>
          </w:rPr>
          <w:tab/>
        </w:r>
        <w:r>
          <w:rPr>
            <w:noProof/>
            <w:webHidden/>
          </w:rPr>
          <w:fldChar w:fldCharType="begin"/>
        </w:r>
        <w:r>
          <w:rPr>
            <w:noProof/>
            <w:webHidden/>
          </w:rPr>
          <w:instrText xml:space="preserve"> PAGEREF _Toc216707569 \h </w:instrText>
        </w:r>
        <w:r>
          <w:rPr>
            <w:noProof/>
            <w:webHidden/>
          </w:rPr>
        </w:r>
        <w:r>
          <w:rPr>
            <w:noProof/>
            <w:webHidden/>
          </w:rPr>
          <w:fldChar w:fldCharType="separate"/>
        </w:r>
        <w:r>
          <w:rPr>
            <w:noProof/>
            <w:webHidden/>
          </w:rPr>
          <w:t>16</w:t>
        </w:r>
        <w:r>
          <w:rPr>
            <w:noProof/>
            <w:webHidden/>
          </w:rPr>
          <w:fldChar w:fldCharType="end"/>
        </w:r>
      </w:hyperlink>
    </w:p>
    <w:p w14:paraId="525EEF9A" w14:textId="77777777" w:rsidR="00737AE0" w:rsidRDefault="00737AE0">
      <w:pPr>
        <w:pStyle w:val="Turinys3"/>
        <w:tabs>
          <w:tab w:val="left" w:pos="1200"/>
          <w:tab w:val="right" w:leader="dot" w:pos="9912"/>
        </w:tabs>
        <w:rPr>
          <w:rFonts w:asciiTheme="minorHAnsi" w:eastAsiaTheme="minorEastAsia" w:hAnsiTheme="minorHAnsi" w:cstheme="minorBidi"/>
          <w:noProof/>
          <w:sz w:val="22"/>
          <w:szCs w:val="22"/>
          <w:lang w:val="en-US" w:eastAsia="en-US"/>
        </w:rPr>
      </w:pPr>
      <w:hyperlink w:anchor="_Toc216707570" w:history="1">
        <w:r w:rsidRPr="00210C64">
          <w:rPr>
            <w:rStyle w:val="Hipersaitas"/>
            <w:noProof/>
          </w:rPr>
          <w:t>4.3.</w:t>
        </w:r>
        <w:r>
          <w:rPr>
            <w:rFonts w:asciiTheme="minorHAnsi" w:eastAsiaTheme="minorEastAsia" w:hAnsiTheme="minorHAnsi" w:cstheme="minorBidi"/>
            <w:noProof/>
            <w:sz w:val="22"/>
            <w:szCs w:val="22"/>
            <w:lang w:val="en-US" w:eastAsia="en-US"/>
          </w:rPr>
          <w:tab/>
        </w:r>
        <w:r w:rsidRPr="00210C64">
          <w:rPr>
            <w:rStyle w:val="Hipersaitas"/>
            <w:noProof/>
          </w:rPr>
          <w:t>Nerūdijančio plieno vamzdžiai</w:t>
        </w:r>
        <w:r>
          <w:rPr>
            <w:noProof/>
            <w:webHidden/>
          </w:rPr>
          <w:tab/>
        </w:r>
        <w:r>
          <w:rPr>
            <w:noProof/>
            <w:webHidden/>
          </w:rPr>
          <w:fldChar w:fldCharType="begin"/>
        </w:r>
        <w:r>
          <w:rPr>
            <w:noProof/>
            <w:webHidden/>
          </w:rPr>
          <w:instrText xml:space="preserve"> PAGEREF _Toc216707570 \h </w:instrText>
        </w:r>
        <w:r>
          <w:rPr>
            <w:noProof/>
            <w:webHidden/>
          </w:rPr>
        </w:r>
        <w:r>
          <w:rPr>
            <w:noProof/>
            <w:webHidden/>
          </w:rPr>
          <w:fldChar w:fldCharType="separate"/>
        </w:r>
        <w:r>
          <w:rPr>
            <w:noProof/>
            <w:webHidden/>
          </w:rPr>
          <w:t>18</w:t>
        </w:r>
        <w:r>
          <w:rPr>
            <w:noProof/>
            <w:webHidden/>
          </w:rPr>
          <w:fldChar w:fldCharType="end"/>
        </w:r>
      </w:hyperlink>
    </w:p>
    <w:p w14:paraId="1F1AC129" w14:textId="77777777" w:rsidR="00737AE0" w:rsidRDefault="00737AE0">
      <w:pPr>
        <w:pStyle w:val="Turinys3"/>
        <w:tabs>
          <w:tab w:val="left" w:pos="1200"/>
          <w:tab w:val="right" w:leader="dot" w:pos="9912"/>
        </w:tabs>
        <w:rPr>
          <w:rFonts w:asciiTheme="minorHAnsi" w:eastAsiaTheme="minorEastAsia" w:hAnsiTheme="minorHAnsi" w:cstheme="minorBidi"/>
          <w:noProof/>
          <w:sz w:val="22"/>
          <w:szCs w:val="22"/>
          <w:lang w:val="en-US" w:eastAsia="en-US"/>
        </w:rPr>
      </w:pPr>
      <w:hyperlink w:anchor="_Toc216707571" w:history="1">
        <w:r w:rsidRPr="00210C64">
          <w:rPr>
            <w:rStyle w:val="Hipersaitas"/>
            <w:noProof/>
          </w:rPr>
          <w:t>4.4.</w:t>
        </w:r>
        <w:r>
          <w:rPr>
            <w:rFonts w:asciiTheme="minorHAnsi" w:eastAsiaTheme="minorEastAsia" w:hAnsiTheme="minorHAnsi" w:cstheme="minorBidi"/>
            <w:noProof/>
            <w:sz w:val="22"/>
            <w:szCs w:val="22"/>
            <w:lang w:val="en-US" w:eastAsia="en-US"/>
          </w:rPr>
          <w:tab/>
        </w:r>
        <w:r w:rsidRPr="00210C64">
          <w:rPr>
            <w:rStyle w:val="Hipersaitas"/>
            <w:noProof/>
          </w:rPr>
          <w:t>Kalaus ketaus fasoninės dalys</w:t>
        </w:r>
        <w:r>
          <w:rPr>
            <w:noProof/>
            <w:webHidden/>
          </w:rPr>
          <w:tab/>
        </w:r>
        <w:r>
          <w:rPr>
            <w:noProof/>
            <w:webHidden/>
          </w:rPr>
          <w:fldChar w:fldCharType="begin"/>
        </w:r>
        <w:r>
          <w:rPr>
            <w:noProof/>
            <w:webHidden/>
          </w:rPr>
          <w:instrText xml:space="preserve"> PAGEREF _Toc216707571 \h </w:instrText>
        </w:r>
        <w:r>
          <w:rPr>
            <w:noProof/>
            <w:webHidden/>
          </w:rPr>
        </w:r>
        <w:r>
          <w:rPr>
            <w:noProof/>
            <w:webHidden/>
          </w:rPr>
          <w:fldChar w:fldCharType="separate"/>
        </w:r>
        <w:r>
          <w:rPr>
            <w:noProof/>
            <w:webHidden/>
          </w:rPr>
          <w:t>19</w:t>
        </w:r>
        <w:r>
          <w:rPr>
            <w:noProof/>
            <w:webHidden/>
          </w:rPr>
          <w:fldChar w:fldCharType="end"/>
        </w:r>
      </w:hyperlink>
    </w:p>
    <w:p w14:paraId="6071100B" w14:textId="77777777" w:rsidR="00737AE0" w:rsidRDefault="00737AE0">
      <w:pPr>
        <w:pStyle w:val="Turinys3"/>
        <w:tabs>
          <w:tab w:val="left" w:pos="1200"/>
          <w:tab w:val="right" w:leader="dot" w:pos="9912"/>
        </w:tabs>
        <w:rPr>
          <w:rFonts w:asciiTheme="minorHAnsi" w:eastAsiaTheme="minorEastAsia" w:hAnsiTheme="minorHAnsi" w:cstheme="minorBidi"/>
          <w:noProof/>
          <w:sz w:val="22"/>
          <w:szCs w:val="22"/>
          <w:lang w:val="en-US" w:eastAsia="en-US"/>
        </w:rPr>
      </w:pPr>
      <w:hyperlink w:anchor="_Toc216707572" w:history="1">
        <w:r w:rsidRPr="00210C64">
          <w:rPr>
            <w:rStyle w:val="Hipersaitas"/>
            <w:noProof/>
          </w:rPr>
          <w:t>4.5.</w:t>
        </w:r>
        <w:r>
          <w:rPr>
            <w:rFonts w:asciiTheme="minorHAnsi" w:eastAsiaTheme="minorEastAsia" w:hAnsiTheme="minorHAnsi" w:cstheme="minorBidi"/>
            <w:noProof/>
            <w:sz w:val="22"/>
            <w:szCs w:val="22"/>
            <w:lang w:val="en-US" w:eastAsia="en-US"/>
          </w:rPr>
          <w:tab/>
        </w:r>
        <w:r w:rsidRPr="00210C64">
          <w:rPr>
            <w:rStyle w:val="Hipersaitas"/>
            <w:noProof/>
          </w:rPr>
          <w:t>Varžtai, veržlės ir poveržlės</w:t>
        </w:r>
        <w:r>
          <w:rPr>
            <w:noProof/>
            <w:webHidden/>
          </w:rPr>
          <w:tab/>
        </w:r>
        <w:r>
          <w:rPr>
            <w:noProof/>
            <w:webHidden/>
          </w:rPr>
          <w:fldChar w:fldCharType="begin"/>
        </w:r>
        <w:r>
          <w:rPr>
            <w:noProof/>
            <w:webHidden/>
          </w:rPr>
          <w:instrText xml:space="preserve"> PAGEREF _Toc216707572 \h </w:instrText>
        </w:r>
        <w:r>
          <w:rPr>
            <w:noProof/>
            <w:webHidden/>
          </w:rPr>
        </w:r>
        <w:r>
          <w:rPr>
            <w:noProof/>
            <w:webHidden/>
          </w:rPr>
          <w:fldChar w:fldCharType="separate"/>
        </w:r>
        <w:r>
          <w:rPr>
            <w:noProof/>
            <w:webHidden/>
          </w:rPr>
          <w:t>19</w:t>
        </w:r>
        <w:r>
          <w:rPr>
            <w:noProof/>
            <w:webHidden/>
          </w:rPr>
          <w:fldChar w:fldCharType="end"/>
        </w:r>
      </w:hyperlink>
    </w:p>
    <w:p w14:paraId="6C816124" w14:textId="77777777" w:rsidR="00737AE0" w:rsidRDefault="00737AE0">
      <w:pPr>
        <w:pStyle w:val="Turinys3"/>
        <w:tabs>
          <w:tab w:val="left" w:pos="1200"/>
          <w:tab w:val="right" w:leader="dot" w:pos="9912"/>
        </w:tabs>
        <w:rPr>
          <w:rFonts w:asciiTheme="minorHAnsi" w:eastAsiaTheme="minorEastAsia" w:hAnsiTheme="minorHAnsi" w:cstheme="minorBidi"/>
          <w:noProof/>
          <w:sz w:val="22"/>
          <w:szCs w:val="22"/>
          <w:lang w:val="en-US" w:eastAsia="en-US"/>
        </w:rPr>
      </w:pPr>
      <w:hyperlink w:anchor="_Toc216707573" w:history="1">
        <w:r w:rsidRPr="00210C64">
          <w:rPr>
            <w:rStyle w:val="Hipersaitas"/>
            <w:noProof/>
          </w:rPr>
          <w:t>4.6.</w:t>
        </w:r>
        <w:r>
          <w:rPr>
            <w:rFonts w:asciiTheme="minorHAnsi" w:eastAsiaTheme="minorEastAsia" w:hAnsiTheme="minorHAnsi" w:cstheme="minorBidi"/>
            <w:noProof/>
            <w:sz w:val="22"/>
            <w:szCs w:val="22"/>
            <w:lang w:val="en-US" w:eastAsia="en-US"/>
          </w:rPr>
          <w:tab/>
        </w:r>
        <w:r w:rsidRPr="00210C64">
          <w:rPr>
            <w:rStyle w:val="Hipersaitas"/>
            <w:noProof/>
          </w:rPr>
          <w:t>Armatūra</w:t>
        </w:r>
        <w:r>
          <w:rPr>
            <w:noProof/>
            <w:webHidden/>
          </w:rPr>
          <w:tab/>
        </w:r>
        <w:r>
          <w:rPr>
            <w:noProof/>
            <w:webHidden/>
          </w:rPr>
          <w:fldChar w:fldCharType="begin"/>
        </w:r>
        <w:r>
          <w:rPr>
            <w:noProof/>
            <w:webHidden/>
          </w:rPr>
          <w:instrText xml:space="preserve"> PAGEREF _Toc216707573 \h </w:instrText>
        </w:r>
        <w:r>
          <w:rPr>
            <w:noProof/>
            <w:webHidden/>
          </w:rPr>
        </w:r>
        <w:r>
          <w:rPr>
            <w:noProof/>
            <w:webHidden/>
          </w:rPr>
          <w:fldChar w:fldCharType="separate"/>
        </w:r>
        <w:r>
          <w:rPr>
            <w:noProof/>
            <w:webHidden/>
          </w:rPr>
          <w:t>19</w:t>
        </w:r>
        <w:r>
          <w:rPr>
            <w:noProof/>
            <w:webHidden/>
          </w:rPr>
          <w:fldChar w:fldCharType="end"/>
        </w:r>
      </w:hyperlink>
    </w:p>
    <w:p w14:paraId="3A78988A" w14:textId="77777777" w:rsidR="00737AE0" w:rsidRDefault="00737AE0">
      <w:pPr>
        <w:pStyle w:val="Turinys3"/>
        <w:tabs>
          <w:tab w:val="left" w:pos="1200"/>
          <w:tab w:val="right" w:leader="dot" w:pos="9912"/>
        </w:tabs>
        <w:rPr>
          <w:rFonts w:asciiTheme="minorHAnsi" w:eastAsiaTheme="minorEastAsia" w:hAnsiTheme="minorHAnsi" w:cstheme="minorBidi"/>
          <w:noProof/>
          <w:sz w:val="22"/>
          <w:szCs w:val="22"/>
          <w:lang w:val="en-US" w:eastAsia="en-US"/>
        </w:rPr>
      </w:pPr>
      <w:hyperlink w:anchor="_Toc216707574" w:history="1">
        <w:r w:rsidRPr="00210C64">
          <w:rPr>
            <w:rStyle w:val="Hipersaitas"/>
            <w:noProof/>
          </w:rPr>
          <w:t>4.6.1.</w:t>
        </w:r>
        <w:r>
          <w:rPr>
            <w:rFonts w:asciiTheme="minorHAnsi" w:eastAsiaTheme="minorEastAsia" w:hAnsiTheme="minorHAnsi" w:cstheme="minorBidi"/>
            <w:noProof/>
            <w:sz w:val="22"/>
            <w:szCs w:val="22"/>
            <w:lang w:val="en-US" w:eastAsia="en-US"/>
          </w:rPr>
          <w:tab/>
        </w:r>
        <w:r w:rsidRPr="00210C64">
          <w:rPr>
            <w:rStyle w:val="Hipersaitas"/>
            <w:noProof/>
          </w:rPr>
          <w:t>Bendroji dalis</w:t>
        </w:r>
        <w:r>
          <w:rPr>
            <w:noProof/>
            <w:webHidden/>
          </w:rPr>
          <w:tab/>
        </w:r>
        <w:r>
          <w:rPr>
            <w:noProof/>
            <w:webHidden/>
          </w:rPr>
          <w:fldChar w:fldCharType="begin"/>
        </w:r>
        <w:r>
          <w:rPr>
            <w:noProof/>
            <w:webHidden/>
          </w:rPr>
          <w:instrText xml:space="preserve"> PAGEREF _Toc216707574 \h </w:instrText>
        </w:r>
        <w:r>
          <w:rPr>
            <w:noProof/>
            <w:webHidden/>
          </w:rPr>
        </w:r>
        <w:r>
          <w:rPr>
            <w:noProof/>
            <w:webHidden/>
          </w:rPr>
          <w:fldChar w:fldCharType="separate"/>
        </w:r>
        <w:r>
          <w:rPr>
            <w:noProof/>
            <w:webHidden/>
          </w:rPr>
          <w:t>19</w:t>
        </w:r>
        <w:r>
          <w:rPr>
            <w:noProof/>
            <w:webHidden/>
          </w:rPr>
          <w:fldChar w:fldCharType="end"/>
        </w:r>
      </w:hyperlink>
    </w:p>
    <w:p w14:paraId="3F80C6B7" w14:textId="77777777" w:rsidR="00737AE0" w:rsidRDefault="00737AE0">
      <w:pPr>
        <w:pStyle w:val="Turinys3"/>
        <w:tabs>
          <w:tab w:val="left" w:pos="1200"/>
          <w:tab w:val="right" w:leader="dot" w:pos="9912"/>
        </w:tabs>
        <w:rPr>
          <w:rFonts w:asciiTheme="minorHAnsi" w:eastAsiaTheme="minorEastAsia" w:hAnsiTheme="minorHAnsi" w:cstheme="minorBidi"/>
          <w:noProof/>
          <w:sz w:val="22"/>
          <w:szCs w:val="22"/>
          <w:lang w:val="en-US" w:eastAsia="en-US"/>
        </w:rPr>
      </w:pPr>
      <w:hyperlink w:anchor="_Toc216707575" w:history="1">
        <w:r w:rsidRPr="00210C64">
          <w:rPr>
            <w:rStyle w:val="Hipersaitas"/>
            <w:noProof/>
          </w:rPr>
          <w:t>4.6.2.</w:t>
        </w:r>
        <w:r>
          <w:rPr>
            <w:rFonts w:asciiTheme="minorHAnsi" w:eastAsiaTheme="minorEastAsia" w:hAnsiTheme="minorHAnsi" w:cstheme="minorBidi"/>
            <w:noProof/>
            <w:sz w:val="22"/>
            <w:szCs w:val="22"/>
            <w:lang w:val="en-US" w:eastAsia="en-US"/>
          </w:rPr>
          <w:tab/>
        </w:r>
        <w:r w:rsidRPr="00210C64">
          <w:rPr>
            <w:rStyle w:val="Hipersaitas"/>
            <w:noProof/>
          </w:rPr>
          <w:t>Sklendės ir uždoriai</w:t>
        </w:r>
        <w:r>
          <w:rPr>
            <w:noProof/>
            <w:webHidden/>
          </w:rPr>
          <w:tab/>
        </w:r>
        <w:r>
          <w:rPr>
            <w:noProof/>
            <w:webHidden/>
          </w:rPr>
          <w:fldChar w:fldCharType="begin"/>
        </w:r>
        <w:r>
          <w:rPr>
            <w:noProof/>
            <w:webHidden/>
          </w:rPr>
          <w:instrText xml:space="preserve"> PAGEREF _Toc216707575 \h </w:instrText>
        </w:r>
        <w:r>
          <w:rPr>
            <w:noProof/>
            <w:webHidden/>
          </w:rPr>
        </w:r>
        <w:r>
          <w:rPr>
            <w:noProof/>
            <w:webHidden/>
          </w:rPr>
          <w:fldChar w:fldCharType="separate"/>
        </w:r>
        <w:r>
          <w:rPr>
            <w:noProof/>
            <w:webHidden/>
          </w:rPr>
          <w:t>20</w:t>
        </w:r>
        <w:r>
          <w:rPr>
            <w:noProof/>
            <w:webHidden/>
          </w:rPr>
          <w:fldChar w:fldCharType="end"/>
        </w:r>
      </w:hyperlink>
    </w:p>
    <w:p w14:paraId="4A54397D" w14:textId="77777777" w:rsidR="00737AE0" w:rsidRDefault="00737AE0">
      <w:pPr>
        <w:pStyle w:val="Turinys3"/>
        <w:tabs>
          <w:tab w:val="left" w:pos="1200"/>
          <w:tab w:val="right" w:leader="dot" w:pos="9912"/>
        </w:tabs>
        <w:rPr>
          <w:rFonts w:asciiTheme="minorHAnsi" w:eastAsiaTheme="minorEastAsia" w:hAnsiTheme="minorHAnsi" w:cstheme="minorBidi"/>
          <w:noProof/>
          <w:sz w:val="22"/>
          <w:szCs w:val="22"/>
          <w:lang w:val="en-US" w:eastAsia="en-US"/>
        </w:rPr>
      </w:pPr>
      <w:hyperlink w:anchor="_Toc216707576" w:history="1">
        <w:r w:rsidRPr="00210C64">
          <w:rPr>
            <w:rStyle w:val="Hipersaitas"/>
            <w:noProof/>
          </w:rPr>
          <w:t>4.6.3.</w:t>
        </w:r>
        <w:r>
          <w:rPr>
            <w:rFonts w:asciiTheme="minorHAnsi" w:eastAsiaTheme="minorEastAsia" w:hAnsiTheme="minorHAnsi" w:cstheme="minorBidi"/>
            <w:noProof/>
            <w:sz w:val="22"/>
            <w:szCs w:val="22"/>
            <w:lang w:val="en-US" w:eastAsia="en-US"/>
          </w:rPr>
          <w:tab/>
        </w:r>
        <w:r w:rsidRPr="00210C64">
          <w:rPr>
            <w:rStyle w:val="Hipersaitas"/>
            <w:noProof/>
          </w:rPr>
          <w:t>Automatinis oro išleidimo vožtuvas</w:t>
        </w:r>
        <w:r>
          <w:rPr>
            <w:noProof/>
            <w:webHidden/>
          </w:rPr>
          <w:tab/>
        </w:r>
        <w:r>
          <w:rPr>
            <w:noProof/>
            <w:webHidden/>
          </w:rPr>
          <w:fldChar w:fldCharType="begin"/>
        </w:r>
        <w:r>
          <w:rPr>
            <w:noProof/>
            <w:webHidden/>
          </w:rPr>
          <w:instrText xml:space="preserve"> PAGEREF _Toc216707576 \h </w:instrText>
        </w:r>
        <w:r>
          <w:rPr>
            <w:noProof/>
            <w:webHidden/>
          </w:rPr>
        </w:r>
        <w:r>
          <w:rPr>
            <w:noProof/>
            <w:webHidden/>
          </w:rPr>
          <w:fldChar w:fldCharType="separate"/>
        </w:r>
        <w:r>
          <w:rPr>
            <w:noProof/>
            <w:webHidden/>
          </w:rPr>
          <w:t>21</w:t>
        </w:r>
        <w:r>
          <w:rPr>
            <w:noProof/>
            <w:webHidden/>
          </w:rPr>
          <w:fldChar w:fldCharType="end"/>
        </w:r>
      </w:hyperlink>
    </w:p>
    <w:p w14:paraId="1C2E568A" w14:textId="77777777" w:rsidR="00737AE0" w:rsidRDefault="00737AE0">
      <w:pPr>
        <w:pStyle w:val="Turinys3"/>
        <w:tabs>
          <w:tab w:val="left" w:pos="1200"/>
          <w:tab w:val="right" w:leader="dot" w:pos="9912"/>
        </w:tabs>
        <w:rPr>
          <w:rFonts w:asciiTheme="minorHAnsi" w:eastAsiaTheme="minorEastAsia" w:hAnsiTheme="minorHAnsi" w:cstheme="minorBidi"/>
          <w:noProof/>
          <w:sz w:val="22"/>
          <w:szCs w:val="22"/>
          <w:lang w:val="en-US" w:eastAsia="en-US"/>
        </w:rPr>
      </w:pPr>
      <w:hyperlink w:anchor="_Toc216707577" w:history="1">
        <w:r w:rsidRPr="00210C64">
          <w:rPr>
            <w:rStyle w:val="Hipersaitas"/>
            <w:noProof/>
          </w:rPr>
          <w:t>4.6.4.</w:t>
        </w:r>
        <w:r>
          <w:rPr>
            <w:rFonts w:asciiTheme="minorHAnsi" w:eastAsiaTheme="minorEastAsia" w:hAnsiTheme="minorHAnsi" w:cstheme="minorBidi"/>
            <w:noProof/>
            <w:sz w:val="22"/>
            <w:szCs w:val="22"/>
            <w:lang w:val="en-US" w:eastAsia="en-US"/>
          </w:rPr>
          <w:tab/>
        </w:r>
        <w:r w:rsidRPr="00210C64">
          <w:rPr>
            <w:rStyle w:val="Hipersaitas"/>
            <w:noProof/>
          </w:rPr>
          <w:t>Atbuliniai vožtuvai</w:t>
        </w:r>
        <w:r>
          <w:rPr>
            <w:noProof/>
            <w:webHidden/>
          </w:rPr>
          <w:tab/>
        </w:r>
        <w:r>
          <w:rPr>
            <w:noProof/>
            <w:webHidden/>
          </w:rPr>
          <w:fldChar w:fldCharType="begin"/>
        </w:r>
        <w:r>
          <w:rPr>
            <w:noProof/>
            <w:webHidden/>
          </w:rPr>
          <w:instrText xml:space="preserve"> PAGEREF _Toc216707577 \h </w:instrText>
        </w:r>
        <w:r>
          <w:rPr>
            <w:noProof/>
            <w:webHidden/>
          </w:rPr>
        </w:r>
        <w:r>
          <w:rPr>
            <w:noProof/>
            <w:webHidden/>
          </w:rPr>
          <w:fldChar w:fldCharType="separate"/>
        </w:r>
        <w:r>
          <w:rPr>
            <w:noProof/>
            <w:webHidden/>
          </w:rPr>
          <w:t>22</w:t>
        </w:r>
        <w:r>
          <w:rPr>
            <w:noProof/>
            <w:webHidden/>
          </w:rPr>
          <w:fldChar w:fldCharType="end"/>
        </w:r>
      </w:hyperlink>
    </w:p>
    <w:p w14:paraId="38BAB5B7" w14:textId="77777777" w:rsidR="00737AE0" w:rsidRDefault="00737AE0">
      <w:pPr>
        <w:pStyle w:val="Turinys3"/>
        <w:tabs>
          <w:tab w:val="left" w:pos="1200"/>
          <w:tab w:val="right" w:leader="dot" w:pos="9912"/>
        </w:tabs>
        <w:rPr>
          <w:rFonts w:asciiTheme="minorHAnsi" w:eastAsiaTheme="minorEastAsia" w:hAnsiTheme="minorHAnsi" w:cstheme="minorBidi"/>
          <w:noProof/>
          <w:sz w:val="22"/>
          <w:szCs w:val="22"/>
          <w:lang w:val="en-US" w:eastAsia="en-US"/>
        </w:rPr>
      </w:pPr>
      <w:hyperlink w:anchor="_Toc216707578" w:history="1">
        <w:r w:rsidRPr="00210C64">
          <w:rPr>
            <w:rStyle w:val="Hipersaitas"/>
            <w:noProof/>
          </w:rPr>
          <w:t>4.6.5.</w:t>
        </w:r>
        <w:r>
          <w:rPr>
            <w:rFonts w:asciiTheme="minorHAnsi" w:eastAsiaTheme="minorEastAsia" w:hAnsiTheme="minorHAnsi" w:cstheme="minorBidi"/>
            <w:noProof/>
            <w:sz w:val="22"/>
            <w:szCs w:val="22"/>
            <w:lang w:val="en-US" w:eastAsia="en-US"/>
          </w:rPr>
          <w:tab/>
        </w:r>
        <w:r w:rsidRPr="00210C64">
          <w:rPr>
            <w:rStyle w:val="Hipersaitas"/>
            <w:noProof/>
          </w:rPr>
          <w:t>Balnai PE vamzdžiams</w:t>
        </w:r>
        <w:r>
          <w:rPr>
            <w:noProof/>
            <w:webHidden/>
          </w:rPr>
          <w:tab/>
        </w:r>
        <w:r>
          <w:rPr>
            <w:noProof/>
            <w:webHidden/>
          </w:rPr>
          <w:fldChar w:fldCharType="begin"/>
        </w:r>
        <w:r>
          <w:rPr>
            <w:noProof/>
            <w:webHidden/>
          </w:rPr>
          <w:instrText xml:space="preserve"> PAGEREF _Toc216707578 \h </w:instrText>
        </w:r>
        <w:r>
          <w:rPr>
            <w:noProof/>
            <w:webHidden/>
          </w:rPr>
        </w:r>
        <w:r>
          <w:rPr>
            <w:noProof/>
            <w:webHidden/>
          </w:rPr>
          <w:fldChar w:fldCharType="separate"/>
        </w:r>
        <w:r>
          <w:rPr>
            <w:noProof/>
            <w:webHidden/>
          </w:rPr>
          <w:t>22</w:t>
        </w:r>
        <w:r>
          <w:rPr>
            <w:noProof/>
            <w:webHidden/>
          </w:rPr>
          <w:fldChar w:fldCharType="end"/>
        </w:r>
      </w:hyperlink>
    </w:p>
    <w:p w14:paraId="6DD9EF31" w14:textId="77777777" w:rsidR="00737AE0" w:rsidRDefault="00737AE0">
      <w:pPr>
        <w:pStyle w:val="Turinys3"/>
        <w:tabs>
          <w:tab w:val="left" w:pos="1200"/>
          <w:tab w:val="right" w:leader="dot" w:pos="9912"/>
        </w:tabs>
        <w:rPr>
          <w:rFonts w:asciiTheme="minorHAnsi" w:eastAsiaTheme="minorEastAsia" w:hAnsiTheme="minorHAnsi" w:cstheme="minorBidi"/>
          <w:noProof/>
          <w:sz w:val="22"/>
          <w:szCs w:val="22"/>
          <w:lang w:val="en-US" w:eastAsia="en-US"/>
        </w:rPr>
      </w:pPr>
      <w:hyperlink w:anchor="_Toc216707579" w:history="1">
        <w:r w:rsidRPr="00210C64">
          <w:rPr>
            <w:rStyle w:val="Hipersaitas"/>
            <w:noProof/>
          </w:rPr>
          <w:t>4.6.6.</w:t>
        </w:r>
        <w:r>
          <w:rPr>
            <w:rFonts w:asciiTheme="minorHAnsi" w:eastAsiaTheme="minorEastAsia" w:hAnsiTheme="minorHAnsi" w:cstheme="minorBidi"/>
            <w:noProof/>
            <w:sz w:val="22"/>
            <w:szCs w:val="22"/>
            <w:lang w:val="en-US" w:eastAsia="en-US"/>
          </w:rPr>
          <w:tab/>
        </w:r>
        <w:r w:rsidRPr="00210C64">
          <w:rPr>
            <w:rStyle w:val="Hipersaitas"/>
            <w:noProof/>
          </w:rPr>
          <w:t>Apsauginiai dėklai projektuojamiems vamzdžiams</w:t>
        </w:r>
        <w:r>
          <w:rPr>
            <w:noProof/>
            <w:webHidden/>
          </w:rPr>
          <w:tab/>
        </w:r>
        <w:r>
          <w:rPr>
            <w:noProof/>
            <w:webHidden/>
          </w:rPr>
          <w:fldChar w:fldCharType="begin"/>
        </w:r>
        <w:r>
          <w:rPr>
            <w:noProof/>
            <w:webHidden/>
          </w:rPr>
          <w:instrText xml:space="preserve"> PAGEREF _Toc216707579 \h </w:instrText>
        </w:r>
        <w:r>
          <w:rPr>
            <w:noProof/>
            <w:webHidden/>
          </w:rPr>
        </w:r>
        <w:r>
          <w:rPr>
            <w:noProof/>
            <w:webHidden/>
          </w:rPr>
          <w:fldChar w:fldCharType="separate"/>
        </w:r>
        <w:r>
          <w:rPr>
            <w:noProof/>
            <w:webHidden/>
          </w:rPr>
          <w:t>22</w:t>
        </w:r>
        <w:r>
          <w:rPr>
            <w:noProof/>
            <w:webHidden/>
          </w:rPr>
          <w:fldChar w:fldCharType="end"/>
        </w:r>
      </w:hyperlink>
    </w:p>
    <w:p w14:paraId="5CBA101A" w14:textId="77777777" w:rsidR="00737AE0" w:rsidRDefault="00737AE0">
      <w:pPr>
        <w:pStyle w:val="Turinys3"/>
        <w:tabs>
          <w:tab w:val="left" w:pos="1200"/>
          <w:tab w:val="right" w:leader="dot" w:pos="9912"/>
        </w:tabs>
        <w:rPr>
          <w:rFonts w:asciiTheme="minorHAnsi" w:eastAsiaTheme="minorEastAsia" w:hAnsiTheme="minorHAnsi" w:cstheme="minorBidi"/>
          <w:noProof/>
          <w:sz w:val="22"/>
          <w:szCs w:val="22"/>
          <w:lang w:val="en-US" w:eastAsia="en-US"/>
        </w:rPr>
      </w:pPr>
      <w:hyperlink w:anchor="_Toc216707580" w:history="1">
        <w:r w:rsidRPr="00210C64">
          <w:rPr>
            <w:rStyle w:val="Hipersaitas"/>
            <w:noProof/>
          </w:rPr>
          <w:t>4.6.7.</w:t>
        </w:r>
        <w:r>
          <w:rPr>
            <w:rFonts w:asciiTheme="minorHAnsi" w:eastAsiaTheme="minorEastAsia" w:hAnsiTheme="minorHAnsi" w:cstheme="minorBidi"/>
            <w:noProof/>
            <w:sz w:val="22"/>
            <w:szCs w:val="22"/>
            <w:lang w:val="en-US" w:eastAsia="en-US"/>
          </w:rPr>
          <w:tab/>
        </w:r>
        <w:r w:rsidRPr="00210C64">
          <w:rPr>
            <w:rStyle w:val="Hipersaitas"/>
            <w:noProof/>
          </w:rPr>
          <w:t>Universalūs sujungimai (adapteriai)</w:t>
        </w:r>
        <w:r>
          <w:rPr>
            <w:noProof/>
            <w:webHidden/>
          </w:rPr>
          <w:tab/>
        </w:r>
        <w:r>
          <w:rPr>
            <w:noProof/>
            <w:webHidden/>
          </w:rPr>
          <w:fldChar w:fldCharType="begin"/>
        </w:r>
        <w:r>
          <w:rPr>
            <w:noProof/>
            <w:webHidden/>
          </w:rPr>
          <w:instrText xml:space="preserve"> PAGEREF _Toc216707580 \h </w:instrText>
        </w:r>
        <w:r>
          <w:rPr>
            <w:noProof/>
            <w:webHidden/>
          </w:rPr>
        </w:r>
        <w:r>
          <w:rPr>
            <w:noProof/>
            <w:webHidden/>
          </w:rPr>
          <w:fldChar w:fldCharType="separate"/>
        </w:r>
        <w:r>
          <w:rPr>
            <w:noProof/>
            <w:webHidden/>
          </w:rPr>
          <w:t>23</w:t>
        </w:r>
        <w:r>
          <w:rPr>
            <w:noProof/>
            <w:webHidden/>
          </w:rPr>
          <w:fldChar w:fldCharType="end"/>
        </w:r>
      </w:hyperlink>
    </w:p>
    <w:p w14:paraId="6908A576" w14:textId="77777777" w:rsidR="00737AE0" w:rsidRDefault="00737AE0">
      <w:pPr>
        <w:pStyle w:val="Turinys3"/>
        <w:tabs>
          <w:tab w:val="left" w:pos="1200"/>
          <w:tab w:val="right" w:leader="dot" w:pos="9912"/>
        </w:tabs>
        <w:rPr>
          <w:rFonts w:asciiTheme="minorHAnsi" w:eastAsiaTheme="minorEastAsia" w:hAnsiTheme="minorHAnsi" w:cstheme="minorBidi"/>
          <w:noProof/>
          <w:sz w:val="22"/>
          <w:szCs w:val="22"/>
          <w:lang w:val="en-US" w:eastAsia="en-US"/>
        </w:rPr>
      </w:pPr>
      <w:hyperlink w:anchor="_Toc216707581" w:history="1">
        <w:r w:rsidRPr="00210C64">
          <w:rPr>
            <w:rStyle w:val="Hipersaitas"/>
            <w:noProof/>
          </w:rPr>
          <w:t>4.6.8.</w:t>
        </w:r>
        <w:r>
          <w:rPr>
            <w:rFonts w:asciiTheme="minorHAnsi" w:eastAsiaTheme="minorEastAsia" w:hAnsiTheme="minorHAnsi" w:cstheme="minorBidi"/>
            <w:noProof/>
            <w:sz w:val="22"/>
            <w:szCs w:val="22"/>
            <w:lang w:val="en-US" w:eastAsia="en-US"/>
          </w:rPr>
          <w:tab/>
        </w:r>
        <w:r w:rsidRPr="00210C64">
          <w:rPr>
            <w:rStyle w:val="Hipersaitas"/>
            <w:noProof/>
          </w:rPr>
          <w:t>Vamzdžių tiesimo darbai klojimas</w:t>
        </w:r>
        <w:r>
          <w:rPr>
            <w:noProof/>
            <w:webHidden/>
          </w:rPr>
          <w:tab/>
        </w:r>
        <w:r>
          <w:rPr>
            <w:noProof/>
            <w:webHidden/>
          </w:rPr>
          <w:fldChar w:fldCharType="begin"/>
        </w:r>
        <w:r>
          <w:rPr>
            <w:noProof/>
            <w:webHidden/>
          </w:rPr>
          <w:instrText xml:space="preserve"> PAGEREF _Toc216707581 \h </w:instrText>
        </w:r>
        <w:r>
          <w:rPr>
            <w:noProof/>
            <w:webHidden/>
          </w:rPr>
        </w:r>
        <w:r>
          <w:rPr>
            <w:noProof/>
            <w:webHidden/>
          </w:rPr>
          <w:fldChar w:fldCharType="separate"/>
        </w:r>
        <w:r>
          <w:rPr>
            <w:noProof/>
            <w:webHidden/>
          </w:rPr>
          <w:t>23</w:t>
        </w:r>
        <w:r>
          <w:rPr>
            <w:noProof/>
            <w:webHidden/>
          </w:rPr>
          <w:fldChar w:fldCharType="end"/>
        </w:r>
      </w:hyperlink>
    </w:p>
    <w:p w14:paraId="0BC08EEA" w14:textId="77777777" w:rsidR="00737AE0" w:rsidRDefault="00737AE0">
      <w:pPr>
        <w:pStyle w:val="Turinys3"/>
        <w:tabs>
          <w:tab w:val="left" w:pos="1200"/>
          <w:tab w:val="right" w:leader="dot" w:pos="9912"/>
        </w:tabs>
        <w:rPr>
          <w:rFonts w:asciiTheme="minorHAnsi" w:eastAsiaTheme="minorEastAsia" w:hAnsiTheme="minorHAnsi" w:cstheme="minorBidi"/>
          <w:noProof/>
          <w:sz w:val="22"/>
          <w:szCs w:val="22"/>
          <w:lang w:val="en-US" w:eastAsia="en-US"/>
        </w:rPr>
      </w:pPr>
      <w:hyperlink w:anchor="_Toc216707582" w:history="1">
        <w:r w:rsidRPr="00210C64">
          <w:rPr>
            <w:rStyle w:val="Hipersaitas"/>
            <w:noProof/>
          </w:rPr>
          <w:t>4.6.9.</w:t>
        </w:r>
        <w:r>
          <w:rPr>
            <w:rFonts w:asciiTheme="minorHAnsi" w:eastAsiaTheme="minorEastAsia" w:hAnsiTheme="minorHAnsi" w:cstheme="minorBidi"/>
            <w:noProof/>
            <w:sz w:val="22"/>
            <w:szCs w:val="22"/>
            <w:lang w:val="en-US" w:eastAsia="en-US"/>
          </w:rPr>
          <w:tab/>
        </w:r>
        <w:r w:rsidRPr="00210C64">
          <w:rPr>
            <w:rStyle w:val="Hipersaitas"/>
            <w:noProof/>
          </w:rPr>
          <w:t>Baigiamieji bandymai</w:t>
        </w:r>
        <w:r>
          <w:rPr>
            <w:noProof/>
            <w:webHidden/>
          </w:rPr>
          <w:tab/>
        </w:r>
        <w:r>
          <w:rPr>
            <w:noProof/>
            <w:webHidden/>
          </w:rPr>
          <w:fldChar w:fldCharType="begin"/>
        </w:r>
        <w:r>
          <w:rPr>
            <w:noProof/>
            <w:webHidden/>
          </w:rPr>
          <w:instrText xml:space="preserve"> PAGEREF _Toc216707582 \h </w:instrText>
        </w:r>
        <w:r>
          <w:rPr>
            <w:noProof/>
            <w:webHidden/>
          </w:rPr>
        </w:r>
        <w:r>
          <w:rPr>
            <w:noProof/>
            <w:webHidden/>
          </w:rPr>
          <w:fldChar w:fldCharType="separate"/>
        </w:r>
        <w:r>
          <w:rPr>
            <w:noProof/>
            <w:webHidden/>
          </w:rPr>
          <w:t>23</w:t>
        </w:r>
        <w:r>
          <w:rPr>
            <w:noProof/>
            <w:webHidden/>
          </w:rPr>
          <w:fldChar w:fldCharType="end"/>
        </w:r>
      </w:hyperlink>
    </w:p>
    <w:p w14:paraId="753761D3" w14:textId="77777777" w:rsidR="00737AE0" w:rsidRDefault="00737AE0">
      <w:pPr>
        <w:pStyle w:val="Turinys3"/>
        <w:tabs>
          <w:tab w:val="left" w:pos="1200"/>
          <w:tab w:val="right" w:leader="dot" w:pos="9912"/>
        </w:tabs>
        <w:rPr>
          <w:rFonts w:asciiTheme="minorHAnsi" w:eastAsiaTheme="minorEastAsia" w:hAnsiTheme="minorHAnsi" w:cstheme="minorBidi"/>
          <w:noProof/>
          <w:sz w:val="22"/>
          <w:szCs w:val="22"/>
          <w:lang w:val="en-US" w:eastAsia="en-US"/>
        </w:rPr>
      </w:pPr>
      <w:hyperlink w:anchor="_Toc216707583" w:history="1">
        <w:r w:rsidRPr="00210C64">
          <w:rPr>
            <w:rStyle w:val="Hipersaitas"/>
            <w:noProof/>
          </w:rPr>
          <w:t>4.6.10.</w:t>
        </w:r>
        <w:r>
          <w:rPr>
            <w:rFonts w:asciiTheme="minorHAnsi" w:eastAsiaTheme="minorEastAsia" w:hAnsiTheme="minorHAnsi" w:cstheme="minorBidi"/>
            <w:noProof/>
            <w:sz w:val="22"/>
            <w:szCs w:val="22"/>
            <w:lang w:val="en-US" w:eastAsia="en-US"/>
          </w:rPr>
          <w:tab/>
        </w:r>
        <w:r w:rsidRPr="00210C64">
          <w:rPr>
            <w:rStyle w:val="Hipersaitas"/>
            <w:noProof/>
          </w:rPr>
          <w:t>Slėginių tinklų išbandymas</w:t>
        </w:r>
        <w:r>
          <w:rPr>
            <w:noProof/>
            <w:webHidden/>
          </w:rPr>
          <w:tab/>
        </w:r>
        <w:r>
          <w:rPr>
            <w:noProof/>
            <w:webHidden/>
          </w:rPr>
          <w:fldChar w:fldCharType="begin"/>
        </w:r>
        <w:r>
          <w:rPr>
            <w:noProof/>
            <w:webHidden/>
          </w:rPr>
          <w:instrText xml:space="preserve"> PAGEREF _Toc216707583 \h </w:instrText>
        </w:r>
        <w:r>
          <w:rPr>
            <w:noProof/>
            <w:webHidden/>
          </w:rPr>
        </w:r>
        <w:r>
          <w:rPr>
            <w:noProof/>
            <w:webHidden/>
          </w:rPr>
          <w:fldChar w:fldCharType="separate"/>
        </w:r>
        <w:r>
          <w:rPr>
            <w:noProof/>
            <w:webHidden/>
          </w:rPr>
          <w:t>24</w:t>
        </w:r>
        <w:r>
          <w:rPr>
            <w:noProof/>
            <w:webHidden/>
          </w:rPr>
          <w:fldChar w:fldCharType="end"/>
        </w:r>
      </w:hyperlink>
    </w:p>
    <w:p w14:paraId="68B0CC0B" w14:textId="77777777" w:rsidR="00737AE0" w:rsidRDefault="00737AE0">
      <w:pPr>
        <w:pStyle w:val="Turinys3"/>
        <w:tabs>
          <w:tab w:val="left" w:pos="1200"/>
          <w:tab w:val="right" w:leader="dot" w:pos="9912"/>
        </w:tabs>
        <w:rPr>
          <w:rFonts w:asciiTheme="minorHAnsi" w:eastAsiaTheme="minorEastAsia" w:hAnsiTheme="minorHAnsi" w:cstheme="minorBidi"/>
          <w:noProof/>
          <w:sz w:val="22"/>
          <w:szCs w:val="22"/>
          <w:lang w:val="en-US" w:eastAsia="en-US"/>
        </w:rPr>
      </w:pPr>
      <w:hyperlink w:anchor="_Toc216707584" w:history="1">
        <w:r w:rsidRPr="00210C64">
          <w:rPr>
            <w:rStyle w:val="Hipersaitas"/>
            <w:noProof/>
          </w:rPr>
          <w:t>4.6.11.</w:t>
        </w:r>
        <w:r>
          <w:rPr>
            <w:rFonts w:asciiTheme="minorHAnsi" w:eastAsiaTheme="minorEastAsia" w:hAnsiTheme="minorHAnsi" w:cstheme="minorBidi"/>
            <w:noProof/>
            <w:sz w:val="22"/>
            <w:szCs w:val="22"/>
            <w:lang w:val="en-US" w:eastAsia="en-US"/>
          </w:rPr>
          <w:tab/>
        </w:r>
        <w:r w:rsidRPr="00210C64">
          <w:rPr>
            <w:rStyle w:val="Hipersaitas"/>
            <w:noProof/>
          </w:rPr>
          <w:t>Neslėginių tinklų išbandymas</w:t>
        </w:r>
        <w:r>
          <w:rPr>
            <w:noProof/>
            <w:webHidden/>
          </w:rPr>
          <w:tab/>
        </w:r>
        <w:r>
          <w:rPr>
            <w:noProof/>
            <w:webHidden/>
          </w:rPr>
          <w:fldChar w:fldCharType="begin"/>
        </w:r>
        <w:r>
          <w:rPr>
            <w:noProof/>
            <w:webHidden/>
          </w:rPr>
          <w:instrText xml:space="preserve"> PAGEREF _Toc216707584 \h </w:instrText>
        </w:r>
        <w:r>
          <w:rPr>
            <w:noProof/>
            <w:webHidden/>
          </w:rPr>
        </w:r>
        <w:r>
          <w:rPr>
            <w:noProof/>
            <w:webHidden/>
          </w:rPr>
          <w:fldChar w:fldCharType="separate"/>
        </w:r>
        <w:r>
          <w:rPr>
            <w:noProof/>
            <w:webHidden/>
          </w:rPr>
          <w:t>24</w:t>
        </w:r>
        <w:r>
          <w:rPr>
            <w:noProof/>
            <w:webHidden/>
          </w:rPr>
          <w:fldChar w:fldCharType="end"/>
        </w:r>
      </w:hyperlink>
    </w:p>
    <w:p w14:paraId="6190AD84" w14:textId="77777777" w:rsidR="00737AE0" w:rsidRDefault="00737AE0">
      <w:pPr>
        <w:pStyle w:val="Turinys3"/>
        <w:tabs>
          <w:tab w:val="left" w:pos="1200"/>
          <w:tab w:val="right" w:leader="dot" w:pos="9912"/>
        </w:tabs>
        <w:rPr>
          <w:rFonts w:asciiTheme="minorHAnsi" w:eastAsiaTheme="minorEastAsia" w:hAnsiTheme="minorHAnsi" w:cstheme="minorBidi"/>
          <w:noProof/>
          <w:sz w:val="22"/>
          <w:szCs w:val="22"/>
          <w:lang w:val="en-US" w:eastAsia="en-US"/>
        </w:rPr>
      </w:pPr>
      <w:hyperlink w:anchor="_Toc216707585" w:history="1">
        <w:r w:rsidRPr="00210C64">
          <w:rPr>
            <w:rStyle w:val="Hipersaitas"/>
            <w:noProof/>
          </w:rPr>
          <w:t>4.6.12.</w:t>
        </w:r>
        <w:r>
          <w:rPr>
            <w:rFonts w:asciiTheme="minorHAnsi" w:eastAsiaTheme="minorEastAsia" w:hAnsiTheme="minorHAnsi" w:cstheme="minorBidi"/>
            <w:noProof/>
            <w:sz w:val="22"/>
            <w:szCs w:val="22"/>
            <w:lang w:val="en-US" w:eastAsia="en-US"/>
          </w:rPr>
          <w:tab/>
        </w:r>
        <w:r w:rsidRPr="00210C64">
          <w:rPr>
            <w:rStyle w:val="Hipersaitas"/>
            <w:noProof/>
          </w:rPr>
          <w:t>Geriamojo vandens vamzdynų dezinfekavimas</w:t>
        </w:r>
        <w:r>
          <w:rPr>
            <w:noProof/>
            <w:webHidden/>
          </w:rPr>
          <w:tab/>
        </w:r>
        <w:r>
          <w:rPr>
            <w:noProof/>
            <w:webHidden/>
          </w:rPr>
          <w:fldChar w:fldCharType="begin"/>
        </w:r>
        <w:r>
          <w:rPr>
            <w:noProof/>
            <w:webHidden/>
          </w:rPr>
          <w:instrText xml:space="preserve"> PAGEREF _Toc216707585 \h </w:instrText>
        </w:r>
        <w:r>
          <w:rPr>
            <w:noProof/>
            <w:webHidden/>
          </w:rPr>
        </w:r>
        <w:r>
          <w:rPr>
            <w:noProof/>
            <w:webHidden/>
          </w:rPr>
          <w:fldChar w:fldCharType="separate"/>
        </w:r>
        <w:r>
          <w:rPr>
            <w:noProof/>
            <w:webHidden/>
          </w:rPr>
          <w:t>24</w:t>
        </w:r>
        <w:r>
          <w:rPr>
            <w:noProof/>
            <w:webHidden/>
          </w:rPr>
          <w:fldChar w:fldCharType="end"/>
        </w:r>
      </w:hyperlink>
    </w:p>
    <w:p w14:paraId="065D93E6" w14:textId="77777777" w:rsidR="00737AE0" w:rsidRDefault="00737AE0">
      <w:pPr>
        <w:pStyle w:val="Turinys3"/>
        <w:tabs>
          <w:tab w:val="left" w:pos="1200"/>
          <w:tab w:val="right" w:leader="dot" w:pos="9912"/>
        </w:tabs>
        <w:rPr>
          <w:rFonts w:asciiTheme="minorHAnsi" w:eastAsiaTheme="minorEastAsia" w:hAnsiTheme="minorHAnsi" w:cstheme="minorBidi"/>
          <w:noProof/>
          <w:sz w:val="22"/>
          <w:szCs w:val="22"/>
          <w:lang w:val="en-US" w:eastAsia="en-US"/>
        </w:rPr>
      </w:pPr>
      <w:hyperlink w:anchor="_Toc216707586" w:history="1">
        <w:r w:rsidRPr="00210C64">
          <w:rPr>
            <w:rStyle w:val="Hipersaitas"/>
            <w:noProof/>
          </w:rPr>
          <w:t>4.6.13.</w:t>
        </w:r>
        <w:r>
          <w:rPr>
            <w:rFonts w:asciiTheme="minorHAnsi" w:eastAsiaTheme="minorEastAsia" w:hAnsiTheme="minorHAnsi" w:cstheme="minorBidi"/>
            <w:noProof/>
            <w:sz w:val="22"/>
            <w:szCs w:val="22"/>
            <w:lang w:val="en-US" w:eastAsia="en-US"/>
          </w:rPr>
          <w:tab/>
        </w:r>
        <w:r w:rsidRPr="00210C64">
          <w:rPr>
            <w:rStyle w:val="Hipersaitas"/>
            <w:noProof/>
          </w:rPr>
          <w:t>Nuotekų vamzdyno patikrinimas TV diagnostika</w:t>
        </w:r>
        <w:r>
          <w:rPr>
            <w:noProof/>
            <w:webHidden/>
          </w:rPr>
          <w:tab/>
        </w:r>
        <w:r>
          <w:rPr>
            <w:noProof/>
            <w:webHidden/>
          </w:rPr>
          <w:fldChar w:fldCharType="begin"/>
        </w:r>
        <w:r>
          <w:rPr>
            <w:noProof/>
            <w:webHidden/>
          </w:rPr>
          <w:instrText xml:space="preserve"> PAGEREF _Toc216707586 \h </w:instrText>
        </w:r>
        <w:r>
          <w:rPr>
            <w:noProof/>
            <w:webHidden/>
          </w:rPr>
        </w:r>
        <w:r>
          <w:rPr>
            <w:noProof/>
            <w:webHidden/>
          </w:rPr>
          <w:fldChar w:fldCharType="separate"/>
        </w:r>
        <w:r>
          <w:rPr>
            <w:noProof/>
            <w:webHidden/>
          </w:rPr>
          <w:t>24</w:t>
        </w:r>
        <w:r>
          <w:rPr>
            <w:noProof/>
            <w:webHidden/>
          </w:rPr>
          <w:fldChar w:fldCharType="end"/>
        </w:r>
      </w:hyperlink>
    </w:p>
    <w:p w14:paraId="4EFF8418" w14:textId="77777777" w:rsidR="00737AE0" w:rsidRDefault="00737AE0">
      <w:pPr>
        <w:pStyle w:val="Turinys3"/>
        <w:tabs>
          <w:tab w:val="left" w:pos="1200"/>
          <w:tab w:val="right" w:leader="dot" w:pos="9912"/>
        </w:tabs>
        <w:rPr>
          <w:rFonts w:asciiTheme="minorHAnsi" w:eastAsiaTheme="minorEastAsia" w:hAnsiTheme="minorHAnsi" w:cstheme="minorBidi"/>
          <w:noProof/>
          <w:sz w:val="22"/>
          <w:szCs w:val="22"/>
          <w:lang w:val="en-US" w:eastAsia="en-US"/>
        </w:rPr>
      </w:pPr>
      <w:hyperlink w:anchor="_Toc216707587" w:history="1">
        <w:r w:rsidRPr="00210C64">
          <w:rPr>
            <w:rStyle w:val="Hipersaitas"/>
            <w:noProof/>
          </w:rPr>
          <w:t>4.6.14.</w:t>
        </w:r>
        <w:r>
          <w:rPr>
            <w:rFonts w:asciiTheme="minorHAnsi" w:eastAsiaTheme="minorEastAsia" w:hAnsiTheme="minorHAnsi" w:cstheme="minorBidi"/>
            <w:noProof/>
            <w:sz w:val="22"/>
            <w:szCs w:val="22"/>
            <w:lang w:val="en-US" w:eastAsia="en-US"/>
          </w:rPr>
          <w:tab/>
        </w:r>
        <w:r w:rsidRPr="00210C64">
          <w:rPr>
            <w:rStyle w:val="Hipersaitas"/>
            <w:noProof/>
          </w:rPr>
          <w:t>Raktai</w:t>
        </w:r>
        <w:r>
          <w:rPr>
            <w:noProof/>
            <w:webHidden/>
          </w:rPr>
          <w:tab/>
        </w:r>
        <w:r>
          <w:rPr>
            <w:noProof/>
            <w:webHidden/>
          </w:rPr>
          <w:fldChar w:fldCharType="begin"/>
        </w:r>
        <w:r>
          <w:rPr>
            <w:noProof/>
            <w:webHidden/>
          </w:rPr>
          <w:instrText xml:space="preserve"> PAGEREF _Toc216707587 \h </w:instrText>
        </w:r>
        <w:r>
          <w:rPr>
            <w:noProof/>
            <w:webHidden/>
          </w:rPr>
        </w:r>
        <w:r>
          <w:rPr>
            <w:noProof/>
            <w:webHidden/>
          </w:rPr>
          <w:fldChar w:fldCharType="separate"/>
        </w:r>
        <w:r>
          <w:rPr>
            <w:noProof/>
            <w:webHidden/>
          </w:rPr>
          <w:t>24</w:t>
        </w:r>
        <w:r>
          <w:rPr>
            <w:noProof/>
            <w:webHidden/>
          </w:rPr>
          <w:fldChar w:fldCharType="end"/>
        </w:r>
      </w:hyperlink>
    </w:p>
    <w:p w14:paraId="3B7B66A2" w14:textId="77777777" w:rsidR="00737AE0" w:rsidRDefault="00737AE0">
      <w:pPr>
        <w:pStyle w:val="Turinys3"/>
        <w:tabs>
          <w:tab w:val="left" w:pos="1200"/>
          <w:tab w:val="right" w:leader="dot" w:pos="9912"/>
        </w:tabs>
        <w:rPr>
          <w:rFonts w:asciiTheme="minorHAnsi" w:eastAsiaTheme="minorEastAsia" w:hAnsiTheme="minorHAnsi" w:cstheme="minorBidi"/>
          <w:noProof/>
          <w:sz w:val="22"/>
          <w:szCs w:val="22"/>
          <w:lang w:val="en-US" w:eastAsia="en-US"/>
        </w:rPr>
      </w:pPr>
      <w:hyperlink w:anchor="_Toc216707588" w:history="1">
        <w:r w:rsidRPr="00210C64">
          <w:rPr>
            <w:rStyle w:val="Hipersaitas"/>
            <w:noProof/>
          </w:rPr>
          <w:t>4.6.15.</w:t>
        </w:r>
        <w:r>
          <w:rPr>
            <w:rFonts w:asciiTheme="minorHAnsi" w:eastAsiaTheme="minorEastAsia" w:hAnsiTheme="minorHAnsi" w:cstheme="minorBidi"/>
            <w:noProof/>
            <w:sz w:val="22"/>
            <w:szCs w:val="22"/>
            <w:lang w:val="en-US" w:eastAsia="en-US"/>
          </w:rPr>
          <w:tab/>
        </w:r>
        <w:r w:rsidRPr="00210C64">
          <w:rPr>
            <w:rStyle w:val="Hipersaitas"/>
            <w:noProof/>
          </w:rPr>
          <w:t>Požeminių komunikacijų žymėjimo ženklai</w:t>
        </w:r>
        <w:r>
          <w:rPr>
            <w:noProof/>
            <w:webHidden/>
          </w:rPr>
          <w:tab/>
        </w:r>
        <w:r>
          <w:rPr>
            <w:noProof/>
            <w:webHidden/>
          </w:rPr>
          <w:fldChar w:fldCharType="begin"/>
        </w:r>
        <w:r>
          <w:rPr>
            <w:noProof/>
            <w:webHidden/>
          </w:rPr>
          <w:instrText xml:space="preserve"> PAGEREF _Toc216707588 \h </w:instrText>
        </w:r>
        <w:r>
          <w:rPr>
            <w:noProof/>
            <w:webHidden/>
          </w:rPr>
        </w:r>
        <w:r>
          <w:rPr>
            <w:noProof/>
            <w:webHidden/>
          </w:rPr>
          <w:fldChar w:fldCharType="separate"/>
        </w:r>
        <w:r>
          <w:rPr>
            <w:noProof/>
            <w:webHidden/>
          </w:rPr>
          <w:t>25</w:t>
        </w:r>
        <w:r>
          <w:rPr>
            <w:noProof/>
            <w:webHidden/>
          </w:rPr>
          <w:fldChar w:fldCharType="end"/>
        </w:r>
      </w:hyperlink>
    </w:p>
    <w:p w14:paraId="081D2D7F" w14:textId="77777777" w:rsidR="00737AE0" w:rsidRDefault="00737AE0">
      <w:pPr>
        <w:pStyle w:val="Turinys3"/>
        <w:tabs>
          <w:tab w:val="left" w:pos="1200"/>
          <w:tab w:val="right" w:leader="dot" w:pos="9912"/>
        </w:tabs>
        <w:rPr>
          <w:rFonts w:asciiTheme="minorHAnsi" w:eastAsiaTheme="minorEastAsia" w:hAnsiTheme="minorHAnsi" w:cstheme="minorBidi"/>
          <w:noProof/>
          <w:sz w:val="22"/>
          <w:szCs w:val="22"/>
          <w:lang w:val="en-US" w:eastAsia="en-US"/>
        </w:rPr>
      </w:pPr>
      <w:hyperlink w:anchor="_Toc216707589" w:history="1">
        <w:r w:rsidRPr="00210C64">
          <w:rPr>
            <w:rStyle w:val="Hipersaitas"/>
            <w:noProof/>
          </w:rPr>
          <w:t>4.6.16.</w:t>
        </w:r>
        <w:r>
          <w:rPr>
            <w:rFonts w:asciiTheme="minorHAnsi" w:eastAsiaTheme="minorEastAsia" w:hAnsiTheme="minorHAnsi" w:cstheme="minorBidi"/>
            <w:noProof/>
            <w:sz w:val="22"/>
            <w:szCs w:val="22"/>
            <w:lang w:val="en-US" w:eastAsia="en-US"/>
          </w:rPr>
          <w:tab/>
        </w:r>
        <w:r w:rsidRPr="00210C64">
          <w:rPr>
            <w:rStyle w:val="Hipersaitas"/>
            <w:noProof/>
          </w:rPr>
          <w:t>Šuliniai,  kameros, dangčiai</w:t>
        </w:r>
        <w:r>
          <w:rPr>
            <w:noProof/>
            <w:webHidden/>
          </w:rPr>
          <w:tab/>
        </w:r>
        <w:r>
          <w:rPr>
            <w:noProof/>
            <w:webHidden/>
          </w:rPr>
          <w:fldChar w:fldCharType="begin"/>
        </w:r>
        <w:r>
          <w:rPr>
            <w:noProof/>
            <w:webHidden/>
          </w:rPr>
          <w:instrText xml:space="preserve"> PAGEREF _Toc216707589 \h </w:instrText>
        </w:r>
        <w:r>
          <w:rPr>
            <w:noProof/>
            <w:webHidden/>
          </w:rPr>
        </w:r>
        <w:r>
          <w:rPr>
            <w:noProof/>
            <w:webHidden/>
          </w:rPr>
          <w:fldChar w:fldCharType="separate"/>
        </w:r>
        <w:r>
          <w:rPr>
            <w:noProof/>
            <w:webHidden/>
          </w:rPr>
          <w:t>25</w:t>
        </w:r>
        <w:r>
          <w:rPr>
            <w:noProof/>
            <w:webHidden/>
          </w:rPr>
          <w:fldChar w:fldCharType="end"/>
        </w:r>
      </w:hyperlink>
    </w:p>
    <w:p w14:paraId="6267100A" w14:textId="77777777" w:rsidR="00737AE0" w:rsidRDefault="00737AE0">
      <w:pPr>
        <w:pStyle w:val="Turinys3"/>
        <w:tabs>
          <w:tab w:val="left" w:pos="1200"/>
          <w:tab w:val="right" w:leader="dot" w:pos="9912"/>
        </w:tabs>
        <w:rPr>
          <w:rFonts w:asciiTheme="minorHAnsi" w:eastAsiaTheme="minorEastAsia" w:hAnsiTheme="minorHAnsi" w:cstheme="minorBidi"/>
          <w:noProof/>
          <w:sz w:val="22"/>
          <w:szCs w:val="22"/>
          <w:lang w:val="en-US" w:eastAsia="en-US"/>
        </w:rPr>
      </w:pPr>
      <w:hyperlink w:anchor="_Toc216707590" w:history="1">
        <w:r w:rsidRPr="00210C64">
          <w:rPr>
            <w:rStyle w:val="Hipersaitas"/>
            <w:noProof/>
          </w:rPr>
          <w:t>4.6.17.</w:t>
        </w:r>
        <w:r>
          <w:rPr>
            <w:rFonts w:asciiTheme="minorHAnsi" w:eastAsiaTheme="minorEastAsia" w:hAnsiTheme="minorHAnsi" w:cstheme="minorBidi"/>
            <w:noProof/>
            <w:sz w:val="22"/>
            <w:szCs w:val="22"/>
            <w:lang w:val="en-US" w:eastAsia="en-US"/>
          </w:rPr>
          <w:tab/>
        </w:r>
        <w:r w:rsidRPr="00210C64">
          <w:rPr>
            <w:rStyle w:val="Hipersaitas"/>
            <w:noProof/>
          </w:rPr>
          <w:t>Leistinasis nukrypimas</w:t>
        </w:r>
        <w:r>
          <w:rPr>
            <w:noProof/>
            <w:webHidden/>
          </w:rPr>
          <w:tab/>
        </w:r>
        <w:r>
          <w:rPr>
            <w:noProof/>
            <w:webHidden/>
          </w:rPr>
          <w:fldChar w:fldCharType="begin"/>
        </w:r>
        <w:r>
          <w:rPr>
            <w:noProof/>
            <w:webHidden/>
          </w:rPr>
          <w:instrText xml:space="preserve"> PAGEREF _Toc216707590 \h </w:instrText>
        </w:r>
        <w:r>
          <w:rPr>
            <w:noProof/>
            <w:webHidden/>
          </w:rPr>
        </w:r>
        <w:r>
          <w:rPr>
            <w:noProof/>
            <w:webHidden/>
          </w:rPr>
          <w:fldChar w:fldCharType="separate"/>
        </w:r>
        <w:r>
          <w:rPr>
            <w:noProof/>
            <w:webHidden/>
          </w:rPr>
          <w:t>27</w:t>
        </w:r>
        <w:r>
          <w:rPr>
            <w:noProof/>
            <w:webHidden/>
          </w:rPr>
          <w:fldChar w:fldCharType="end"/>
        </w:r>
      </w:hyperlink>
    </w:p>
    <w:p w14:paraId="26DF4499" w14:textId="77777777" w:rsidR="00737AE0" w:rsidRDefault="00737AE0">
      <w:pPr>
        <w:pStyle w:val="Turinys3"/>
        <w:tabs>
          <w:tab w:val="left" w:pos="1200"/>
          <w:tab w:val="right" w:leader="dot" w:pos="9912"/>
        </w:tabs>
        <w:rPr>
          <w:rFonts w:asciiTheme="minorHAnsi" w:eastAsiaTheme="minorEastAsia" w:hAnsiTheme="minorHAnsi" w:cstheme="minorBidi"/>
          <w:noProof/>
          <w:sz w:val="22"/>
          <w:szCs w:val="22"/>
          <w:lang w:val="en-US" w:eastAsia="en-US"/>
        </w:rPr>
      </w:pPr>
      <w:hyperlink w:anchor="_Toc216707591" w:history="1">
        <w:r w:rsidRPr="00210C64">
          <w:rPr>
            <w:rStyle w:val="Hipersaitas"/>
            <w:noProof/>
          </w:rPr>
          <w:t>4.6.18.</w:t>
        </w:r>
        <w:r>
          <w:rPr>
            <w:rFonts w:asciiTheme="minorHAnsi" w:eastAsiaTheme="minorEastAsia" w:hAnsiTheme="minorHAnsi" w:cstheme="minorBidi"/>
            <w:noProof/>
            <w:sz w:val="22"/>
            <w:szCs w:val="22"/>
            <w:lang w:val="en-US" w:eastAsia="en-US"/>
          </w:rPr>
          <w:tab/>
        </w:r>
        <w:r w:rsidRPr="00210C64">
          <w:rPr>
            <w:rStyle w:val="Hipersaitas"/>
            <w:noProof/>
          </w:rPr>
          <w:t>Valymas</w:t>
        </w:r>
        <w:r>
          <w:rPr>
            <w:noProof/>
            <w:webHidden/>
          </w:rPr>
          <w:tab/>
        </w:r>
        <w:r>
          <w:rPr>
            <w:noProof/>
            <w:webHidden/>
          </w:rPr>
          <w:fldChar w:fldCharType="begin"/>
        </w:r>
        <w:r>
          <w:rPr>
            <w:noProof/>
            <w:webHidden/>
          </w:rPr>
          <w:instrText xml:space="preserve"> PAGEREF _Toc216707591 \h </w:instrText>
        </w:r>
        <w:r>
          <w:rPr>
            <w:noProof/>
            <w:webHidden/>
          </w:rPr>
        </w:r>
        <w:r>
          <w:rPr>
            <w:noProof/>
            <w:webHidden/>
          </w:rPr>
          <w:fldChar w:fldCharType="separate"/>
        </w:r>
        <w:r>
          <w:rPr>
            <w:noProof/>
            <w:webHidden/>
          </w:rPr>
          <w:t>27</w:t>
        </w:r>
        <w:r>
          <w:rPr>
            <w:noProof/>
            <w:webHidden/>
          </w:rPr>
          <w:fldChar w:fldCharType="end"/>
        </w:r>
      </w:hyperlink>
    </w:p>
    <w:p w14:paraId="5E5769D0" w14:textId="77777777" w:rsidR="00737AE0" w:rsidRDefault="00737AE0">
      <w:pPr>
        <w:pStyle w:val="Turinys1"/>
        <w:tabs>
          <w:tab w:val="left" w:pos="400"/>
          <w:tab w:val="right" w:leader="dot" w:pos="9912"/>
        </w:tabs>
        <w:rPr>
          <w:rFonts w:asciiTheme="minorHAnsi" w:eastAsiaTheme="minorEastAsia" w:hAnsiTheme="minorHAnsi" w:cstheme="minorBidi"/>
          <w:noProof/>
          <w:sz w:val="22"/>
          <w:szCs w:val="22"/>
          <w:lang w:val="en-US" w:eastAsia="en-US"/>
        </w:rPr>
      </w:pPr>
      <w:hyperlink w:anchor="_Toc216707592" w:history="1">
        <w:r w:rsidRPr="00210C64">
          <w:rPr>
            <w:rStyle w:val="Hipersaitas"/>
            <w:noProof/>
          </w:rPr>
          <w:t>5.</w:t>
        </w:r>
        <w:r>
          <w:rPr>
            <w:rFonts w:asciiTheme="minorHAnsi" w:eastAsiaTheme="minorEastAsia" w:hAnsiTheme="minorHAnsi" w:cstheme="minorBidi"/>
            <w:noProof/>
            <w:sz w:val="22"/>
            <w:szCs w:val="22"/>
            <w:lang w:val="en-US" w:eastAsia="en-US"/>
          </w:rPr>
          <w:tab/>
        </w:r>
        <w:r w:rsidRPr="00210C64">
          <w:rPr>
            <w:rStyle w:val="Hipersaitas"/>
            <w:noProof/>
          </w:rPr>
          <w:t>STATYBINĖ DALIS</w:t>
        </w:r>
        <w:r>
          <w:rPr>
            <w:noProof/>
            <w:webHidden/>
          </w:rPr>
          <w:tab/>
        </w:r>
        <w:r>
          <w:rPr>
            <w:noProof/>
            <w:webHidden/>
          </w:rPr>
          <w:fldChar w:fldCharType="begin"/>
        </w:r>
        <w:r>
          <w:rPr>
            <w:noProof/>
            <w:webHidden/>
          </w:rPr>
          <w:instrText xml:space="preserve"> PAGEREF _Toc216707592 \h </w:instrText>
        </w:r>
        <w:r>
          <w:rPr>
            <w:noProof/>
            <w:webHidden/>
          </w:rPr>
        </w:r>
        <w:r>
          <w:rPr>
            <w:noProof/>
            <w:webHidden/>
          </w:rPr>
          <w:fldChar w:fldCharType="separate"/>
        </w:r>
        <w:r>
          <w:rPr>
            <w:noProof/>
            <w:webHidden/>
          </w:rPr>
          <w:t>28</w:t>
        </w:r>
        <w:r>
          <w:rPr>
            <w:noProof/>
            <w:webHidden/>
          </w:rPr>
          <w:fldChar w:fldCharType="end"/>
        </w:r>
      </w:hyperlink>
    </w:p>
    <w:p w14:paraId="5A832E4C" w14:textId="77777777" w:rsidR="00737AE0" w:rsidRDefault="00737AE0">
      <w:pPr>
        <w:pStyle w:val="Turinys2"/>
        <w:tabs>
          <w:tab w:val="left" w:pos="800"/>
          <w:tab w:val="right" w:leader="dot" w:pos="9912"/>
        </w:tabs>
        <w:rPr>
          <w:rFonts w:asciiTheme="minorHAnsi" w:eastAsiaTheme="minorEastAsia" w:hAnsiTheme="minorHAnsi" w:cstheme="minorBidi"/>
          <w:noProof/>
          <w:sz w:val="22"/>
          <w:szCs w:val="22"/>
          <w:lang w:val="en-US" w:eastAsia="en-US"/>
        </w:rPr>
      </w:pPr>
      <w:hyperlink w:anchor="_Toc216707593" w:history="1">
        <w:r w:rsidRPr="00210C64">
          <w:rPr>
            <w:rStyle w:val="Hipersaitas"/>
            <w:noProof/>
          </w:rPr>
          <w:t>5.1</w:t>
        </w:r>
        <w:r>
          <w:rPr>
            <w:rFonts w:asciiTheme="minorHAnsi" w:eastAsiaTheme="minorEastAsia" w:hAnsiTheme="minorHAnsi" w:cstheme="minorBidi"/>
            <w:noProof/>
            <w:sz w:val="22"/>
            <w:szCs w:val="22"/>
            <w:lang w:val="en-US" w:eastAsia="en-US"/>
          </w:rPr>
          <w:tab/>
        </w:r>
        <w:r w:rsidRPr="00210C64">
          <w:rPr>
            <w:rStyle w:val="Hipersaitas"/>
            <w:noProof/>
          </w:rPr>
          <w:t>Bendrieji statybos darbų vykdymo nuostatai</w:t>
        </w:r>
        <w:r>
          <w:rPr>
            <w:noProof/>
            <w:webHidden/>
          </w:rPr>
          <w:tab/>
        </w:r>
        <w:r>
          <w:rPr>
            <w:noProof/>
            <w:webHidden/>
          </w:rPr>
          <w:fldChar w:fldCharType="begin"/>
        </w:r>
        <w:r>
          <w:rPr>
            <w:noProof/>
            <w:webHidden/>
          </w:rPr>
          <w:instrText xml:space="preserve"> PAGEREF _Toc216707593 \h </w:instrText>
        </w:r>
        <w:r>
          <w:rPr>
            <w:noProof/>
            <w:webHidden/>
          </w:rPr>
        </w:r>
        <w:r>
          <w:rPr>
            <w:noProof/>
            <w:webHidden/>
          </w:rPr>
          <w:fldChar w:fldCharType="separate"/>
        </w:r>
        <w:r>
          <w:rPr>
            <w:noProof/>
            <w:webHidden/>
          </w:rPr>
          <w:t>28</w:t>
        </w:r>
        <w:r>
          <w:rPr>
            <w:noProof/>
            <w:webHidden/>
          </w:rPr>
          <w:fldChar w:fldCharType="end"/>
        </w:r>
      </w:hyperlink>
    </w:p>
    <w:p w14:paraId="7593FC5D" w14:textId="77777777" w:rsidR="00737AE0" w:rsidRDefault="00737AE0">
      <w:pPr>
        <w:pStyle w:val="Turinys2"/>
        <w:tabs>
          <w:tab w:val="left" w:pos="800"/>
          <w:tab w:val="right" w:leader="dot" w:pos="9912"/>
        </w:tabs>
        <w:rPr>
          <w:rFonts w:asciiTheme="minorHAnsi" w:eastAsiaTheme="minorEastAsia" w:hAnsiTheme="minorHAnsi" w:cstheme="minorBidi"/>
          <w:noProof/>
          <w:sz w:val="22"/>
          <w:szCs w:val="22"/>
          <w:lang w:val="en-US" w:eastAsia="en-US"/>
        </w:rPr>
      </w:pPr>
      <w:hyperlink w:anchor="_Toc216707594" w:history="1">
        <w:r w:rsidRPr="00210C64">
          <w:rPr>
            <w:rStyle w:val="Hipersaitas"/>
            <w:noProof/>
          </w:rPr>
          <w:t>5.2.</w:t>
        </w:r>
        <w:r>
          <w:rPr>
            <w:rFonts w:asciiTheme="minorHAnsi" w:eastAsiaTheme="minorEastAsia" w:hAnsiTheme="minorHAnsi" w:cstheme="minorBidi"/>
            <w:noProof/>
            <w:sz w:val="22"/>
            <w:szCs w:val="22"/>
            <w:lang w:val="en-US" w:eastAsia="en-US"/>
          </w:rPr>
          <w:tab/>
        </w:r>
        <w:r w:rsidRPr="00210C64">
          <w:rPr>
            <w:rStyle w:val="Hipersaitas"/>
            <w:noProof/>
          </w:rPr>
          <w:t>Medžiagos ir gaminiai</w:t>
        </w:r>
        <w:r>
          <w:rPr>
            <w:noProof/>
            <w:webHidden/>
          </w:rPr>
          <w:tab/>
        </w:r>
        <w:r>
          <w:rPr>
            <w:noProof/>
            <w:webHidden/>
          </w:rPr>
          <w:fldChar w:fldCharType="begin"/>
        </w:r>
        <w:r>
          <w:rPr>
            <w:noProof/>
            <w:webHidden/>
          </w:rPr>
          <w:instrText xml:space="preserve"> PAGEREF _Toc216707594 \h </w:instrText>
        </w:r>
        <w:r>
          <w:rPr>
            <w:noProof/>
            <w:webHidden/>
          </w:rPr>
        </w:r>
        <w:r>
          <w:rPr>
            <w:noProof/>
            <w:webHidden/>
          </w:rPr>
          <w:fldChar w:fldCharType="separate"/>
        </w:r>
        <w:r>
          <w:rPr>
            <w:noProof/>
            <w:webHidden/>
          </w:rPr>
          <w:t>28</w:t>
        </w:r>
        <w:r>
          <w:rPr>
            <w:noProof/>
            <w:webHidden/>
          </w:rPr>
          <w:fldChar w:fldCharType="end"/>
        </w:r>
      </w:hyperlink>
    </w:p>
    <w:p w14:paraId="4945650F" w14:textId="77777777" w:rsidR="00737AE0" w:rsidRDefault="00737AE0">
      <w:pPr>
        <w:pStyle w:val="Turinys2"/>
        <w:tabs>
          <w:tab w:val="left" w:pos="800"/>
          <w:tab w:val="right" w:leader="dot" w:pos="9912"/>
        </w:tabs>
        <w:rPr>
          <w:rFonts w:asciiTheme="minorHAnsi" w:eastAsiaTheme="minorEastAsia" w:hAnsiTheme="minorHAnsi" w:cstheme="minorBidi"/>
          <w:noProof/>
          <w:sz w:val="22"/>
          <w:szCs w:val="22"/>
          <w:lang w:val="en-US" w:eastAsia="en-US"/>
        </w:rPr>
      </w:pPr>
      <w:hyperlink w:anchor="_Toc216707595" w:history="1">
        <w:r w:rsidRPr="00210C64">
          <w:rPr>
            <w:rStyle w:val="Hipersaitas"/>
            <w:noProof/>
          </w:rPr>
          <w:t>5.3.</w:t>
        </w:r>
        <w:r>
          <w:rPr>
            <w:rFonts w:asciiTheme="minorHAnsi" w:eastAsiaTheme="minorEastAsia" w:hAnsiTheme="minorHAnsi" w:cstheme="minorBidi"/>
            <w:noProof/>
            <w:sz w:val="22"/>
            <w:szCs w:val="22"/>
            <w:lang w:val="en-US" w:eastAsia="en-US"/>
          </w:rPr>
          <w:tab/>
        </w:r>
        <w:r w:rsidRPr="00210C64">
          <w:rPr>
            <w:rStyle w:val="Hipersaitas"/>
            <w:noProof/>
          </w:rPr>
          <w:t>Statybos įranga ir statybos metodai</w:t>
        </w:r>
        <w:r>
          <w:rPr>
            <w:noProof/>
            <w:webHidden/>
          </w:rPr>
          <w:tab/>
        </w:r>
        <w:r>
          <w:rPr>
            <w:noProof/>
            <w:webHidden/>
          </w:rPr>
          <w:fldChar w:fldCharType="begin"/>
        </w:r>
        <w:r>
          <w:rPr>
            <w:noProof/>
            <w:webHidden/>
          </w:rPr>
          <w:instrText xml:space="preserve"> PAGEREF _Toc216707595 \h </w:instrText>
        </w:r>
        <w:r>
          <w:rPr>
            <w:noProof/>
            <w:webHidden/>
          </w:rPr>
        </w:r>
        <w:r>
          <w:rPr>
            <w:noProof/>
            <w:webHidden/>
          </w:rPr>
          <w:fldChar w:fldCharType="separate"/>
        </w:r>
        <w:r>
          <w:rPr>
            <w:noProof/>
            <w:webHidden/>
          </w:rPr>
          <w:t>29</w:t>
        </w:r>
        <w:r>
          <w:rPr>
            <w:noProof/>
            <w:webHidden/>
          </w:rPr>
          <w:fldChar w:fldCharType="end"/>
        </w:r>
      </w:hyperlink>
    </w:p>
    <w:p w14:paraId="0642D23C" w14:textId="77777777" w:rsidR="00737AE0" w:rsidRDefault="00737AE0">
      <w:pPr>
        <w:pStyle w:val="Turinys3"/>
        <w:tabs>
          <w:tab w:val="left" w:pos="1200"/>
          <w:tab w:val="right" w:leader="dot" w:pos="9912"/>
        </w:tabs>
        <w:rPr>
          <w:rFonts w:asciiTheme="minorHAnsi" w:eastAsiaTheme="minorEastAsia" w:hAnsiTheme="minorHAnsi" w:cstheme="minorBidi"/>
          <w:noProof/>
          <w:sz w:val="22"/>
          <w:szCs w:val="22"/>
          <w:lang w:val="en-US" w:eastAsia="en-US"/>
        </w:rPr>
      </w:pPr>
      <w:hyperlink w:anchor="_Toc216707596" w:history="1">
        <w:r w:rsidRPr="00210C64">
          <w:rPr>
            <w:rStyle w:val="Hipersaitas"/>
            <w:noProof/>
          </w:rPr>
          <w:t>5.4.</w:t>
        </w:r>
        <w:r>
          <w:rPr>
            <w:rFonts w:asciiTheme="minorHAnsi" w:eastAsiaTheme="minorEastAsia" w:hAnsiTheme="minorHAnsi" w:cstheme="minorBidi"/>
            <w:noProof/>
            <w:sz w:val="22"/>
            <w:szCs w:val="22"/>
            <w:lang w:val="en-US" w:eastAsia="en-US"/>
          </w:rPr>
          <w:tab/>
        </w:r>
        <w:r w:rsidRPr="00210C64">
          <w:rPr>
            <w:rStyle w:val="Hipersaitas"/>
            <w:noProof/>
          </w:rPr>
          <w:t>Darbų koordinavimas</w:t>
        </w:r>
        <w:r>
          <w:rPr>
            <w:noProof/>
            <w:webHidden/>
          </w:rPr>
          <w:tab/>
        </w:r>
        <w:r>
          <w:rPr>
            <w:noProof/>
            <w:webHidden/>
          </w:rPr>
          <w:fldChar w:fldCharType="begin"/>
        </w:r>
        <w:r>
          <w:rPr>
            <w:noProof/>
            <w:webHidden/>
          </w:rPr>
          <w:instrText xml:space="preserve"> PAGEREF _Toc216707596 \h </w:instrText>
        </w:r>
        <w:r>
          <w:rPr>
            <w:noProof/>
            <w:webHidden/>
          </w:rPr>
        </w:r>
        <w:r>
          <w:rPr>
            <w:noProof/>
            <w:webHidden/>
          </w:rPr>
          <w:fldChar w:fldCharType="separate"/>
        </w:r>
        <w:r>
          <w:rPr>
            <w:noProof/>
            <w:webHidden/>
          </w:rPr>
          <w:t>29</w:t>
        </w:r>
        <w:r>
          <w:rPr>
            <w:noProof/>
            <w:webHidden/>
          </w:rPr>
          <w:fldChar w:fldCharType="end"/>
        </w:r>
      </w:hyperlink>
    </w:p>
    <w:p w14:paraId="4C87FCD8" w14:textId="77777777" w:rsidR="00737AE0" w:rsidRDefault="00737AE0">
      <w:pPr>
        <w:pStyle w:val="Turinys3"/>
        <w:tabs>
          <w:tab w:val="left" w:pos="1200"/>
          <w:tab w:val="right" w:leader="dot" w:pos="9912"/>
        </w:tabs>
        <w:rPr>
          <w:rFonts w:asciiTheme="minorHAnsi" w:eastAsiaTheme="minorEastAsia" w:hAnsiTheme="minorHAnsi" w:cstheme="minorBidi"/>
          <w:noProof/>
          <w:sz w:val="22"/>
          <w:szCs w:val="22"/>
          <w:lang w:val="en-US" w:eastAsia="en-US"/>
        </w:rPr>
      </w:pPr>
      <w:hyperlink w:anchor="_Toc216707597" w:history="1">
        <w:r w:rsidRPr="00210C64">
          <w:rPr>
            <w:rStyle w:val="Hipersaitas"/>
            <w:noProof/>
          </w:rPr>
          <w:t>5.5.</w:t>
        </w:r>
        <w:r>
          <w:rPr>
            <w:rFonts w:asciiTheme="minorHAnsi" w:eastAsiaTheme="minorEastAsia" w:hAnsiTheme="minorHAnsi" w:cstheme="minorBidi"/>
            <w:noProof/>
            <w:sz w:val="22"/>
            <w:szCs w:val="22"/>
            <w:lang w:val="en-US" w:eastAsia="en-US"/>
          </w:rPr>
          <w:tab/>
        </w:r>
        <w:r w:rsidRPr="00210C64">
          <w:rPr>
            <w:rStyle w:val="Hipersaitas"/>
            <w:noProof/>
          </w:rPr>
          <w:t>Bandymai</w:t>
        </w:r>
        <w:r>
          <w:rPr>
            <w:noProof/>
            <w:webHidden/>
          </w:rPr>
          <w:tab/>
        </w:r>
        <w:r>
          <w:rPr>
            <w:noProof/>
            <w:webHidden/>
          </w:rPr>
          <w:fldChar w:fldCharType="begin"/>
        </w:r>
        <w:r>
          <w:rPr>
            <w:noProof/>
            <w:webHidden/>
          </w:rPr>
          <w:instrText xml:space="preserve"> PAGEREF _Toc216707597 \h </w:instrText>
        </w:r>
        <w:r>
          <w:rPr>
            <w:noProof/>
            <w:webHidden/>
          </w:rPr>
        </w:r>
        <w:r>
          <w:rPr>
            <w:noProof/>
            <w:webHidden/>
          </w:rPr>
          <w:fldChar w:fldCharType="separate"/>
        </w:r>
        <w:r>
          <w:rPr>
            <w:noProof/>
            <w:webHidden/>
          </w:rPr>
          <w:t>29</w:t>
        </w:r>
        <w:r>
          <w:rPr>
            <w:noProof/>
            <w:webHidden/>
          </w:rPr>
          <w:fldChar w:fldCharType="end"/>
        </w:r>
      </w:hyperlink>
    </w:p>
    <w:p w14:paraId="17FBDB63" w14:textId="77777777" w:rsidR="00737AE0" w:rsidRDefault="00737AE0">
      <w:pPr>
        <w:pStyle w:val="Turinys3"/>
        <w:tabs>
          <w:tab w:val="left" w:pos="1200"/>
          <w:tab w:val="right" w:leader="dot" w:pos="9912"/>
        </w:tabs>
        <w:rPr>
          <w:rFonts w:asciiTheme="minorHAnsi" w:eastAsiaTheme="minorEastAsia" w:hAnsiTheme="minorHAnsi" w:cstheme="minorBidi"/>
          <w:noProof/>
          <w:sz w:val="22"/>
          <w:szCs w:val="22"/>
          <w:lang w:val="en-US" w:eastAsia="en-US"/>
        </w:rPr>
      </w:pPr>
      <w:hyperlink w:anchor="_Toc216707598" w:history="1">
        <w:r w:rsidRPr="00210C64">
          <w:rPr>
            <w:rStyle w:val="Hipersaitas"/>
            <w:noProof/>
          </w:rPr>
          <w:t>5.6.</w:t>
        </w:r>
        <w:r>
          <w:rPr>
            <w:rFonts w:asciiTheme="minorHAnsi" w:eastAsiaTheme="minorEastAsia" w:hAnsiTheme="minorHAnsi" w:cstheme="minorBidi"/>
            <w:noProof/>
            <w:sz w:val="22"/>
            <w:szCs w:val="22"/>
            <w:lang w:val="en-US" w:eastAsia="en-US"/>
          </w:rPr>
          <w:tab/>
        </w:r>
        <w:r w:rsidRPr="00210C64">
          <w:rPr>
            <w:rStyle w:val="Hipersaitas"/>
            <w:noProof/>
          </w:rPr>
          <w:t>Paslėpti darbai</w:t>
        </w:r>
        <w:r>
          <w:rPr>
            <w:noProof/>
            <w:webHidden/>
          </w:rPr>
          <w:tab/>
        </w:r>
        <w:r>
          <w:rPr>
            <w:noProof/>
            <w:webHidden/>
          </w:rPr>
          <w:fldChar w:fldCharType="begin"/>
        </w:r>
        <w:r>
          <w:rPr>
            <w:noProof/>
            <w:webHidden/>
          </w:rPr>
          <w:instrText xml:space="preserve"> PAGEREF _Toc216707598 \h </w:instrText>
        </w:r>
        <w:r>
          <w:rPr>
            <w:noProof/>
            <w:webHidden/>
          </w:rPr>
        </w:r>
        <w:r>
          <w:rPr>
            <w:noProof/>
            <w:webHidden/>
          </w:rPr>
          <w:fldChar w:fldCharType="separate"/>
        </w:r>
        <w:r>
          <w:rPr>
            <w:noProof/>
            <w:webHidden/>
          </w:rPr>
          <w:t>29</w:t>
        </w:r>
        <w:r>
          <w:rPr>
            <w:noProof/>
            <w:webHidden/>
          </w:rPr>
          <w:fldChar w:fldCharType="end"/>
        </w:r>
      </w:hyperlink>
    </w:p>
    <w:p w14:paraId="341C348A" w14:textId="77777777" w:rsidR="00737AE0" w:rsidRDefault="00737AE0">
      <w:pPr>
        <w:pStyle w:val="Turinys3"/>
        <w:tabs>
          <w:tab w:val="left" w:pos="1200"/>
          <w:tab w:val="right" w:leader="dot" w:pos="9912"/>
        </w:tabs>
        <w:rPr>
          <w:rFonts w:asciiTheme="minorHAnsi" w:eastAsiaTheme="minorEastAsia" w:hAnsiTheme="minorHAnsi" w:cstheme="minorBidi"/>
          <w:noProof/>
          <w:sz w:val="22"/>
          <w:szCs w:val="22"/>
          <w:lang w:val="en-US" w:eastAsia="en-US"/>
        </w:rPr>
      </w:pPr>
      <w:hyperlink w:anchor="_Toc216707599" w:history="1">
        <w:r w:rsidRPr="00210C64">
          <w:rPr>
            <w:rStyle w:val="Hipersaitas"/>
            <w:noProof/>
          </w:rPr>
          <w:t>5.7.</w:t>
        </w:r>
        <w:r>
          <w:rPr>
            <w:rFonts w:asciiTheme="minorHAnsi" w:eastAsiaTheme="minorEastAsia" w:hAnsiTheme="minorHAnsi" w:cstheme="minorBidi"/>
            <w:noProof/>
            <w:sz w:val="22"/>
            <w:szCs w:val="22"/>
            <w:lang w:val="en-US" w:eastAsia="en-US"/>
          </w:rPr>
          <w:tab/>
        </w:r>
        <w:r w:rsidRPr="00210C64">
          <w:rPr>
            <w:rStyle w:val="Hipersaitas"/>
            <w:noProof/>
          </w:rPr>
          <w:t>Apsauga</w:t>
        </w:r>
        <w:r>
          <w:rPr>
            <w:noProof/>
            <w:webHidden/>
          </w:rPr>
          <w:tab/>
        </w:r>
        <w:r>
          <w:rPr>
            <w:noProof/>
            <w:webHidden/>
          </w:rPr>
          <w:fldChar w:fldCharType="begin"/>
        </w:r>
        <w:r>
          <w:rPr>
            <w:noProof/>
            <w:webHidden/>
          </w:rPr>
          <w:instrText xml:space="preserve"> PAGEREF _Toc216707599 \h </w:instrText>
        </w:r>
        <w:r>
          <w:rPr>
            <w:noProof/>
            <w:webHidden/>
          </w:rPr>
        </w:r>
        <w:r>
          <w:rPr>
            <w:noProof/>
            <w:webHidden/>
          </w:rPr>
          <w:fldChar w:fldCharType="separate"/>
        </w:r>
        <w:r>
          <w:rPr>
            <w:noProof/>
            <w:webHidden/>
          </w:rPr>
          <w:t>29</w:t>
        </w:r>
        <w:r>
          <w:rPr>
            <w:noProof/>
            <w:webHidden/>
          </w:rPr>
          <w:fldChar w:fldCharType="end"/>
        </w:r>
      </w:hyperlink>
    </w:p>
    <w:p w14:paraId="3918683A" w14:textId="77777777" w:rsidR="00737AE0" w:rsidRDefault="00737AE0">
      <w:pPr>
        <w:pStyle w:val="Turinys3"/>
        <w:tabs>
          <w:tab w:val="left" w:pos="1200"/>
          <w:tab w:val="right" w:leader="dot" w:pos="9912"/>
        </w:tabs>
        <w:rPr>
          <w:rFonts w:asciiTheme="minorHAnsi" w:eastAsiaTheme="minorEastAsia" w:hAnsiTheme="minorHAnsi" w:cstheme="minorBidi"/>
          <w:noProof/>
          <w:sz w:val="22"/>
          <w:szCs w:val="22"/>
          <w:lang w:val="en-US" w:eastAsia="en-US"/>
        </w:rPr>
      </w:pPr>
      <w:hyperlink w:anchor="_Toc216707600" w:history="1">
        <w:r w:rsidRPr="00210C64">
          <w:rPr>
            <w:rStyle w:val="Hipersaitas"/>
            <w:noProof/>
          </w:rPr>
          <w:t>5.8.</w:t>
        </w:r>
        <w:r>
          <w:rPr>
            <w:rFonts w:asciiTheme="minorHAnsi" w:eastAsiaTheme="minorEastAsia" w:hAnsiTheme="minorHAnsi" w:cstheme="minorBidi"/>
            <w:noProof/>
            <w:sz w:val="22"/>
            <w:szCs w:val="22"/>
            <w:lang w:val="en-US" w:eastAsia="en-US"/>
          </w:rPr>
          <w:tab/>
        </w:r>
        <w:r w:rsidRPr="00210C64">
          <w:rPr>
            <w:rStyle w:val="Hipersaitas"/>
            <w:noProof/>
          </w:rPr>
          <w:t>Pridavimas eksploatacijai</w:t>
        </w:r>
        <w:r>
          <w:rPr>
            <w:noProof/>
            <w:webHidden/>
          </w:rPr>
          <w:tab/>
        </w:r>
        <w:r>
          <w:rPr>
            <w:noProof/>
            <w:webHidden/>
          </w:rPr>
          <w:fldChar w:fldCharType="begin"/>
        </w:r>
        <w:r>
          <w:rPr>
            <w:noProof/>
            <w:webHidden/>
          </w:rPr>
          <w:instrText xml:space="preserve"> PAGEREF _Toc216707600 \h </w:instrText>
        </w:r>
        <w:r>
          <w:rPr>
            <w:noProof/>
            <w:webHidden/>
          </w:rPr>
        </w:r>
        <w:r>
          <w:rPr>
            <w:noProof/>
            <w:webHidden/>
          </w:rPr>
          <w:fldChar w:fldCharType="separate"/>
        </w:r>
        <w:r>
          <w:rPr>
            <w:noProof/>
            <w:webHidden/>
          </w:rPr>
          <w:t>30</w:t>
        </w:r>
        <w:r>
          <w:rPr>
            <w:noProof/>
            <w:webHidden/>
          </w:rPr>
          <w:fldChar w:fldCharType="end"/>
        </w:r>
      </w:hyperlink>
    </w:p>
    <w:p w14:paraId="78634798" w14:textId="77777777" w:rsidR="00737AE0" w:rsidRDefault="00737AE0">
      <w:pPr>
        <w:pStyle w:val="Turinys3"/>
        <w:tabs>
          <w:tab w:val="left" w:pos="1200"/>
          <w:tab w:val="right" w:leader="dot" w:pos="9912"/>
        </w:tabs>
        <w:rPr>
          <w:rFonts w:asciiTheme="minorHAnsi" w:eastAsiaTheme="minorEastAsia" w:hAnsiTheme="minorHAnsi" w:cstheme="minorBidi"/>
          <w:noProof/>
          <w:sz w:val="22"/>
          <w:szCs w:val="22"/>
          <w:lang w:val="en-US" w:eastAsia="en-US"/>
        </w:rPr>
      </w:pPr>
      <w:hyperlink w:anchor="_Toc216707601" w:history="1">
        <w:r w:rsidRPr="00210C64">
          <w:rPr>
            <w:rStyle w:val="Hipersaitas"/>
            <w:noProof/>
          </w:rPr>
          <w:t>5.9.</w:t>
        </w:r>
        <w:r>
          <w:rPr>
            <w:rFonts w:asciiTheme="minorHAnsi" w:eastAsiaTheme="minorEastAsia" w:hAnsiTheme="minorHAnsi" w:cstheme="minorBidi"/>
            <w:noProof/>
            <w:sz w:val="22"/>
            <w:szCs w:val="22"/>
            <w:lang w:val="en-US" w:eastAsia="en-US"/>
          </w:rPr>
          <w:tab/>
        </w:r>
        <w:r w:rsidRPr="00210C64">
          <w:rPr>
            <w:rStyle w:val="Hipersaitas"/>
            <w:noProof/>
          </w:rPr>
          <w:t>Pranešimas apie žemės darbų pradžią</w:t>
        </w:r>
        <w:r>
          <w:rPr>
            <w:noProof/>
            <w:webHidden/>
          </w:rPr>
          <w:tab/>
        </w:r>
        <w:r>
          <w:rPr>
            <w:noProof/>
            <w:webHidden/>
          </w:rPr>
          <w:fldChar w:fldCharType="begin"/>
        </w:r>
        <w:r>
          <w:rPr>
            <w:noProof/>
            <w:webHidden/>
          </w:rPr>
          <w:instrText xml:space="preserve"> PAGEREF _Toc216707601 \h </w:instrText>
        </w:r>
        <w:r>
          <w:rPr>
            <w:noProof/>
            <w:webHidden/>
          </w:rPr>
        </w:r>
        <w:r>
          <w:rPr>
            <w:noProof/>
            <w:webHidden/>
          </w:rPr>
          <w:fldChar w:fldCharType="separate"/>
        </w:r>
        <w:r>
          <w:rPr>
            <w:noProof/>
            <w:webHidden/>
          </w:rPr>
          <w:t>30</w:t>
        </w:r>
        <w:r>
          <w:rPr>
            <w:noProof/>
            <w:webHidden/>
          </w:rPr>
          <w:fldChar w:fldCharType="end"/>
        </w:r>
      </w:hyperlink>
    </w:p>
    <w:p w14:paraId="13BE79D9" w14:textId="77777777" w:rsidR="00737AE0" w:rsidRDefault="00737AE0">
      <w:pPr>
        <w:pStyle w:val="Turinys3"/>
        <w:tabs>
          <w:tab w:val="left" w:pos="1200"/>
          <w:tab w:val="right" w:leader="dot" w:pos="9912"/>
        </w:tabs>
        <w:rPr>
          <w:rFonts w:asciiTheme="minorHAnsi" w:eastAsiaTheme="minorEastAsia" w:hAnsiTheme="minorHAnsi" w:cstheme="minorBidi"/>
          <w:noProof/>
          <w:sz w:val="22"/>
          <w:szCs w:val="22"/>
          <w:lang w:val="en-US" w:eastAsia="en-US"/>
        </w:rPr>
      </w:pPr>
      <w:hyperlink w:anchor="_Toc216707602" w:history="1">
        <w:r w:rsidRPr="00210C64">
          <w:rPr>
            <w:rStyle w:val="Hipersaitas"/>
            <w:noProof/>
          </w:rPr>
          <w:t>5.9.1.</w:t>
        </w:r>
        <w:r>
          <w:rPr>
            <w:rFonts w:asciiTheme="minorHAnsi" w:eastAsiaTheme="minorEastAsia" w:hAnsiTheme="minorHAnsi" w:cstheme="minorBidi"/>
            <w:noProof/>
            <w:sz w:val="22"/>
            <w:szCs w:val="22"/>
            <w:lang w:val="en-US" w:eastAsia="en-US"/>
          </w:rPr>
          <w:tab/>
        </w:r>
        <w:r w:rsidRPr="00210C64">
          <w:rPr>
            <w:rStyle w:val="Hipersaitas"/>
            <w:noProof/>
          </w:rPr>
          <w:t>Žemės darbai</w:t>
        </w:r>
        <w:r>
          <w:rPr>
            <w:noProof/>
            <w:webHidden/>
          </w:rPr>
          <w:tab/>
        </w:r>
        <w:r>
          <w:rPr>
            <w:noProof/>
            <w:webHidden/>
          </w:rPr>
          <w:fldChar w:fldCharType="begin"/>
        </w:r>
        <w:r>
          <w:rPr>
            <w:noProof/>
            <w:webHidden/>
          </w:rPr>
          <w:instrText xml:space="preserve"> PAGEREF _Toc216707602 \h </w:instrText>
        </w:r>
        <w:r>
          <w:rPr>
            <w:noProof/>
            <w:webHidden/>
          </w:rPr>
        </w:r>
        <w:r>
          <w:rPr>
            <w:noProof/>
            <w:webHidden/>
          </w:rPr>
          <w:fldChar w:fldCharType="separate"/>
        </w:r>
        <w:r>
          <w:rPr>
            <w:noProof/>
            <w:webHidden/>
          </w:rPr>
          <w:t>30</w:t>
        </w:r>
        <w:r>
          <w:rPr>
            <w:noProof/>
            <w:webHidden/>
          </w:rPr>
          <w:fldChar w:fldCharType="end"/>
        </w:r>
      </w:hyperlink>
    </w:p>
    <w:p w14:paraId="0D553567" w14:textId="77777777" w:rsidR="00737AE0" w:rsidRDefault="00737AE0">
      <w:pPr>
        <w:pStyle w:val="Turinys3"/>
        <w:tabs>
          <w:tab w:val="left" w:pos="1200"/>
          <w:tab w:val="right" w:leader="dot" w:pos="9912"/>
        </w:tabs>
        <w:rPr>
          <w:rFonts w:asciiTheme="minorHAnsi" w:eastAsiaTheme="minorEastAsia" w:hAnsiTheme="minorHAnsi" w:cstheme="minorBidi"/>
          <w:noProof/>
          <w:sz w:val="22"/>
          <w:szCs w:val="22"/>
          <w:lang w:val="en-US" w:eastAsia="en-US"/>
        </w:rPr>
      </w:pPr>
      <w:hyperlink w:anchor="_Toc216707603" w:history="1">
        <w:r w:rsidRPr="00210C64">
          <w:rPr>
            <w:rStyle w:val="Hipersaitas"/>
            <w:noProof/>
          </w:rPr>
          <w:t>5.9.2.</w:t>
        </w:r>
        <w:r>
          <w:rPr>
            <w:rFonts w:asciiTheme="minorHAnsi" w:eastAsiaTheme="minorEastAsia" w:hAnsiTheme="minorHAnsi" w:cstheme="minorBidi"/>
            <w:noProof/>
            <w:sz w:val="22"/>
            <w:szCs w:val="22"/>
            <w:lang w:val="en-US" w:eastAsia="en-US"/>
          </w:rPr>
          <w:tab/>
        </w:r>
        <w:r w:rsidRPr="00210C64">
          <w:rPr>
            <w:rStyle w:val="Hipersaitas"/>
            <w:noProof/>
          </w:rPr>
          <w:t>Paviršių atstatymas</w:t>
        </w:r>
        <w:r>
          <w:rPr>
            <w:noProof/>
            <w:webHidden/>
          </w:rPr>
          <w:tab/>
        </w:r>
        <w:r>
          <w:rPr>
            <w:noProof/>
            <w:webHidden/>
          </w:rPr>
          <w:fldChar w:fldCharType="begin"/>
        </w:r>
        <w:r>
          <w:rPr>
            <w:noProof/>
            <w:webHidden/>
          </w:rPr>
          <w:instrText xml:space="preserve"> PAGEREF _Toc216707603 \h </w:instrText>
        </w:r>
        <w:r>
          <w:rPr>
            <w:noProof/>
            <w:webHidden/>
          </w:rPr>
        </w:r>
        <w:r>
          <w:rPr>
            <w:noProof/>
            <w:webHidden/>
          </w:rPr>
          <w:fldChar w:fldCharType="separate"/>
        </w:r>
        <w:r>
          <w:rPr>
            <w:noProof/>
            <w:webHidden/>
          </w:rPr>
          <w:t>33</w:t>
        </w:r>
        <w:r>
          <w:rPr>
            <w:noProof/>
            <w:webHidden/>
          </w:rPr>
          <w:fldChar w:fldCharType="end"/>
        </w:r>
      </w:hyperlink>
    </w:p>
    <w:p w14:paraId="18EE7368" w14:textId="77777777" w:rsidR="00737AE0" w:rsidRDefault="00737AE0">
      <w:pPr>
        <w:pStyle w:val="Turinys1"/>
        <w:tabs>
          <w:tab w:val="left" w:pos="400"/>
          <w:tab w:val="right" w:leader="dot" w:pos="9912"/>
        </w:tabs>
        <w:rPr>
          <w:rFonts w:asciiTheme="minorHAnsi" w:eastAsiaTheme="minorEastAsia" w:hAnsiTheme="minorHAnsi" w:cstheme="minorBidi"/>
          <w:noProof/>
          <w:sz w:val="22"/>
          <w:szCs w:val="22"/>
          <w:lang w:val="en-US" w:eastAsia="en-US"/>
        </w:rPr>
      </w:pPr>
      <w:hyperlink w:anchor="_Toc216707604" w:history="1">
        <w:r w:rsidRPr="00210C64">
          <w:rPr>
            <w:rStyle w:val="Hipersaitas"/>
            <w:noProof/>
          </w:rPr>
          <w:t>6.</w:t>
        </w:r>
        <w:r>
          <w:rPr>
            <w:rFonts w:asciiTheme="minorHAnsi" w:eastAsiaTheme="minorEastAsia" w:hAnsiTheme="minorHAnsi" w:cstheme="minorBidi"/>
            <w:noProof/>
            <w:sz w:val="22"/>
            <w:szCs w:val="22"/>
            <w:lang w:val="en-US" w:eastAsia="en-US"/>
          </w:rPr>
          <w:tab/>
        </w:r>
        <w:r w:rsidRPr="00210C64">
          <w:rPr>
            <w:rStyle w:val="Hipersaitas"/>
            <w:noProof/>
          </w:rPr>
          <w:t>DANGOS</w:t>
        </w:r>
        <w:r>
          <w:rPr>
            <w:noProof/>
            <w:webHidden/>
          </w:rPr>
          <w:tab/>
        </w:r>
        <w:r>
          <w:rPr>
            <w:noProof/>
            <w:webHidden/>
          </w:rPr>
          <w:fldChar w:fldCharType="begin"/>
        </w:r>
        <w:r>
          <w:rPr>
            <w:noProof/>
            <w:webHidden/>
          </w:rPr>
          <w:instrText xml:space="preserve"> PAGEREF _Toc216707604 \h </w:instrText>
        </w:r>
        <w:r>
          <w:rPr>
            <w:noProof/>
            <w:webHidden/>
          </w:rPr>
        </w:r>
        <w:r>
          <w:rPr>
            <w:noProof/>
            <w:webHidden/>
          </w:rPr>
          <w:fldChar w:fldCharType="separate"/>
        </w:r>
        <w:r>
          <w:rPr>
            <w:noProof/>
            <w:webHidden/>
          </w:rPr>
          <w:t>34</w:t>
        </w:r>
        <w:r>
          <w:rPr>
            <w:noProof/>
            <w:webHidden/>
          </w:rPr>
          <w:fldChar w:fldCharType="end"/>
        </w:r>
      </w:hyperlink>
    </w:p>
    <w:p w14:paraId="0ECE1F19" w14:textId="77777777" w:rsidR="00737AE0" w:rsidRDefault="00737AE0">
      <w:pPr>
        <w:pStyle w:val="Turinys2"/>
        <w:tabs>
          <w:tab w:val="left" w:pos="800"/>
          <w:tab w:val="right" w:leader="dot" w:pos="9912"/>
        </w:tabs>
        <w:rPr>
          <w:rFonts w:asciiTheme="minorHAnsi" w:eastAsiaTheme="minorEastAsia" w:hAnsiTheme="minorHAnsi" w:cstheme="minorBidi"/>
          <w:noProof/>
          <w:sz w:val="22"/>
          <w:szCs w:val="22"/>
          <w:lang w:val="en-US" w:eastAsia="en-US"/>
        </w:rPr>
      </w:pPr>
      <w:hyperlink w:anchor="_Toc216707605" w:history="1">
        <w:r w:rsidRPr="00210C64">
          <w:rPr>
            <w:rStyle w:val="Hipersaitas"/>
            <w:noProof/>
          </w:rPr>
          <w:t>6.1</w:t>
        </w:r>
        <w:r>
          <w:rPr>
            <w:rFonts w:asciiTheme="minorHAnsi" w:eastAsiaTheme="minorEastAsia" w:hAnsiTheme="minorHAnsi" w:cstheme="minorBidi"/>
            <w:noProof/>
            <w:sz w:val="22"/>
            <w:szCs w:val="22"/>
            <w:lang w:val="en-US" w:eastAsia="en-US"/>
          </w:rPr>
          <w:tab/>
        </w:r>
        <w:r w:rsidRPr="00210C64">
          <w:rPr>
            <w:rStyle w:val="Hipersaitas"/>
            <w:noProof/>
          </w:rPr>
          <w:t>Bendroji dalis</w:t>
        </w:r>
        <w:r>
          <w:rPr>
            <w:noProof/>
            <w:webHidden/>
          </w:rPr>
          <w:tab/>
        </w:r>
        <w:r>
          <w:rPr>
            <w:noProof/>
            <w:webHidden/>
          </w:rPr>
          <w:fldChar w:fldCharType="begin"/>
        </w:r>
        <w:r>
          <w:rPr>
            <w:noProof/>
            <w:webHidden/>
          </w:rPr>
          <w:instrText xml:space="preserve"> PAGEREF _Toc216707605 \h </w:instrText>
        </w:r>
        <w:r>
          <w:rPr>
            <w:noProof/>
            <w:webHidden/>
          </w:rPr>
        </w:r>
        <w:r>
          <w:rPr>
            <w:noProof/>
            <w:webHidden/>
          </w:rPr>
          <w:fldChar w:fldCharType="separate"/>
        </w:r>
        <w:r>
          <w:rPr>
            <w:noProof/>
            <w:webHidden/>
          </w:rPr>
          <w:t>34</w:t>
        </w:r>
        <w:r>
          <w:rPr>
            <w:noProof/>
            <w:webHidden/>
          </w:rPr>
          <w:fldChar w:fldCharType="end"/>
        </w:r>
      </w:hyperlink>
    </w:p>
    <w:p w14:paraId="148BAC0B" w14:textId="77777777" w:rsidR="00737AE0" w:rsidRDefault="00737AE0">
      <w:pPr>
        <w:pStyle w:val="Turinys2"/>
        <w:tabs>
          <w:tab w:val="left" w:pos="800"/>
          <w:tab w:val="right" w:leader="dot" w:pos="9912"/>
        </w:tabs>
        <w:rPr>
          <w:rFonts w:asciiTheme="minorHAnsi" w:eastAsiaTheme="minorEastAsia" w:hAnsiTheme="minorHAnsi" w:cstheme="minorBidi"/>
          <w:noProof/>
          <w:sz w:val="22"/>
          <w:szCs w:val="22"/>
          <w:lang w:val="en-US" w:eastAsia="en-US"/>
        </w:rPr>
      </w:pPr>
      <w:hyperlink w:anchor="_Toc216707606" w:history="1">
        <w:r w:rsidRPr="00210C64">
          <w:rPr>
            <w:rStyle w:val="Hipersaitas"/>
            <w:noProof/>
          </w:rPr>
          <w:t>6.2</w:t>
        </w:r>
        <w:r>
          <w:rPr>
            <w:rFonts w:asciiTheme="minorHAnsi" w:eastAsiaTheme="minorEastAsia" w:hAnsiTheme="minorHAnsi" w:cstheme="minorBidi"/>
            <w:noProof/>
            <w:sz w:val="22"/>
            <w:szCs w:val="22"/>
            <w:lang w:val="en-US" w:eastAsia="en-US"/>
          </w:rPr>
          <w:tab/>
        </w:r>
        <w:r w:rsidRPr="00210C64">
          <w:rPr>
            <w:rStyle w:val="Hipersaitas"/>
            <w:noProof/>
          </w:rPr>
          <w:t>Žemės darbai</w:t>
        </w:r>
        <w:r>
          <w:rPr>
            <w:noProof/>
            <w:webHidden/>
          </w:rPr>
          <w:tab/>
        </w:r>
        <w:r>
          <w:rPr>
            <w:noProof/>
            <w:webHidden/>
          </w:rPr>
          <w:fldChar w:fldCharType="begin"/>
        </w:r>
        <w:r>
          <w:rPr>
            <w:noProof/>
            <w:webHidden/>
          </w:rPr>
          <w:instrText xml:space="preserve"> PAGEREF _Toc216707606 \h </w:instrText>
        </w:r>
        <w:r>
          <w:rPr>
            <w:noProof/>
            <w:webHidden/>
          </w:rPr>
        </w:r>
        <w:r>
          <w:rPr>
            <w:noProof/>
            <w:webHidden/>
          </w:rPr>
          <w:fldChar w:fldCharType="separate"/>
        </w:r>
        <w:r>
          <w:rPr>
            <w:noProof/>
            <w:webHidden/>
          </w:rPr>
          <w:t>34</w:t>
        </w:r>
        <w:r>
          <w:rPr>
            <w:noProof/>
            <w:webHidden/>
          </w:rPr>
          <w:fldChar w:fldCharType="end"/>
        </w:r>
      </w:hyperlink>
    </w:p>
    <w:p w14:paraId="4D53F10C" w14:textId="77777777" w:rsidR="00737AE0" w:rsidRDefault="00737AE0">
      <w:pPr>
        <w:pStyle w:val="Turinys2"/>
        <w:tabs>
          <w:tab w:val="left" w:pos="800"/>
          <w:tab w:val="right" w:leader="dot" w:pos="9912"/>
        </w:tabs>
        <w:rPr>
          <w:rFonts w:asciiTheme="minorHAnsi" w:eastAsiaTheme="minorEastAsia" w:hAnsiTheme="minorHAnsi" w:cstheme="minorBidi"/>
          <w:noProof/>
          <w:sz w:val="22"/>
          <w:szCs w:val="22"/>
          <w:lang w:val="en-US" w:eastAsia="en-US"/>
        </w:rPr>
      </w:pPr>
      <w:hyperlink w:anchor="_Toc216707607" w:history="1">
        <w:r w:rsidRPr="00210C64">
          <w:rPr>
            <w:rStyle w:val="Hipersaitas"/>
            <w:noProof/>
          </w:rPr>
          <w:t>6.3</w:t>
        </w:r>
        <w:r>
          <w:rPr>
            <w:rFonts w:asciiTheme="minorHAnsi" w:eastAsiaTheme="minorEastAsia" w:hAnsiTheme="minorHAnsi" w:cstheme="minorBidi"/>
            <w:noProof/>
            <w:sz w:val="22"/>
            <w:szCs w:val="22"/>
            <w:lang w:val="en-US" w:eastAsia="en-US"/>
          </w:rPr>
          <w:tab/>
        </w:r>
        <w:r w:rsidRPr="00210C64">
          <w:rPr>
            <w:rStyle w:val="Hipersaitas"/>
            <w:noProof/>
          </w:rPr>
          <w:t>Bortai</w:t>
        </w:r>
        <w:r>
          <w:rPr>
            <w:noProof/>
            <w:webHidden/>
          </w:rPr>
          <w:tab/>
        </w:r>
        <w:r>
          <w:rPr>
            <w:noProof/>
            <w:webHidden/>
          </w:rPr>
          <w:fldChar w:fldCharType="begin"/>
        </w:r>
        <w:r>
          <w:rPr>
            <w:noProof/>
            <w:webHidden/>
          </w:rPr>
          <w:instrText xml:space="preserve"> PAGEREF _Toc216707607 \h </w:instrText>
        </w:r>
        <w:r>
          <w:rPr>
            <w:noProof/>
            <w:webHidden/>
          </w:rPr>
        </w:r>
        <w:r>
          <w:rPr>
            <w:noProof/>
            <w:webHidden/>
          </w:rPr>
          <w:fldChar w:fldCharType="separate"/>
        </w:r>
        <w:r>
          <w:rPr>
            <w:noProof/>
            <w:webHidden/>
          </w:rPr>
          <w:t>34</w:t>
        </w:r>
        <w:r>
          <w:rPr>
            <w:noProof/>
            <w:webHidden/>
          </w:rPr>
          <w:fldChar w:fldCharType="end"/>
        </w:r>
      </w:hyperlink>
    </w:p>
    <w:p w14:paraId="2853250A" w14:textId="77777777" w:rsidR="00737AE0" w:rsidRDefault="00737AE0">
      <w:pPr>
        <w:pStyle w:val="Turinys2"/>
        <w:tabs>
          <w:tab w:val="left" w:pos="800"/>
          <w:tab w:val="right" w:leader="dot" w:pos="9912"/>
        </w:tabs>
        <w:rPr>
          <w:rFonts w:asciiTheme="minorHAnsi" w:eastAsiaTheme="minorEastAsia" w:hAnsiTheme="minorHAnsi" w:cstheme="minorBidi"/>
          <w:noProof/>
          <w:sz w:val="22"/>
          <w:szCs w:val="22"/>
          <w:lang w:val="en-US" w:eastAsia="en-US"/>
        </w:rPr>
      </w:pPr>
      <w:hyperlink w:anchor="_Toc216707608" w:history="1">
        <w:r w:rsidRPr="00210C64">
          <w:rPr>
            <w:rStyle w:val="Hipersaitas"/>
            <w:noProof/>
          </w:rPr>
          <w:t>6.4</w:t>
        </w:r>
        <w:r>
          <w:rPr>
            <w:rFonts w:asciiTheme="minorHAnsi" w:eastAsiaTheme="minorEastAsia" w:hAnsiTheme="minorHAnsi" w:cstheme="minorBidi"/>
            <w:noProof/>
            <w:sz w:val="22"/>
            <w:szCs w:val="22"/>
            <w:lang w:val="en-US" w:eastAsia="en-US"/>
          </w:rPr>
          <w:tab/>
        </w:r>
        <w:r w:rsidRPr="00210C64">
          <w:rPr>
            <w:rStyle w:val="Hipersaitas"/>
            <w:noProof/>
          </w:rPr>
          <w:t>Vejos įrengimas</w:t>
        </w:r>
        <w:r>
          <w:rPr>
            <w:noProof/>
            <w:webHidden/>
          </w:rPr>
          <w:tab/>
        </w:r>
        <w:r>
          <w:rPr>
            <w:noProof/>
            <w:webHidden/>
          </w:rPr>
          <w:fldChar w:fldCharType="begin"/>
        </w:r>
        <w:r>
          <w:rPr>
            <w:noProof/>
            <w:webHidden/>
          </w:rPr>
          <w:instrText xml:space="preserve"> PAGEREF _Toc216707608 \h </w:instrText>
        </w:r>
        <w:r>
          <w:rPr>
            <w:noProof/>
            <w:webHidden/>
          </w:rPr>
        </w:r>
        <w:r>
          <w:rPr>
            <w:noProof/>
            <w:webHidden/>
          </w:rPr>
          <w:fldChar w:fldCharType="separate"/>
        </w:r>
        <w:r>
          <w:rPr>
            <w:noProof/>
            <w:webHidden/>
          </w:rPr>
          <w:t>34</w:t>
        </w:r>
        <w:r>
          <w:rPr>
            <w:noProof/>
            <w:webHidden/>
          </w:rPr>
          <w:fldChar w:fldCharType="end"/>
        </w:r>
      </w:hyperlink>
    </w:p>
    <w:p w14:paraId="18C0B5A5" w14:textId="77777777" w:rsidR="00737AE0" w:rsidRDefault="00737AE0">
      <w:pPr>
        <w:pStyle w:val="Turinys1"/>
        <w:tabs>
          <w:tab w:val="left" w:pos="400"/>
          <w:tab w:val="right" w:leader="dot" w:pos="9912"/>
        </w:tabs>
        <w:rPr>
          <w:rFonts w:asciiTheme="minorHAnsi" w:eastAsiaTheme="minorEastAsia" w:hAnsiTheme="minorHAnsi" w:cstheme="minorBidi"/>
          <w:noProof/>
          <w:sz w:val="22"/>
          <w:szCs w:val="22"/>
          <w:lang w:val="en-US" w:eastAsia="en-US"/>
        </w:rPr>
      </w:pPr>
      <w:hyperlink w:anchor="_Toc216707609" w:history="1">
        <w:r w:rsidRPr="00210C64">
          <w:rPr>
            <w:rStyle w:val="Hipersaitas"/>
            <w:noProof/>
          </w:rPr>
          <w:t>7.</w:t>
        </w:r>
        <w:r>
          <w:rPr>
            <w:rFonts w:asciiTheme="minorHAnsi" w:eastAsiaTheme="minorEastAsia" w:hAnsiTheme="minorHAnsi" w:cstheme="minorBidi"/>
            <w:noProof/>
            <w:sz w:val="22"/>
            <w:szCs w:val="22"/>
            <w:lang w:val="en-US" w:eastAsia="en-US"/>
          </w:rPr>
          <w:tab/>
        </w:r>
        <w:r w:rsidRPr="00210C64">
          <w:rPr>
            <w:rStyle w:val="Hipersaitas"/>
            <w:noProof/>
          </w:rPr>
          <w:t>ELEKTROS DARBAI</w:t>
        </w:r>
        <w:r>
          <w:rPr>
            <w:noProof/>
            <w:webHidden/>
          </w:rPr>
          <w:tab/>
        </w:r>
        <w:r>
          <w:rPr>
            <w:noProof/>
            <w:webHidden/>
          </w:rPr>
          <w:fldChar w:fldCharType="begin"/>
        </w:r>
        <w:r>
          <w:rPr>
            <w:noProof/>
            <w:webHidden/>
          </w:rPr>
          <w:instrText xml:space="preserve"> PAGEREF _Toc216707609 \h </w:instrText>
        </w:r>
        <w:r>
          <w:rPr>
            <w:noProof/>
            <w:webHidden/>
          </w:rPr>
        </w:r>
        <w:r>
          <w:rPr>
            <w:noProof/>
            <w:webHidden/>
          </w:rPr>
          <w:fldChar w:fldCharType="separate"/>
        </w:r>
        <w:r>
          <w:rPr>
            <w:noProof/>
            <w:webHidden/>
          </w:rPr>
          <w:t>35</w:t>
        </w:r>
        <w:r>
          <w:rPr>
            <w:noProof/>
            <w:webHidden/>
          </w:rPr>
          <w:fldChar w:fldCharType="end"/>
        </w:r>
      </w:hyperlink>
    </w:p>
    <w:p w14:paraId="34053995" w14:textId="77777777" w:rsidR="00737AE0" w:rsidRDefault="00737AE0">
      <w:pPr>
        <w:pStyle w:val="Turinys2"/>
        <w:tabs>
          <w:tab w:val="left" w:pos="800"/>
          <w:tab w:val="right" w:leader="dot" w:pos="9912"/>
        </w:tabs>
        <w:rPr>
          <w:rFonts w:asciiTheme="minorHAnsi" w:eastAsiaTheme="minorEastAsia" w:hAnsiTheme="minorHAnsi" w:cstheme="minorBidi"/>
          <w:noProof/>
          <w:sz w:val="22"/>
          <w:szCs w:val="22"/>
          <w:lang w:val="en-US" w:eastAsia="en-US"/>
        </w:rPr>
      </w:pPr>
      <w:hyperlink w:anchor="_Toc216707610" w:history="1">
        <w:r w:rsidRPr="00210C64">
          <w:rPr>
            <w:rStyle w:val="Hipersaitas"/>
            <w:noProof/>
          </w:rPr>
          <w:t>7.1</w:t>
        </w:r>
        <w:r>
          <w:rPr>
            <w:rFonts w:asciiTheme="minorHAnsi" w:eastAsiaTheme="minorEastAsia" w:hAnsiTheme="minorHAnsi" w:cstheme="minorBidi"/>
            <w:noProof/>
            <w:sz w:val="22"/>
            <w:szCs w:val="22"/>
            <w:lang w:val="en-US" w:eastAsia="en-US"/>
          </w:rPr>
          <w:tab/>
        </w:r>
        <w:r w:rsidRPr="00210C64">
          <w:rPr>
            <w:rStyle w:val="Hipersaitas"/>
            <w:noProof/>
          </w:rPr>
          <w:t>Bendrosios specifikacijos</w:t>
        </w:r>
        <w:r>
          <w:rPr>
            <w:noProof/>
            <w:webHidden/>
          </w:rPr>
          <w:tab/>
        </w:r>
        <w:r>
          <w:rPr>
            <w:noProof/>
            <w:webHidden/>
          </w:rPr>
          <w:fldChar w:fldCharType="begin"/>
        </w:r>
        <w:r>
          <w:rPr>
            <w:noProof/>
            <w:webHidden/>
          </w:rPr>
          <w:instrText xml:space="preserve"> PAGEREF _Toc216707610 \h </w:instrText>
        </w:r>
        <w:r>
          <w:rPr>
            <w:noProof/>
            <w:webHidden/>
          </w:rPr>
        </w:r>
        <w:r>
          <w:rPr>
            <w:noProof/>
            <w:webHidden/>
          </w:rPr>
          <w:fldChar w:fldCharType="separate"/>
        </w:r>
        <w:r>
          <w:rPr>
            <w:noProof/>
            <w:webHidden/>
          </w:rPr>
          <w:t>35</w:t>
        </w:r>
        <w:r>
          <w:rPr>
            <w:noProof/>
            <w:webHidden/>
          </w:rPr>
          <w:fldChar w:fldCharType="end"/>
        </w:r>
      </w:hyperlink>
    </w:p>
    <w:p w14:paraId="477EDD46" w14:textId="77777777" w:rsidR="00737AE0" w:rsidRDefault="00737AE0">
      <w:pPr>
        <w:pStyle w:val="Turinys2"/>
        <w:tabs>
          <w:tab w:val="left" w:pos="800"/>
          <w:tab w:val="right" w:leader="dot" w:pos="9912"/>
        </w:tabs>
        <w:rPr>
          <w:rFonts w:asciiTheme="minorHAnsi" w:eastAsiaTheme="minorEastAsia" w:hAnsiTheme="minorHAnsi" w:cstheme="minorBidi"/>
          <w:noProof/>
          <w:sz w:val="22"/>
          <w:szCs w:val="22"/>
          <w:lang w:val="en-US" w:eastAsia="en-US"/>
        </w:rPr>
      </w:pPr>
      <w:hyperlink w:anchor="_Toc216707611" w:history="1">
        <w:r w:rsidRPr="00210C64">
          <w:rPr>
            <w:rStyle w:val="Hipersaitas"/>
            <w:noProof/>
          </w:rPr>
          <w:t>7.2</w:t>
        </w:r>
        <w:r>
          <w:rPr>
            <w:rFonts w:asciiTheme="minorHAnsi" w:eastAsiaTheme="minorEastAsia" w:hAnsiTheme="minorHAnsi" w:cstheme="minorBidi"/>
            <w:noProof/>
            <w:sz w:val="22"/>
            <w:szCs w:val="22"/>
            <w:lang w:val="en-US" w:eastAsia="en-US"/>
          </w:rPr>
          <w:tab/>
        </w:r>
        <w:r w:rsidRPr="00210C64">
          <w:rPr>
            <w:rStyle w:val="Hipersaitas"/>
            <w:noProof/>
          </w:rPr>
          <w:t>Lauko elektros tinklai</w:t>
        </w:r>
        <w:r>
          <w:rPr>
            <w:noProof/>
            <w:webHidden/>
          </w:rPr>
          <w:tab/>
        </w:r>
        <w:r>
          <w:rPr>
            <w:noProof/>
            <w:webHidden/>
          </w:rPr>
          <w:fldChar w:fldCharType="begin"/>
        </w:r>
        <w:r>
          <w:rPr>
            <w:noProof/>
            <w:webHidden/>
          </w:rPr>
          <w:instrText xml:space="preserve"> PAGEREF _Toc216707611 \h </w:instrText>
        </w:r>
        <w:r>
          <w:rPr>
            <w:noProof/>
            <w:webHidden/>
          </w:rPr>
        </w:r>
        <w:r>
          <w:rPr>
            <w:noProof/>
            <w:webHidden/>
          </w:rPr>
          <w:fldChar w:fldCharType="separate"/>
        </w:r>
        <w:r>
          <w:rPr>
            <w:noProof/>
            <w:webHidden/>
          </w:rPr>
          <w:t>35</w:t>
        </w:r>
        <w:r>
          <w:rPr>
            <w:noProof/>
            <w:webHidden/>
          </w:rPr>
          <w:fldChar w:fldCharType="end"/>
        </w:r>
      </w:hyperlink>
    </w:p>
    <w:p w14:paraId="68FB9F98" w14:textId="77777777" w:rsidR="00737AE0" w:rsidRDefault="00737AE0">
      <w:pPr>
        <w:pStyle w:val="Turinys2"/>
        <w:tabs>
          <w:tab w:val="left" w:pos="800"/>
          <w:tab w:val="right" w:leader="dot" w:pos="9912"/>
        </w:tabs>
        <w:rPr>
          <w:rFonts w:asciiTheme="minorHAnsi" w:eastAsiaTheme="minorEastAsia" w:hAnsiTheme="minorHAnsi" w:cstheme="minorBidi"/>
          <w:noProof/>
          <w:sz w:val="22"/>
          <w:szCs w:val="22"/>
          <w:lang w:val="en-US" w:eastAsia="en-US"/>
        </w:rPr>
      </w:pPr>
      <w:hyperlink w:anchor="_Toc216707612" w:history="1">
        <w:r w:rsidRPr="00210C64">
          <w:rPr>
            <w:rStyle w:val="Hipersaitas"/>
            <w:noProof/>
          </w:rPr>
          <w:t>7.3</w:t>
        </w:r>
        <w:r>
          <w:rPr>
            <w:rFonts w:asciiTheme="minorHAnsi" w:eastAsiaTheme="minorEastAsia" w:hAnsiTheme="minorHAnsi" w:cstheme="minorBidi"/>
            <w:noProof/>
            <w:sz w:val="22"/>
            <w:szCs w:val="22"/>
            <w:lang w:val="en-US" w:eastAsia="en-US"/>
          </w:rPr>
          <w:tab/>
        </w:r>
        <w:r w:rsidRPr="00210C64">
          <w:rPr>
            <w:rStyle w:val="Hipersaitas"/>
            <w:noProof/>
          </w:rPr>
          <w:t>Konkretūs reikalavimai nuotekų siurblinių elektrotechninei daliai.</w:t>
        </w:r>
        <w:r>
          <w:rPr>
            <w:noProof/>
            <w:webHidden/>
          </w:rPr>
          <w:tab/>
        </w:r>
        <w:r>
          <w:rPr>
            <w:noProof/>
            <w:webHidden/>
          </w:rPr>
          <w:fldChar w:fldCharType="begin"/>
        </w:r>
        <w:r>
          <w:rPr>
            <w:noProof/>
            <w:webHidden/>
          </w:rPr>
          <w:instrText xml:space="preserve"> PAGEREF _Toc216707612 \h </w:instrText>
        </w:r>
        <w:r>
          <w:rPr>
            <w:noProof/>
            <w:webHidden/>
          </w:rPr>
        </w:r>
        <w:r>
          <w:rPr>
            <w:noProof/>
            <w:webHidden/>
          </w:rPr>
          <w:fldChar w:fldCharType="separate"/>
        </w:r>
        <w:r>
          <w:rPr>
            <w:noProof/>
            <w:webHidden/>
          </w:rPr>
          <w:t>35</w:t>
        </w:r>
        <w:r>
          <w:rPr>
            <w:noProof/>
            <w:webHidden/>
          </w:rPr>
          <w:fldChar w:fldCharType="end"/>
        </w:r>
      </w:hyperlink>
    </w:p>
    <w:p w14:paraId="182669E8" w14:textId="77777777" w:rsidR="00737AE0" w:rsidRDefault="00737AE0">
      <w:pPr>
        <w:pStyle w:val="Turinys1"/>
        <w:tabs>
          <w:tab w:val="left" w:pos="400"/>
          <w:tab w:val="right" w:leader="dot" w:pos="9912"/>
        </w:tabs>
        <w:rPr>
          <w:rFonts w:asciiTheme="minorHAnsi" w:eastAsiaTheme="minorEastAsia" w:hAnsiTheme="minorHAnsi" w:cstheme="minorBidi"/>
          <w:noProof/>
          <w:sz w:val="22"/>
          <w:szCs w:val="22"/>
          <w:lang w:val="en-US" w:eastAsia="en-US"/>
        </w:rPr>
      </w:pPr>
      <w:hyperlink w:anchor="_Toc216707613" w:history="1">
        <w:r w:rsidRPr="00210C64">
          <w:rPr>
            <w:rStyle w:val="Hipersaitas"/>
            <w:noProof/>
          </w:rPr>
          <w:t>8.</w:t>
        </w:r>
        <w:r>
          <w:rPr>
            <w:rFonts w:asciiTheme="minorHAnsi" w:eastAsiaTheme="minorEastAsia" w:hAnsiTheme="minorHAnsi" w:cstheme="minorBidi"/>
            <w:noProof/>
            <w:sz w:val="22"/>
            <w:szCs w:val="22"/>
            <w:lang w:val="en-US" w:eastAsia="en-US"/>
          </w:rPr>
          <w:tab/>
        </w:r>
        <w:r w:rsidRPr="00210C64">
          <w:rPr>
            <w:rStyle w:val="Hipersaitas"/>
            <w:noProof/>
          </w:rPr>
          <w:t>BUITINIŲ NUOTEKŲ SIURBLINIŲ AUTOMATIKA, PROCESO VALDYMAS IR DUOMENŲ PERDAVIMAS</w:t>
        </w:r>
        <w:r>
          <w:rPr>
            <w:noProof/>
            <w:webHidden/>
          </w:rPr>
          <w:tab/>
        </w:r>
        <w:r>
          <w:rPr>
            <w:noProof/>
            <w:webHidden/>
          </w:rPr>
          <w:fldChar w:fldCharType="begin"/>
        </w:r>
        <w:r>
          <w:rPr>
            <w:noProof/>
            <w:webHidden/>
          </w:rPr>
          <w:instrText xml:space="preserve"> PAGEREF _Toc216707613 \h </w:instrText>
        </w:r>
        <w:r>
          <w:rPr>
            <w:noProof/>
            <w:webHidden/>
          </w:rPr>
        </w:r>
        <w:r>
          <w:rPr>
            <w:noProof/>
            <w:webHidden/>
          </w:rPr>
          <w:fldChar w:fldCharType="separate"/>
        </w:r>
        <w:r>
          <w:rPr>
            <w:noProof/>
            <w:webHidden/>
          </w:rPr>
          <w:t>37</w:t>
        </w:r>
        <w:r>
          <w:rPr>
            <w:noProof/>
            <w:webHidden/>
          </w:rPr>
          <w:fldChar w:fldCharType="end"/>
        </w:r>
      </w:hyperlink>
    </w:p>
    <w:p w14:paraId="14B99B09" w14:textId="77777777" w:rsidR="00737AE0" w:rsidRDefault="00737AE0">
      <w:pPr>
        <w:pStyle w:val="Turinys2"/>
        <w:tabs>
          <w:tab w:val="left" w:pos="800"/>
          <w:tab w:val="right" w:leader="dot" w:pos="9912"/>
        </w:tabs>
        <w:rPr>
          <w:rFonts w:asciiTheme="minorHAnsi" w:eastAsiaTheme="minorEastAsia" w:hAnsiTheme="minorHAnsi" w:cstheme="minorBidi"/>
          <w:noProof/>
          <w:sz w:val="22"/>
          <w:szCs w:val="22"/>
          <w:lang w:val="en-US" w:eastAsia="en-US"/>
        </w:rPr>
      </w:pPr>
      <w:hyperlink w:anchor="_Toc216707614" w:history="1">
        <w:r w:rsidRPr="00210C64">
          <w:rPr>
            <w:rStyle w:val="Hipersaitas"/>
            <w:noProof/>
          </w:rPr>
          <w:t>8.1</w:t>
        </w:r>
        <w:r>
          <w:rPr>
            <w:rFonts w:asciiTheme="minorHAnsi" w:eastAsiaTheme="minorEastAsia" w:hAnsiTheme="minorHAnsi" w:cstheme="minorBidi"/>
            <w:noProof/>
            <w:sz w:val="22"/>
            <w:szCs w:val="22"/>
            <w:lang w:val="en-US" w:eastAsia="en-US"/>
          </w:rPr>
          <w:tab/>
        </w:r>
        <w:r w:rsidRPr="00210C64">
          <w:rPr>
            <w:rStyle w:val="Hipersaitas"/>
            <w:noProof/>
          </w:rPr>
          <w:t>Bendroji dalis</w:t>
        </w:r>
        <w:r>
          <w:rPr>
            <w:noProof/>
            <w:webHidden/>
          </w:rPr>
          <w:tab/>
        </w:r>
        <w:r>
          <w:rPr>
            <w:noProof/>
            <w:webHidden/>
          </w:rPr>
          <w:fldChar w:fldCharType="begin"/>
        </w:r>
        <w:r>
          <w:rPr>
            <w:noProof/>
            <w:webHidden/>
          </w:rPr>
          <w:instrText xml:space="preserve"> PAGEREF _Toc216707614 \h </w:instrText>
        </w:r>
        <w:r>
          <w:rPr>
            <w:noProof/>
            <w:webHidden/>
          </w:rPr>
        </w:r>
        <w:r>
          <w:rPr>
            <w:noProof/>
            <w:webHidden/>
          </w:rPr>
          <w:fldChar w:fldCharType="separate"/>
        </w:r>
        <w:r>
          <w:rPr>
            <w:noProof/>
            <w:webHidden/>
          </w:rPr>
          <w:t>37</w:t>
        </w:r>
        <w:r>
          <w:rPr>
            <w:noProof/>
            <w:webHidden/>
          </w:rPr>
          <w:fldChar w:fldCharType="end"/>
        </w:r>
      </w:hyperlink>
    </w:p>
    <w:p w14:paraId="2F7D7320" w14:textId="77777777" w:rsidR="00737AE0" w:rsidRDefault="00737AE0">
      <w:pPr>
        <w:pStyle w:val="Turinys3"/>
        <w:tabs>
          <w:tab w:val="left" w:pos="1200"/>
          <w:tab w:val="right" w:leader="dot" w:pos="9912"/>
        </w:tabs>
        <w:rPr>
          <w:rFonts w:asciiTheme="minorHAnsi" w:eastAsiaTheme="minorEastAsia" w:hAnsiTheme="minorHAnsi" w:cstheme="minorBidi"/>
          <w:noProof/>
          <w:sz w:val="22"/>
          <w:szCs w:val="22"/>
          <w:lang w:val="en-US" w:eastAsia="en-US"/>
        </w:rPr>
      </w:pPr>
      <w:hyperlink w:anchor="_Toc216707615" w:history="1">
        <w:r w:rsidRPr="00210C64">
          <w:rPr>
            <w:rStyle w:val="Hipersaitas"/>
            <w:caps/>
            <w:noProof/>
          </w:rPr>
          <w:t>8.1.1</w:t>
        </w:r>
        <w:r>
          <w:rPr>
            <w:rFonts w:asciiTheme="minorHAnsi" w:eastAsiaTheme="minorEastAsia" w:hAnsiTheme="minorHAnsi" w:cstheme="minorBidi"/>
            <w:noProof/>
            <w:sz w:val="22"/>
            <w:szCs w:val="22"/>
            <w:lang w:val="en-US" w:eastAsia="en-US"/>
          </w:rPr>
          <w:tab/>
        </w:r>
        <w:r w:rsidRPr="00210C64">
          <w:rPr>
            <w:rStyle w:val="Hipersaitas"/>
            <w:noProof/>
          </w:rPr>
          <w:t>Standartai, taisyklės ir normos</w:t>
        </w:r>
        <w:r>
          <w:rPr>
            <w:noProof/>
            <w:webHidden/>
          </w:rPr>
          <w:tab/>
        </w:r>
        <w:r>
          <w:rPr>
            <w:noProof/>
            <w:webHidden/>
          </w:rPr>
          <w:fldChar w:fldCharType="begin"/>
        </w:r>
        <w:r>
          <w:rPr>
            <w:noProof/>
            <w:webHidden/>
          </w:rPr>
          <w:instrText xml:space="preserve"> PAGEREF _Toc216707615 \h </w:instrText>
        </w:r>
        <w:r>
          <w:rPr>
            <w:noProof/>
            <w:webHidden/>
          </w:rPr>
        </w:r>
        <w:r>
          <w:rPr>
            <w:noProof/>
            <w:webHidden/>
          </w:rPr>
          <w:fldChar w:fldCharType="separate"/>
        </w:r>
        <w:r>
          <w:rPr>
            <w:noProof/>
            <w:webHidden/>
          </w:rPr>
          <w:t>37</w:t>
        </w:r>
        <w:r>
          <w:rPr>
            <w:noProof/>
            <w:webHidden/>
          </w:rPr>
          <w:fldChar w:fldCharType="end"/>
        </w:r>
      </w:hyperlink>
    </w:p>
    <w:p w14:paraId="7AB657B5" w14:textId="77777777" w:rsidR="00737AE0" w:rsidRDefault="00737AE0">
      <w:pPr>
        <w:pStyle w:val="Turinys3"/>
        <w:tabs>
          <w:tab w:val="left" w:pos="1200"/>
          <w:tab w:val="right" w:leader="dot" w:pos="9912"/>
        </w:tabs>
        <w:rPr>
          <w:rFonts w:asciiTheme="minorHAnsi" w:eastAsiaTheme="minorEastAsia" w:hAnsiTheme="minorHAnsi" w:cstheme="minorBidi"/>
          <w:noProof/>
          <w:sz w:val="22"/>
          <w:szCs w:val="22"/>
          <w:lang w:val="en-US" w:eastAsia="en-US"/>
        </w:rPr>
      </w:pPr>
      <w:hyperlink w:anchor="_Toc216707616" w:history="1">
        <w:r w:rsidRPr="00210C64">
          <w:rPr>
            <w:rStyle w:val="Hipersaitas"/>
            <w:noProof/>
          </w:rPr>
          <w:t>8.1.2</w:t>
        </w:r>
        <w:r>
          <w:rPr>
            <w:rFonts w:asciiTheme="minorHAnsi" w:eastAsiaTheme="minorEastAsia" w:hAnsiTheme="minorHAnsi" w:cstheme="minorBidi"/>
            <w:noProof/>
            <w:sz w:val="22"/>
            <w:szCs w:val="22"/>
            <w:lang w:val="en-US" w:eastAsia="en-US"/>
          </w:rPr>
          <w:tab/>
        </w:r>
        <w:r w:rsidRPr="00210C64">
          <w:rPr>
            <w:rStyle w:val="Hipersaitas"/>
            <w:noProof/>
          </w:rPr>
          <w:t>Darbo dokumentacija</w:t>
        </w:r>
        <w:r>
          <w:rPr>
            <w:noProof/>
            <w:webHidden/>
          </w:rPr>
          <w:tab/>
        </w:r>
        <w:r>
          <w:rPr>
            <w:noProof/>
            <w:webHidden/>
          </w:rPr>
          <w:fldChar w:fldCharType="begin"/>
        </w:r>
        <w:r>
          <w:rPr>
            <w:noProof/>
            <w:webHidden/>
          </w:rPr>
          <w:instrText xml:space="preserve"> PAGEREF _Toc216707616 \h </w:instrText>
        </w:r>
        <w:r>
          <w:rPr>
            <w:noProof/>
            <w:webHidden/>
          </w:rPr>
        </w:r>
        <w:r>
          <w:rPr>
            <w:noProof/>
            <w:webHidden/>
          </w:rPr>
          <w:fldChar w:fldCharType="separate"/>
        </w:r>
        <w:r>
          <w:rPr>
            <w:noProof/>
            <w:webHidden/>
          </w:rPr>
          <w:t>37</w:t>
        </w:r>
        <w:r>
          <w:rPr>
            <w:noProof/>
            <w:webHidden/>
          </w:rPr>
          <w:fldChar w:fldCharType="end"/>
        </w:r>
      </w:hyperlink>
    </w:p>
    <w:p w14:paraId="404FA6BA" w14:textId="77777777" w:rsidR="00737AE0" w:rsidRDefault="00737AE0">
      <w:pPr>
        <w:pStyle w:val="Turinys2"/>
        <w:tabs>
          <w:tab w:val="left" w:pos="800"/>
          <w:tab w:val="right" w:leader="dot" w:pos="9912"/>
        </w:tabs>
        <w:rPr>
          <w:rFonts w:asciiTheme="minorHAnsi" w:eastAsiaTheme="minorEastAsia" w:hAnsiTheme="minorHAnsi" w:cstheme="minorBidi"/>
          <w:noProof/>
          <w:sz w:val="22"/>
          <w:szCs w:val="22"/>
          <w:lang w:val="en-US" w:eastAsia="en-US"/>
        </w:rPr>
      </w:pPr>
      <w:hyperlink w:anchor="_Toc216707617" w:history="1">
        <w:r w:rsidRPr="00210C64">
          <w:rPr>
            <w:rStyle w:val="Hipersaitas"/>
            <w:noProof/>
          </w:rPr>
          <w:t>8.2</w:t>
        </w:r>
        <w:r>
          <w:rPr>
            <w:rFonts w:asciiTheme="minorHAnsi" w:eastAsiaTheme="minorEastAsia" w:hAnsiTheme="minorHAnsi" w:cstheme="minorBidi"/>
            <w:noProof/>
            <w:sz w:val="22"/>
            <w:szCs w:val="22"/>
            <w:lang w:val="en-US" w:eastAsia="en-US"/>
          </w:rPr>
          <w:tab/>
        </w:r>
        <w:r w:rsidRPr="00210C64">
          <w:rPr>
            <w:rStyle w:val="Hipersaitas"/>
            <w:noProof/>
          </w:rPr>
          <w:t>Automatinė valdymo ir kontrolės sistema (AVS)</w:t>
        </w:r>
        <w:r>
          <w:rPr>
            <w:noProof/>
            <w:webHidden/>
          </w:rPr>
          <w:tab/>
        </w:r>
        <w:r>
          <w:rPr>
            <w:noProof/>
            <w:webHidden/>
          </w:rPr>
          <w:fldChar w:fldCharType="begin"/>
        </w:r>
        <w:r>
          <w:rPr>
            <w:noProof/>
            <w:webHidden/>
          </w:rPr>
          <w:instrText xml:space="preserve"> PAGEREF _Toc216707617 \h </w:instrText>
        </w:r>
        <w:r>
          <w:rPr>
            <w:noProof/>
            <w:webHidden/>
          </w:rPr>
        </w:r>
        <w:r>
          <w:rPr>
            <w:noProof/>
            <w:webHidden/>
          </w:rPr>
          <w:fldChar w:fldCharType="separate"/>
        </w:r>
        <w:r>
          <w:rPr>
            <w:noProof/>
            <w:webHidden/>
          </w:rPr>
          <w:t>37</w:t>
        </w:r>
        <w:r>
          <w:rPr>
            <w:noProof/>
            <w:webHidden/>
          </w:rPr>
          <w:fldChar w:fldCharType="end"/>
        </w:r>
      </w:hyperlink>
    </w:p>
    <w:p w14:paraId="4ABBFDAB" w14:textId="77777777" w:rsidR="00737AE0" w:rsidRDefault="00737AE0">
      <w:pPr>
        <w:pStyle w:val="Turinys2"/>
        <w:tabs>
          <w:tab w:val="left" w:pos="800"/>
          <w:tab w:val="right" w:leader="dot" w:pos="9912"/>
        </w:tabs>
        <w:rPr>
          <w:rFonts w:asciiTheme="minorHAnsi" w:eastAsiaTheme="minorEastAsia" w:hAnsiTheme="minorHAnsi" w:cstheme="minorBidi"/>
          <w:noProof/>
          <w:sz w:val="22"/>
          <w:szCs w:val="22"/>
          <w:lang w:val="en-US" w:eastAsia="en-US"/>
        </w:rPr>
      </w:pPr>
      <w:hyperlink w:anchor="_Toc216707618" w:history="1">
        <w:r w:rsidRPr="00210C64">
          <w:rPr>
            <w:rStyle w:val="Hipersaitas"/>
            <w:caps/>
            <w:noProof/>
          </w:rPr>
          <w:t>8.3</w:t>
        </w:r>
        <w:r>
          <w:rPr>
            <w:rFonts w:asciiTheme="minorHAnsi" w:eastAsiaTheme="minorEastAsia" w:hAnsiTheme="minorHAnsi" w:cstheme="minorBidi"/>
            <w:noProof/>
            <w:sz w:val="22"/>
            <w:szCs w:val="22"/>
            <w:lang w:val="en-US" w:eastAsia="en-US"/>
          </w:rPr>
          <w:tab/>
        </w:r>
        <w:r w:rsidRPr="00210C64">
          <w:rPr>
            <w:rStyle w:val="Hipersaitas"/>
            <w:noProof/>
          </w:rPr>
          <w:t>Įžeminimas ir apsauga nuo viršįtampio</w:t>
        </w:r>
        <w:r>
          <w:rPr>
            <w:noProof/>
            <w:webHidden/>
          </w:rPr>
          <w:tab/>
        </w:r>
        <w:r>
          <w:rPr>
            <w:noProof/>
            <w:webHidden/>
          </w:rPr>
          <w:fldChar w:fldCharType="begin"/>
        </w:r>
        <w:r>
          <w:rPr>
            <w:noProof/>
            <w:webHidden/>
          </w:rPr>
          <w:instrText xml:space="preserve"> PAGEREF _Toc216707618 \h </w:instrText>
        </w:r>
        <w:r>
          <w:rPr>
            <w:noProof/>
            <w:webHidden/>
          </w:rPr>
        </w:r>
        <w:r>
          <w:rPr>
            <w:noProof/>
            <w:webHidden/>
          </w:rPr>
          <w:fldChar w:fldCharType="separate"/>
        </w:r>
        <w:r>
          <w:rPr>
            <w:noProof/>
            <w:webHidden/>
          </w:rPr>
          <w:t>38</w:t>
        </w:r>
        <w:r>
          <w:rPr>
            <w:noProof/>
            <w:webHidden/>
          </w:rPr>
          <w:fldChar w:fldCharType="end"/>
        </w:r>
      </w:hyperlink>
    </w:p>
    <w:p w14:paraId="28FF69A1" w14:textId="77777777" w:rsidR="00737AE0" w:rsidRDefault="00737AE0">
      <w:pPr>
        <w:pStyle w:val="Turinys2"/>
        <w:tabs>
          <w:tab w:val="left" w:pos="800"/>
          <w:tab w:val="right" w:leader="dot" w:pos="9912"/>
        </w:tabs>
        <w:rPr>
          <w:rFonts w:asciiTheme="minorHAnsi" w:eastAsiaTheme="minorEastAsia" w:hAnsiTheme="minorHAnsi" w:cstheme="minorBidi"/>
          <w:noProof/>
          <w:sz w:val="22"/>
          <w:szCs w:val="22"/>
          <w:lang w:val="en-US" w:eastAsia="en-US"/>
        </w:rPr>
      </w:pPr>
      <w:hyperlink w:anchor="_Toc216707619" w:history="1">
        <w:r w:rsidRPr="00210C64">
          <w:rPr>
            <w:rStyle w:val="Hipersaitas"/>
            <w:caps/>
            <w:noProof/>
          </w:rPr>
          <w:t>8.4</w:t>
        </w:r>
        <w:r>
          <w:rPr>
            <w:rFonts w:asciiTheme="minorHAnsi" w:eastAsiaTheme="minorEastAsia" w:hAnsiTheme="minorHAnsi" w:cstheme="minorBidi"/>
            <w:noProof/>
            <w:sz w:val="22"/>
            <w:szCs w:val="22"/>
            <w:lang w:val="en-US" w:eastAsia="en-US"/>
          </w:rPr>
          <w:tab/>
        </w:r>
        <w:r w:rsidRPr="00210C64">
          <w:rPr>
            <w:rStyle w:val="Hipersaitas"/>
            <w:noProof/>
          </w:rPr>
          <w:t>Įrenginiai</w:t>
        </w:r>
        <w:r>
          <w:rPr>
            <w:noProof/>
            <w:webHidden/>
          </w:rPr>
          <w:tab/>
        </w:r>
        <w:r>
          <w:rPr>
            <w:noProof/>
            <w:webHidden/>
          </w:rPr>
          <w:fldChar w:fldCharType="begin"/>
        </w:r>
        <w:r>
          <w:rPr>
            <w:noProof/>
            <w:webHidden/>
          </w:rPr>
          <w:instrText xml:space="preserve"> PAGEREF _Toc216707619 \h </w:instrText>
        </w:r>
        <w:r>
          <w:rPr>
            <w:noProof/>
            <w:webHidden/>
          </w:rPr>
        </w:r>
        <w:r>
          <w:rPr>
            <w:noProof/>
            <w:webHidden/>
          </w:rPr>
          <w:fldChar w:fldCharType="separate"/>
        </w:r>
        <w:r>
          <w:rPr>
            <w:noProof/>
            <w:webHidden/>
          </w:rPr>
          <w:t>38</w:t>
        </w:r>
        <w:r>
          <w:rPr>
            <w:noProof/>
            <w:webHidden/>
          </w:rPr>
          <w:fldChar w:fldCharType="end"/>
        </w:r>
      </w:hyperlink>
    </w:p>
    <w:p w14:paraId="69841D87" w14:textId="77777777" w:rsidR="00737AE0" w:rsidRDefault="00737AE0">
      <w:pPr>
        <w:pStyle w:val="Turinys3"/>
        <w:tabs>
          <w:tab w:val="left" w:pos="1200"/>
          <w:tab w:val="right" w:leader="dot" w:pos="9912"/>
        </w:tabs>
        <w:rPr>
          <w:rFonts w:asciiTheme="minorHAnsi" w:eastAsiaTheme="minorEastAsia" w:hAnsiTheme="minorHAnsi" w:cstheme="minorBidi"/>
          <w:noProof/>
          <w:sz w:val="22"/>
          <w:szCs w:val="22"/>
          <w:lang w:val="en-US" w:eastAsia="en-US"/>
        </w:rPr>
      </w:pPr>
      <w:hyperlink w:anchor="_Toc216707620" w:history="1">
        <w:r w:rsidRPr="00210C64">
          <w:rPr>
            <w:rStyle w:val="Hipersaitas"/>
            <w:noProof/>
          </w:rPr>
          <w:t>8.4.1</w:t>
        </w:r>
        <w:r>
          <w:rPr>
            <w:rFonts w:asciiTheme="minorHAnsi" w:eastAsiaTheme="minorEastAsia" w:hAnsiTheme="minorHAnsi" w:cstheme="minorBidi"/>
            <w:noProof/>
            <w:sz w:val="22"/>
            <w:szCs w:val="22"/>
            <w:lang w:val="en-US" w:eastAsia="en-US"/>
          </w:rPr>
          <w:tab/>
        </w:r>
        <w:r w:rsidRPr="00210C64">
          <w:rPr>
            <w:rStyle w:val="Hipersaitas"/>
            <w:noProof/>
          </w:rPr>
          <w:t>Programuojamas loginis valdiklis (PLC)</w:t>
        </w:r>
        <w:r>
          <w:rPr>
            <w:noProof/>
            <w:webHidden/>
          </w:rPr>
          <w:tab/>
        </w:r>
        <w:r>
          <w:rPr>
            <w:noProof/>
            <w:webHidden/>
          </w:rPr>
          <w:fldChar w:fldCharType="begin"/>
        </w:r>
        <w:r>
          <w:rPr>
            <w:noProof/>
            <w:webHidden/>
          </w:rPr>
          <w:instrText xml:space="preserve"> PAGEREF _Toc216707620 \h </w:instrText>
        </w:r>
        <w:r>
          <w:rPr>
            <w:noProof/>
            <w:webHidden/>
          </w:rPr>
        </w:r>
        <w:r>
          <w:rPr>
            <w:noProof/>
            <w:webHidden/>
          </w:rPr>
          <w:fldChar w:fldCharType="separate"/>
        </w:r>
        <w:r>
          <w:rPr>
            <w:noProof/>
            <w:webHidden/>
          </w:rPr>
          <w:t>38</w:t>
        </w:r>
        <w:r>
          <w:rPr>
            <w:noProof/>
            <w:webHidden/>
          </w:rPr>
          <w:fldChar w:fldCharType="end"/>
        </w:r>
      </w:hyperlink>
    </w:p>
    <w:p w14:paraId="0C6DAE4B" w14:textId="77777777" w:rsidR="00737AE0" w:rsidRDefault="00737AE0">
      <w:pPr>
        <w:pStyle w:val="Turinys3"/>
        <w:tabs>
          <w:tab w:val="left" w:pos="1200"/>
          <w:tab w:val="right" w:leader="dot" w:pos="9912"/>
        </w:tabs>
        <w:rPr>
          <w:rFonts w:asciiTheme="minorHAnsi" w:eastAsiaTheme="minorEastAsia" w:hAnsiTheme="minorHAnsi" w:cstheme="minorBidi"/>
          <w:noProof/>
          <w:sz w:val="22"/>
          <w:szCs w:val="22"/>
          <w:lang w:val="en-US" w:eastAsia="en-US"/>
        </w:rPr>
      </w:pPr>
      <w:hyperlink w:anchor="_Toc216707621" w:history="1">
        <w:r w:rsidRPr="00210C64">
          <w:rPr>
            <w:rStyle w:val="Hipersaitas"/>
            <w:noProof/>
          </w:rPr>
          <w:t>8.4.2</w:t>
        </w:r>
        <w:r>
          <w:rPr>
            <w:rFonts w:asciiTheme="minorHAnsi" w:eastAsiaTheme="minorEastAsia" w:hAnsiTheme="minorHAnsi" w:cstheme="minorBidi"/>
            <w:noProof/>
            <w:sz w:val="22"/>
            <w:szCs w:val="22"/>
            <w:lang w:val="en-US" w:eastAsia="en-US"/>
          </w:rPr>
          <w:tab/>
        </w:r>
        <w:r w:rsidRPr="00210C64">
          <w:rPr>
            <w:rStyle w:val="Hipersaitas"/>
            <w:noProof/>
          </w:rPr>
          <w:t>GSM 900/1800 radijo ryšio modemas</w:t>
        </w:r>
        <w:r>
          <w:rPr>
            <w:noProof/>
            <w:webHidden/>
          </w:rPr>
          <w:tab/>
        </w:r>
        <w:r>
          <w:rPr>
            <w:noProof/>
            <w:webHidden/>
          </w:rPr>
          <w:fldChar w:fldCharType="begin"/>
        </w:r>
        <w:r>
          <w:rPr>
            <w:noProof/>
            <w:webHidden/>
          </w:rPr>
          <w:instrText xml:space="preserve"> PAGEREF _Toc216707621 \h </w:instrText>
        </w:r>
        <w:r>
          <w:rPr>
            <w:noProof/>
            <w:webHidden/>
          </w:rPr>
        </w:r>
        <w:r>
          <w:rPr>
            <w:noProof/>
            <w:webHidden/>
          </w:rPr>
          <w:fldChar w:fldCharType="separate"/>
        </w:r>
        <w:r>
          <w:rPr>
            <w:noProof/>
            <w:webHidden/>
          </w:rPr>
          <w:t>38</w:t>
        </w:r>
        <w:r>
          <w:rPr>
            <w:noProof/>
            <w:webHidden/>
          </w:rPr>
          <w:fldChar w:fldCharType="end"/>
        </w:r>
      </w:hyperlink>
    </w:p>
    <w:p w14:paraId="66C43C73" w14:textId="77777777" w:rsidR="00737AE0" w:rsidRDefault="00737AE0">
      <w:pPr>
        <w:pStyle w:val="Turinys3"/>
        <w:tabs>
          <w:tab w:val="left" w:pos="1200"/>
          <w:tab w:val="right" w:leader="dot" w:pos="9912"/>
        </w:tabs>
        <w:rPr>
          <w:rFonts w:asciiTheme="minorHAnsi" w:eastAsiaTheme="minorEastAsia" w:hAnsiTheme="minorHAnsi" w:cstheme="minorBidi"/>
          <w:noProof/>
          <w:sz w:val="22"/>
          <w:szCs w:val="22"/>
          <w:lang w:val="en-US" w:eastAsia="en-US"/>
        </w:rPr>
      </w:pPr>
      <w:hyperlink w:anchor="_Toc216707622" w:history="1">
        <w:r w:rsidRPr="00210C64">
          <w:rPr>
            <w:rStyle w:val="Hipersaitas"/>
            <w:caps/>
            <w:noProof/>
          </w:rPr>
          <w:t>8.4.3</w:t>
        </w:r>
        <w:r>
          <w:rPr>
            <w:rFonts w:asciiTheme="minorHAnsi" w:eastAsiaTheme="minorEastAsia" w:hAnsiTheme="minorHAnsi" w:cstheme="minorBidi"/>
            <w:noProof/>
            <w:sz w:val="22"/>
            <w:szCs w:val="22"/>
            <w:lang w:val="en-US" w:eastAsia="en-US"/>
          </w:rPr>
          <w:tab/>
        </w:r>
        <w:r w:rsidRPr="00210C64">
          <w:rPr>
            <w:rStyle w:val="Hipersaitas"/>
            <w:noProof/>
          </w:rPr>
          <w:t>Saugiklių blokas</w:t>
        </w:r>
        <w:r>
          <w:rPr>
            <w:noProof/>
            <w:webHidden/>
          </w:rPr>
          <w:tab/>
        </w:r>
        <w:r>
          <w:rPr>
            <w:noProof/>
            <w:webHidden/>
          </w:rPr>
          <w:fldChar w:fldCharType="begin"/>
        </w:r>
        <w:r>
          <w:rPr>
            <w:noProof/>
            <w:webHidden/>
          </w:rPr>
          <w:instrText xml:space="preserve"> PAGEREF _Toc216707622 \h </w:instrText>
        </w:r>
        <w:r>
          <w:rPr>
            <w:noProof/>
            <w:webHidden/>
          </w:rPr>
        </w:r>
        <w:r>
          <w:rPr>
            <w:noProof/>
            <w:webHidden/>
          </w:rPr>
          <w:fldChar w:fldCharType="separate"/>
        </w:r>
        <w:r>
          <w:rPr>
            <w:noProof/>
            <w:webHidden/>
          </w:rPr>
          <w:t>38</w:t>
        </w:r>
        <w:r>
          <w:rPr>
            <w:noProof/>
            <w:webHidden/>
          </w:rPr>
          <w:fldChar w:fldCharType="end"/>
        </w:r>
      </w:hyperlink>
    </w:p>
    <w:p w14:paraId="114FF361" w14:textId="77777777" w:rsidR="00737AE0" w:rsidRDefault="00737AE0">
      <w:pPr>
        <w:pStyle w:val="Turinys3"/>
        <w:tabs>
          <w:tab w:val="left" w:pos="1200"/>
          <w:tab w:val="right" w:leader="dot" w:pos="9912"/>
        </w:tabs>
        <w:rPr>
          <w:rFonts w:asciiTheme="minorHAnsi" w:eastAsiaTheme="minorEastAsia" w:hAnsiTheme="minorHAnsi" w:cstheme="minorBidi"/>
          <w:noProof/>
          <w:sz w:val="22"/>
          <w:szCs w:val="22"/>
          <w:lang w:val="en-US" w:eastAsia="en-US"/>
        </w:rPr>
      </w:pPr>
      <w:hyperlink w:anchor="_Toc216707623" w:history="1">
        <w:r w:rsidRPr="00210C64">
          <w:rPr>
            <w:rStyle w:val="Hipersaitas"/>
            <w:noProof/>
          </w:rPr>
          <w:t>8.4.4</w:t>
        </w:r>
        <w:r>
          <w:rPr>
            <w:rFonts w:asciiTheme="minorHAnsi" w:eastAsiaTheme="minorEastAsia" w:hAnsiTheme="minorHAnsi" w:cstheme="minorBidi"/>
            <w:noProof/>
            <w:sz w:val="22"/>
            <w:szCs w:val="22"/>
            <w:lang w:val="en-US" w:eastAsia="en-US"/>
          </w:rPr>
          <w:tab/>
        </w:r>
        <w:r w:rsidRPr="00210C64">
          <w:rPr>
            <w:rStyle w:val="Hipersaitas"/>
            <w:noProof/>
          </w:rPr>
          <w:t>Tarpinė relė</w:t>
        </w:r>
        <w:r>
          <w:rPr>
            <w:noProof/>
            <w:webHidden/>
          </w:rPr>
          <w:tab/>
        </w:r>
        <w:r>
          <w:rPr>
            <w:noProof/>
            <w:webHidden/>
          </w:rPr>
          <w:fldChar w:fldCharType="begin"/>
        </w:r>
        <w:r>
          <w:rPr>
            <w:noProof/>
            <w:webHidden/>
          </w:rPr>
          <w:instrText xml:space="preserve"> PAGEREF _Toc216707623 \h </w:instrText>
        </w:r>
        <w:r>
          <w:rPr>
            <w:noProof/>
            <w:webHidden/>
          </w:rPr>
        </w:r>
        <w:r>
          <w:rPr>
            <w:noProof/>
            <w:webHidden/>
          </w:rPr>
          <w:fldChar w:fldCharType="separate"/>
        </w:r>
        <w:r>
          <w:rPr>
            <w:noProof/>
            <w:webHidden/>
          </w:rPr>
          <w:t>38</w:t>
        </w:r>
        <w:r>
          <w:rPr>
            <w:noProof/>
            <w:webHidden/>
          </w:rPr>
          <w:fldChar w:fldCharType="end"/>
        </w:r>
      </w:hyperlink>
    </w:p>
    <w:p w14:paraId="43387D6C" w14:textId="77777777" w:rsidR="00737AE0" w:rsidRDefault="00737AE0">
      <w:pPr>
        <w:pStyle w:val="Turinys3"/>
        <w:tabs>
          <w:tab w:val="left" w:pos="1200"/>
          <w:tab w:val="right" w:leader="dot" w:pos="9912"/>
        </w:tabs>
        <w:rPr>
          <w:rFonts w:asciiTheme="minorHAnsi" w:eastAsiaTheme="minorEastAsia" w:hAnsiTheme="minorHAnsi" w:cstheme="minorBidi"/>
          <w:noProof/>
          <w:sz w:val="22"/>
          <w:szCs w:val="22"/>
          <w:lang w:val="en-US" w:eastAsia="en-US"/>
        </w:rPr>
      </w:pPr>
      <w:hyperlink w:anchor="_Toc216707624" w:history="1">
        <w:r w:rsidRPr="00210C64">
          <w:rPr>
            <w:rStyle w:val="Hipersaitas"/>
            <w:noProof/>
          </w:rPr>
          <w:t>8.4.5</w:t>
        </w:r>
        <w:r>
          <w:rPr>
            <w:rFonts w:asciiTheme="minorHAnsi" w:eastAsiaTheme="minorEastAsia" w:hAnsiTheme="minorHAnsi" w:cstheme="minorBidi"/>
            <w:noProof/>
            <w:sz w:val="22"/>
            <w:szCs w:val="22"/>
            <w:lang w:val="en-US" w:eastAsia="en-US"/>
          </w:rPr>
          <w:tab/>
        </w:r>
        <w:r w:rsidRPr="00210C64">
          <w:rPr>
            <w:rStyle w:val="Hipersaitas"/>
            <w:noProof/>
          </w:rPr>
          <w:t>Laiko relė</w:t>
        </w:r>
        <w:r>
          <w:rPr>
            <w:noProof/>
            <w:webHidden/>
          </w:rPr>
          <w:tab/>
        </w:r>
        <w:r>
          <w:rPr>
            <w:noProof/>
            <w:webHidden/>
          </w:rPr>
          <w:fldChar w:fldCharType="begin"/>
        </w:r>
        <w:r>
          <w:rPr>
            <w:noProof/>
            <w:webHidden/>
          </w:rPr>
          <w:instrText xml:space="preserve"> PAGEREF _Toc216707624 \h </w:instrText>
        </w:r>
        <w:r>
          <w:rPr>
            <w:noProof/>
            <w:webHidden/>
          </w:rPr>
        </w:r>
        <w:r>
          <w:rPr>
            <w:noProof/>
            <w:webHidden/>
          </w:rPr>
          <w:fldChar w:fldCharType="separate"/>
        </w:r>
        <w:r>
          <w:rPr>
            <w:noProof/>
            <w:webHidden/>
          </w:rPr>
          <w:t>38</w:t>
        </w:r>
        <w:r>
          <w:rPr>
            <w:noProof/>
            <w:webHidden/>
          </w:rPr>
          <w:fldChar w:fldCharType="end"/>
        </w:r>
      </w:hyperlink>
    </w:p>
    <w:p w14:paraId="69306003" w14:textId="77777777" w:rsidR="00737AE0" w:rsidRDefault="00737AE0">
      <w:pPr>
        <w:pStyle w:val="Turinys3"/>
        <w:tabs>
          <w:tab w:val="left" w:pos="1200"/>
          <w:tab w:val="right" w:leader="dot" w:pos="9912"/>
        </w:tabs>
        <w:rPr>
          <w:rFonts w:asciiTheme="minorHAnsi" w:eastAsiaTheme="minorEastAsia" w:hAnsiTheme="minorHAnsi" w:cstheme="minorBidi"/>
          <w:noProof/>
          <w:sz w:val="22"/>
          <w:szCs w:val="22"/>
          <w:lang w:val="en-US" w:eastAsia="en-US"/>
        </w:rPr>
      </w:pPr>
      <w:hyperlink w:anchor="_Toc216707625" w:history="1">
        <w:r w:rsidRPr="00210C64">
          <w:rPr>
            <w:rStyle w:val="Hipersaitas"/>
            <w:noProof/>
          </w:rPr>
          <w:t>8.4.6</w:t>
        </w:r>
        <w:r>
          <w:rPr>
            <w:rFonts w:asciiTheme="minorHAnsi" w:eastAsiaTheme="minorEastAsia" w:hAnsiTheme="minorHAnsi" w:cstheme="minorBidi"/>
            <w:noProof/>
            <w:sz w:val="22"/>
            <w:szCs w:val="22"/>
            <w:lang w:val="en-US" w:eastAsia="en-US"/>
          </w:rPr>
          <w:tab/>
        </w:r>
        <w:r w:rsidRPr="00210C64">
          <w:rPr>
            <w:rStyle w:val="Hipersaitas"/>
            <w:noProof/>
          </w:rPr>
          <w:t>Min/Max temperatūros daviklis</w:t>
        </w:r>
        <w:r>
          <w:rPr>
            <w:noProof/>
            <w:webHidden/>
          </w:rPr>
          <w:tab/>
        </w:r>
        <w:r>
          <w:rPr>
            <w:noProof/>
            <w:webHidden/>
          </w:rPr>
          <w:fldChar w:fldCharType="begin"/>
        </w:r>
        <w:r>
          <w:rPr>
            <w:noProof/>
            <w:webHidden/>
          </w:rPr>
          <w:instrText xml:space="preserve"> PAGEREF _Toc216707625 \h </w:instrText>
        </w:r>
        <w:r>
          <w:rPr>
            <w:noProof/>
            <w:webHidden/>
          </w:rPr>
        </w:r>
        <w:r>
          <w:rPr>
            <w:noProof/>
            <w:webHidden/>
          </w:rPr>
          <w:fldChar w:fldCharType="separate"/>
        </w:r>
        <w:r>
          <w:rPr>
            <w:noProof/>
            <w:webHidden/>
          </w:rPr>
          <w:t>39</w:t>
        </w:r>
        <w:r>
          <w:rPr>
            <w:noProof/>
            <w:webHidden/>
          </w:rPr>
          <w:fldChar w:fldCharType="end"/>
        </w:r>
      </w:hyperlink>
    </w:p>
    <w:p w14:paraId="7FE053BD" w14:textId="77777777" w:rsidR="00737AE0" w:rsidRDefault="00737AE0">
      <w:pPr>
        <w:pStyle w:val="Turinys3"/>
        <w:tabs>
          <w:tab w:val="left" w:pos="1200"/>
          <w:tab w:val="right" w:leader="dot" w:pos="9912"/>
        </w:tabs>
        <w:rPr>
          <w:rFonts w:asciiTheme="minorHAnsi" w:eastAsiaTheme="minorEastAsia" w:hAnsiTheme="minorHAnsi" w:cstheme="minorBidi"/>
          <w:noProof/>
          <w:sz w:val="22"/>
          <w:szCs w:val="22"/>
          <w:lang w:val="en-US" w:eastAsia="en-US"/>
        </w:rPr>
      </w:pPr>
      <w:hyperlink w:anchor="_Toc216707626" w:history="1">
        <w:r w:rsidRPr="00210C64">
          <w:rPr>
            <w:rStyle w:val="Hipersaitas"/>
            <w:noProof/>
          </w:rPr>
          <w:t>8.4.7</w:t>
        </w:r>
        <w:r>
          <w:rPr>
            <w:rFonts w:asciiTheme="minorHAnsi" w:eastAsiaTheme="minorEastAsia" w:hAnsiTheme="minorHAnsi" w:cstheme="minorBidi"/>
            <w:noProof/>
            <w:sz w:val="22"/>
            <w:szCs w:val="22"/>
            <w:lang w:val="en-US" w:eastAsia="en-US"/>
          </w:rPr>
          <w:tab/>
        </w:r>
        <w:r w:rsidRPr="00210C64">
          <w:rPr>
            <w:rStyle w:val="Hipersaitas"/>
            <w:noProof/>
          </w:rPr>
          <w:t>Durų ir dangčių padėties davikliai</w:t>
        </w:r>
        <w:r>
          <w:rPr>
            <w:noProof/>
            <w:webHidden/>
          </w:rPr>
          <w:tab/>
        </w:r>
        <w:r>
          <w:rPr>
            <w:noProof/>
            <w:webHidden/>
          </w:rPr>
          <w:fldChar w:fldCharType="begin"/>
        </w:r>
        <w:r>
          <w:rPr>
            <w:noProof/>
            <w:webHidden/>
          </w:rPr>
          <w:instrText xml:space="preserve"> PAGEREF _Toc216707626 \h </w:instrText>
        </w:r>
        <w:r>
          <w:rPr>
            <w:noProof/>
            <w:webHidden/>
          </w:rPr>
        </w:r>
        <w:r>
          <w:rPr>
            <w:noProof/>
            <w:webHidden/>
          </w:rPr>
          <w:fldChar w:fldCharType="separate"/>
        </w:r>
        <w:r>
          <w:rPr>
            <w:noProof/>
            <w:webHidden/>
          </w:rPr>
          <w:t>39</w:t>
        </w:r>
        <w:r>
          <w:rPr>
            <w:noProof/>
            <w:webHidden/>
          </w:rPr>
          <w:fldChar w:fldCharType="end"/>
        </w:r>
      </w:hyperlink>
    </w:p>
    <w:p w14:paraId="5BF97524" w14:textId="77777777" w:rsidR="00737AE0" w:rsidRDefault="00737AE0">
      <w:pPr>
        <w:pStyle w:val="Turinys3"/>
        <w:tabs>
          <w:tab w:val="left" w:pos="1200"/>
          <w:tab w:val="right" w:leader="dot" w:pos="9912"/>
        </w:tabs>
        <w:rPr>
          <w:rFonts w:asciiTheme="minorHAnsi" w:eastAsiaTheme="minorEastAsia" w:hAnsiTheme="minorHAnsi" w:cstheme="minorBidi"/>
          <w:noProof/>
          <w:sz w:val="22"/>
          <w:szCs w:val="22"/>
          <w:lang w:val="en-US" w:eastAsia="en-US"/>
        </w:rPr>
      </w:pPr>
      <w:hyperlink w:anchor="_Toc216707627" w:history="1">
        <w:r w:rsidRPr="00210C64">
          <w:rPr>
            <w:rStyle w:val="Hipersaitas"/>
            <w:noProof/>
          </w:rPr>
          <w:t>8.4.8</w:t>
        </w:r>
        <w:r>
          <w:rPr>
            <w:rFonts w:asciiTheme="minorHAnsi" w:eastAsiaTheme="minorEastAsia" w:hAnsiTheme="minorHAnsi" w:cstheme="minorBidi"/>
            <w:noProof/>
            <w:sz w:val="22"/>
            <w:szCs w:val="22"/>
            <w:lang w:val="en-US" w:eastAsia="en-US"/>
          </w:rPr>
          <w:tab/>
        </w:r>
        <w:r w:rsidRPr="00210C64">
          <w:rPr>
            <w:rStyle w:val="Hipersaitas"/>
            <w:noProof/>
          </w:rPr>
          <w:t>Hidrostatinis nuotekų lygio daviklis</w:t>
        </w:r>
        <w:r>
          <w:rPr>
            <w:noProof/>
            <w:webHidden/>
          </w:rPr>
          <w:tab/>
        </w:r>
        <w:r>
          <w:rPr>
            <w:noProof/>
            <w:webHidden/>
          </w:rPr>
          <w:fldChar w:fldCharType="begin"/>
        </w:r>
        <w:r>
          <w:rPr>
            <w:noProof/>
            <w:webHidden/>
          </w:rPr>
          <w:instrText xml:space="preserve"> PAGEREF _Toc216707627 \h </w:instrText>
        </w:r>
        <w:r>
          <w:rPr>
            <w:noProof/>
            <w:webHidden/>
          </w:rPr>
        </w:r>
        <w:r>
          <w:rPr>
            <w:noProof/>
            <w:webHidden/>
          </w:rPr>
          <w:fldChar w:fldCharType="separate"/>
        </w:r>
        <w:r>
          <w:rPr>
            <w:noProof/>
            <w:webHidden/>
          </w:rPr>
          <w:t>39</w:t>
        </w:r>
        <w:r>
          <w:rPr>
            <w:noProof/>
            <w:webHidden/>
          </w:rPr>
          <w:fldChar w:fldCharType="end"/>
        </w:r>
      </w:hyperlink>
    </w:p>
    <w:p w14:paraId="0C0FCD1C" w14:textId="77777777" w:rsidR="00737AE0" w:rsidRDefault="00737AE0">
      <w:pPr>
        <w:pStyle w:val="Turinys3"/>
        <w:tabs>
          <w:tab w:val="left" w:pos="1200"/>
          <w:tab w:val="right" w:leader="dot" w:pos="9912"/>
        </w:tabs>
        <w:rPr>
          <w:rFonts w:asciiTheme="minorHAnsi" w:eastAsiaTheme="minorEastAsia" w:hAnsiTheme="minorHAnsi" w:cstheme="minorBidi"/>
          <w:noProof/>
          <w:sz w:val="22"/>
          <w:szCs w:val="22"/>
          <w:lang w:val="en-US" w:eastAsia="en-US"/>
        </w:rPr>
      </w:pPr>
      <w:hyperlink w:anchor="_Toc216707628" w:history="1">
        <w:r w:rsidRPr="00210C64">
          <w:rPr>
            <w:rStyle w:val="Hipersaitas"/>
            <w:noProof/>
          </w:rPr>
          <w:t>8.4.9</w:t>
        </w:r>
        <w:r>
          <w:rPr>
            <w:rFonts w:asciiTheme="minorHAnsi" w:eastAsiaTheme="minorEastAsia" w:hAnsiTheme="minorHAnsi" w:cstheme="minorBidi"/>
            <w:noProof/>
            <w:sz w:val="22"/>
            <w:szCs w:val="22"/>
            <w:lang w:val="en-US" w:eastAsia="en-US"/>
          </w:rPr>
          <w:tab/>
        </w:r>
        <w:r w:rsidRPr="00210C64">
          <w:rPr>
            <w:rStyle w:val="Hipersaitas"/>
            <w:noProof/>
          </w:rPr>
          <w:t>Plūdinis lygio jungiklis</w:t>
        </w:r>
        <w:r>
          <w:rPr>
            <w:noProof/>
            <w:webHidden/>
          </w:rPr>
          <w:tab/>
        </w:r>
        <w:r>
          <w:rPr>
            <w:noProof/>
            <w:webHidden/>
          </w:rPr>
          <w:fldChar w:fldCharType="begin"/>
        </w:r>
        <w:r>
          <w:rPr>
            <w:noProof/>
            <w:webHidden/>
          </w:rPr>
          <w:instrText xml:space="preserve"> PAGEREF _Toc216707628 \h </w:instrText>
        </w:r>
        <w:r>
          <w:rPr>
            <w:noProof/>
            <w:webHidden/>
          </w:rPr>
        </w:r>
        <w:r>
          <w:rPr>
            <w:noProof/>
            <w:webHidden/>
          </w:rPr>
          <w:fldChar w:fldCharType="separate"/>
        </w:r>
        <w:r>
          <w:rPr>
            <w:noProof/>
            <w:webHidden/>
          </w:rPr>
          <w:t>39</w:t>
        </w:r>
        <w:r>
          <w:rPr>
            <w:noProof/>
            <w:webHidden/>
          </w:rPr>
          <w:fldChar w:fldCharType="end"/>
        </w:r>
      </w:hyperlink>
    </w:p>
    <w:p w14:paraId="553C5548" w14:textId="77777777" w:rsidR="00737AE0" w:rsidRDefault="00737AE0">
      <w:pPr>
        <w:pStyle w:val="Turinys3"/>
        <w:tabs>
          <w:tab w:val="left" w:pos="1200"/>
          <w:tab w:val="right" w:leader="dot" w:pos="9912"/>
        </w:tabs>
        <w:rPr>
          <w:rFonts w:asciiTheme="minorHAnsi" w:eastAsiaTheme="minorEastAsia" w:hAnsiTheme="minorHAnsi" w:cstheme="minorBidi"/>
          <w:noProof/>
          <w:sz w:val="22"/>
          <w:szCs w:val="22"/>
          <w:lang w:val="en-US" w:eastAsia="en-US"/>
        </w:rPr>
      </w:pPr>
      <w:hyperlink w:anchor="_Toc216707629" w:history="1">
        <w:r w:rsidRPr="00210C64">
          <w:rPr>
            <w:rStyle w:val="Hipersaitas"/>
            <w:noProof/>
          </w:rPr>
          <w:t>8.4.10</w:t>
        </w:r>
        <w:r>
          <w:rPr>
            <w:rFonts w:asciiTheme="minorHAnsi" w:eastAsiaTheme="minorEastAsia" w:hAnsiTheme="minorHAnsi" w:cstheme="minorBidi"/>
            <w:noProof/>
            <w:sz w:val="22"/>
            <w:szCs w:val="22"/>
            <w:lang w:val="en-US" w:eastAsia="en-US"/>
          </w:rPr>
          <w:tab/>
        </w:r>
        <w:r w:rsidRPr="00210C64">
          <w:rPr>
            <w:rStyle w:val="Hipersaitas"/>
            <w:noProof/>
          </w:rPr>
          <w:t>Gnybtų rinklės</w:t>
        </w:r>
        <w:r>
          <w:rPr>
            <w:noProof/>
            <w:webHidden/>
          </w:rPr>
          <w:tab/>
        </w:r>
        <w:r>
          <w:rPr>
            <w:noProof/>
            <w:webHidden/>
          </w:rPr>
          <w:fldChar w:fldCharType="begin"/>
        </w:r>
        <w:r>
          <w:rPr>
            <w:noProof/>
            <w:webHidden/>
          </w:rPr>
          <w:instrText xml:space="preserve"> PAGEREF _Toc216707629 \h </w:instrText>
        </w:r>
        <w:r>
          <w:rPr>
            <w:noProof/>
            <w:webHidden/>
          </w:rPr>
        </w:r>
        <w:r>
          <w:rPr>
            <w:noProof/>
            <w:webHidden/>
          </w:rPr>
          <w:fldChar w:fldCharType="separate"/>
        </w:r>
        <w:r>
          <w:rPr>
            <w:noProof/>
            <w:webHidden/>
          </w:rPr>
          <w:t>39</w:t>
        </w:r>
        <w:r>
          <w:rPr>
            <w:noProof/>
            <w:webHidden/>
          </w:rPr>
          <w:fldChar w:fldCharType="end"/>
        </w:r>
      </w:hyperlink>
    </w:p>
    <w:p w14:paraId="06A08825" w14:textId="77777777" w:rsidR="00737AE0" w:rsidRDefault="00737AE0">
      <w:pPr>
        <w:pStyle w:val="Turinys3"/>
        <w:tabs>
          <w:tab w:val="left" w:pos="1200"/>
          <w:tab w:val="right" w:leader="dot" w:pos="9912"/>
        </w:tabs>
        <w:rPr>
          <w:rFonts w:asciiTheme="minorHAnsi" w:eastAsiaTheme="minorEastAsia" w:hAnsiTheme="minorHAnsi" w:cstheme="minorBidi"/>
          <w:noProof/>
          <w:sz w:val="22"/>
          <w:szCs w:val="22"/>
          <w:lang w:val="en-US" w:eastAsia="en-US"/>
        </w:rPr>
      </w:pPr>
      <w:hyperlink w:anchor="_Toc216707630" w:history="1">
        <w:r w:rsidRPr="00210C64">
          <w:rPr>
            <w:rStyle w:val="Hipersaitas"/>
            <w:noProof/>
          </w:rPr>
          <w:t>8.4.11</w:t>
        </w:r>
        <w:r>
          <w:rPr>
            <w:rFonts w:asciiTheme="minorHAnsi" w:eastAsiaTheme="minorEastAsia" w:hAnsiTheme="minorHAnsi" w:cstheme="minorBidi"/>
            <w:noProof/>
            <w:sz w:val="22"/>
            <w:szCs w:val="22"/>
            <w:lang w:val="en-US" w:eastAsia="en-US"/>
          </w:rPr>
          <w:tab/>
        </w:r>
        <w:r w:rsidRPr="00210C64">
          <w:rPr>
            <w:rStyle w:val="Hipersaitas"/>
            <w:noProof/>
          </w:rPr>
          <w:t>Ekranuotas duomenų perdavimo kabelis</w:t>
        </w:r>
        <w:r>
          <w:rPr>
            <w:noProof/>
            <w:webHidden/>
          </w:rPr>
          <w:tab/>
        </w:r>
        <w:r>
          <w:rPr>
            <w:noProof/>
            <w:webHidden/>
          </w:rPr>
          <w:fldChar w:fldCharType="begin"/>
        </w:r>
        <w:r>
          <w:rPr>
            <w:noProof/>
            <w:webHidden/>
          </w:rPr>
          <w:instrText xml:space="preserve"> PAGEREF _Toc216707630 \h </w:instrText>
        </w:r>
        <w:r>
          <w:rPr>
            <w:noProof/>
            <w:webHidden/>
          </w:rPr>
        </w:r>
        <w:r>
          <w:rPr>
            <w:noProof/>
            <w:webHidden/>
          </w:rPr>
          <w:fldChar w:fldCharType="separate"/>
        </w:r>
        <w:r>
          <w:rPr>
            <w:noProof/>
            <w:webHidden/>
          </w:rPr>
          <w:t>39</w:t>
        </w:r>
        <w:r>
          <w:rPr>
            <w:noProof/>
            <w:webHidden/>
          </w:rPr>
          <w:fldChar w:fldCharType="end"/>
        </w:r>
      </w:hyperlink>
    </w:p>
    <w:p w14:paraId="5793B6E0" w14:textId="77777777" w:rsidR="00737AE0" w:rsidRDefault="00737AE0">
      <w:pPr>
        <w:pStyle w:val="Turinys3"/>
        <w:tabs>
          <w:tab w:val="left" w:pos="1200"/>
          <w:tab w:val="right" w:leader="dot" w:pos="9912"/>
        </w:tabs>
        <w:rPr>
          <w:rFonts w:asciiTheme="minorHAnsi" w:eastAsiaTheme="minorEastAsia" w:hAnsiTheme="minorHAnsi" w:cstheme="minorBidi"/>
          <w:noProof/>
          <w:sz w:val="22"/>
          <w:szCs w:val="22"/>
          <w:lang w:val="en-US" w:eastAsia="en-US"/>
        </w:rPr>
      </w:pPr>
      <w:hyperlink w:anchor="_Toc216707631" w:history="1">
        <w:r w:rsidRPr="00210C64">
          <w:rPr>
            <w:rStyle w:val="Hipersaitas"/>
            <w:noProof/>
          </w:rPr>
          <w:t>8.4.12</w:t>
        </w:r>
        <w:r>
          <w:rPr>
            <w:rFonts w:asciiTheme="minorHAnsi" w:eastAsiaTheme="minorEastAsia" w:hAnsiTheme="minorHAnsi" w:cstheme="minorBidi"/>
            <w:noProof/>
            <w:sz w:val="22"/>
            <w:szCs w:val="22"/>
            <w:lang w:val="en-US" w:eastAsia="en-US"/>
          </w:rPr>
          <w:tab/>
        </w:r>
        <w:r w:rsidRPr="00210C64">
          <w:rPr>
            <w:rStyle w:val="Hipersaitas"/>
            <w:noProof/>
          </w:rPr>
          <w:t>Ekranuotas kontrolinis kabelis</w:t>
        </w:r>
        <w:r>
          <w:rPr>
            <w:noProof/>
            <w:webHidden/>
          </w:rPr>
          <w:tab/>
        </w:r>
        <w:r>
          <w:rPr>
            <w:noProof/>
            <w:webHidden/>
          </w:rPr>
          <w:fldChar w:fldCharType="begin"/>
        </w:r>
        <w:r>
          <w:rPr>
            <w:noProof/>
            <w:webHidden/>
          </w:rPr>
          <w:instrText xml:space="preserve"> PAGEREF _Toc216707631 \h </w:instrText>
        </w:r>
        <w:r>
          <w:rPr>
            <w:noProof/>
            <w:webHidden/>
          </w:rPr>
        </w:r>
        <w:r>
          <w:rPr>
            <w:noProof/>
            <w:webHidden/>
          </w:rPr>
          <w:fldChar w:fldCharType="separate"/>
        </w:r>
        <w:r>
          <w:rPr>
            <w:noProof/>
            <w:webHidden/>
          </w:rPr>
          <w:t>39</w:t>
        </w:r>
        <w:r>
          <w:rPr>
            <w:noProof/>
            <w:webHidden/>
          </w:rPr>
          <w:fldChar w:fldCharType="end"/>
        </w:r>
      </w:hyperlink>
    </w:p>
    <w:p w14:paraId="58DB9B7F" w14:textId="77777777" w:rsidR="00737AE0" w:rsidRDefault="00737AE0">
      <w:pPr>
        <w:pStyle w:val="Turinys3"/>
        <w:tabs>
          <w:tab w:val="left" w:pos="1200"/>
          <w:tab w:val="right" w:leader="dot" w:pos="9912"/>
        </w:tabs>
        <w:rPr>
          <w:rFonts w:asciiTheme="minorHAnsi" w:eastAsiaTheme="minorEastAsia" w:hAnsiTheme="minorHAnsi" w:cstheme="minorBidi"/>
          <w:noProof/>
          <w:sz w:val="22"/>
          <w:szCs w:val="22"/>
          <w:lang w:val="en-US" w:eastAsia="en-US"/>
        </w:rPr>
      </w:pPr>
      <w:hyperlink w:anchor="_Toc216707632" w:history="1">
        <w:r w:rsidRPr="00210C64">
          <w:rPr>
            <w:rStyle w:val="Hipersaitas"/>
            <w:noProof/>
          </w:rPr>
          <w:t>8.4.13</w:t>
        </w:r>
        <w:r>
          <w:rPr>
            <w:rFonts w:asciiTheme="minorHAnsi" w:eastAsiaTheme="minorEastAsia" w:hAnsiTheme="minorHAnsi" w:cstheme="minorBidi"/>
            <w:noProof/>
            <w:sz w:val="22"/>
            <w:szCs w:val="22"/>
            <w:lang w:val="en-US" w:eastAsia="en-US"/>
          </w:rPr>
          <w:tab/>
        </w:r>
        <w:r w:rsidRPr="00210C64">
          <w:rPr>
            <w:rStyle w:val="Hipersaitas"/>
            <w:noProof/>
          </w:rPr>
          <w:t>Ekranuotas signalizacijos kabelis</w:t>
        </w:r>
        <w:r>
          <w:rPr>
            <w:noProof/>
            <w:webHidden/>
          </w:rPr>
          <w:tab/>
        </w:r>
        <w:r>
          <w:rPr>
            <w:noProof/>
            <w:webHidden/>
          </w:rPr>
          <w:fldChar w:fldCharType="begin"/>
        </w:r>
        <w:r>
          <w:rPr>
            <w:noProof/>
            <w:webHidden/>
          </w:rPr>
          <w:instrText xml:space="preserve"> PAGEREF _Toc216707632 \h </w:instrText>
        </w:r>
        <w:r>
          <w:rPr>
            <w:noProof/>
            <w:webHidden/>
          </w:rPr>
        </w:r>
        <w:r>
          <w:rPr>
            <w:noProof/>
            <w:webHidden/>
          </w:rPr>
          <w:fldChar w:fldCharType="separate"/>
        </w:r>
        <w:r>
          <w:rPr>
            <w:noProof/>
            <w:webHidden/>
          </w:rPr>
          <w:t>39</w:t>
        </w:r>
        <w:r>
          <w:rPr>
            <w:noProof/>
            <w:webHidden/>
          </w:rPr>
          <w:fldChar w:fldCharType="end"/>
        </w:r>
      </w:hyperlink>
    </w:p>
    <w:p w14:paraId="7BE93518" w14:textId="77777777" w:rsidR="00737AE0" w:rsidRDefault="00737AE0">
      <w:pPr>
        <w:pStyle w:val="Turinys2"/>
        <w:tabs>
          <w:tab w:val="left" w:pos="800"/>
          <w:tab w:val="right" w:leader="dot" w:pos="9912"/>
        </w:tabs>
        <w:rPr>
          <w:rFonts w:asciiTheme="minorHAnsi" w:eastAsiaTheme="minorEastAsia" w:hAnsiTheme="minorHAnsi" w:cstheme="minorBidi"/>
          <w:noProof/>
          <w:sz w:val="22"/>
          <w:szCs w:val="22"/>
          <w:lang w:val="en-US" w:eastAsia="en-US"/>
        </w:rPr>
      </w:pPr>
      <w:hyperlink w:anchor="_Toc216707633" w:history="1">
        <w:r w:rsidRPr="00210C64">
          <w:rPr>
            <w:rStyle w:val="Hipersaitas"/>
            <w:caps/>
            <w:noProof/>
          </w:rPr>
          <w:t>8.5</w:t>
        </w:r>
        <w:r>
          <w:rPr>
            <w:rFonts w:asciiTheme="minorHAnsi" w:eastAsiaTheme="minorEastAsia" w:hAnsiTheme="minorHAnsi" w:cstheme="minorBidi"/>
            <w:noProof/>
            <w:sz w:val="22"/>
            <w:szCs w:val="22"/>
            <w:lang w:val="en-US" w:eastAsia="en-US"/>
          </w:rPr>
          <w:tab/>
        </w:r>
        <w:r w:rsidRPr="00210C64">
          <w:rPr>
            <w:rStyle w:val="Hipersaitas"/>
            <w:noProof/>
          </w:rPr>
          <w:t>Specifikacijos atliekamiems darbams</w:t>
        </w:r>
        <w:r>
          <w:rPr>
            <w:noProof/>
            <w:webHidden/>
          </w:rPr>
          <w:tab/>
        </w:r>
        <w:r>
          <w:rPr>
            <w:noProof/>
            <w:webHidden/>
          </w:rPr>
          <w:fldChar w:fldCharType="begin"/>
        </w:r>
        <w:r>
          <w:rPr>
            <w:noProof/>
            <w:webHidden/>
          </w:rPr>
          <w:instrText xml:space="preserve"> PAGEREF _Toc216707633 \h </w:instrText>
        </w:r>
        <w:r>
          <w:rPr>
            <w:noProof/>
            <w:webHidden/>
          </w:rPr>
        </w:r>
        <w:r>
          <w:rPr>
            <w:noProof/>
            <w:webHidden/>
          </w:rPr>
          <w:fldChar w:fldCharType="separate"/>
        </w:r>
        <w:r>
          <w:rPr>
            <w:noProof/>
            <w:webHidden/>
          </w:rPr>
          <w:t>39</w:t>
        </w:r>
        <w:r>
          <w:rPr>
            <w:noProof/>
            <w:webHidden/>
          </w:rPr>
          <w:fldChar w:fldCharType="end"/>
        </w:r>
      </w:hyperlink>
    </w:p>
    <w:p w14:paraId="3CA6D161" w14:textId="77777777" w:rsidR="00737AE0" w:rsidRDefault="00737AE0">
      <w:pPr>
        <w:pStyle w:val="Turinys3"/>
        <w:tabs>
          <w:tab w:val="left" w:pos="1200"/>
          <w:tab w:val="right" w:leader="dot" w:pos="9912"/>
        </w:tabs>
        <w:rPr>
          <w:rFonts w:asciiTheme="minorHAnsi" w:eastAsiaTheme="minorEastAsia" w:hAnsiTheme="minorHAnsi" w:cstheme="minorBidi"/>
          <w:noProof/>
          <w:sz w:val="22"/>
          <w:szCs w:val="22"/>
          <w:lang w:val="en-US" w:eastAsia="en-US"/>
        </w:rPr>
      </w:pPr>
      <w:hyperlink w:anchor="_Toc216707634" w:history="1">
        <w:r w:rsidRPr="00210C64">
          <w:rPr>
            <w:rStyle w:val="Hipersaitas"/>
            <w:noProof/>
          </w:rPr>
          <w:t>8.5.1</w:t>
        </w:r>
        <w:r>
          <w:rPr>
            <w:rFonts w:asciiTheme="minorHAnsi" w:eastAsiaTheme="minorEastAsia" w:hAnsiTheme="minorHAnsi" w:cstheme="minorBidi"/>
            <w:noProof/>
            <w:sz w:val="22"/>
            <w:szCs w:val="22"/>
            <w:lang w:val="en-US" w:eastAsia="en-US"/>
          </w:rPr>
          <w:tab/>
        </w:r>
        <w:r w:rsidRPr="00210C64">
          <w:rPr>
            <w:rStyle w:val="Hipersaitas"/>
            <w:noProof/>
          </w:rPr>
          <w:t>Sistemos konfigūravimas, programavimas ir derinimas</w:t>
        </w:r>
        <w:r>
          <w:rPr>
            <w:noProof/>
            <w:webHidden/>
          </w:rPr>
          <w:tab/>
        </w:r>
        <w:r>
          <w:rPr>
            <w:noProof/>
            <w:webHidden/>
          </w:rPr>
          <w:fldChar w:fldCharType="begin"/>
        </w:r>
        <w:r>
          <w:rPr>
            <w:noProof/>
            <w:webHidden/>
          </w:rPr>
          <w:instrText xml:space="preserve"> PAGEREF _Toc216707634 \h </w:instrText>
        </w:r>
        <w:r>
          <w:rPr>
            <w:noProof/>
            <w:webHidden/>
          </w:rPr>
        </w:r>
        <w:r>
          <w:rPr>
            <w:noProof/>
            <w:webHidden/>
          </w:rPr>
          <w:fldChar w:fldCharType="separate"/>
        </w:r>
        <w:r>
          <w:rPr>
            <w:noProof/>
            <w:webHidden/>
          </w:rPr>
          <w:t>39</w:t>
        </w:r>
        <w:r>
          <w:rPr>
            <w:noProof/>
            <w:webHidden/>
          </w:rPr>
          <w:fldChar w:fldCharType="end"/>
        </w:r>
      </w:hyperlink>
    </w:p>
    <w:p w14:paraId="66BB5339" w14:textId="77777777" w:rsidR="00737AE0" w:rsidRDefault="00737AE0">
      <w:pPr>
        <w:pStyle w:val="Turinys3"/>
        <w:tabs>
          <w:tab w:val="left" w:pos="1200"/>
          <w:tab w:val="right" w:leader="dot" w:pos="9912"/>
        </w:tabs>
        <w:rPr>
          <w:rFonts w:asciiTheme="minorHAnsi" w:eastAsiaTheme="minorEastAsia" w:hAnsiTheme="minorHAnsi" w:cstheme="minorBidi"/>
          <w:noProof/>
          <w:sz w:val="22"/>
          <w:szCs w:val="22"/>
          <w:lang w:val="en-US" w:eastAsia="en-US"/>
        </w:rPr>
      </w:pPr>
      <w:hyperlink w:anchor="_Toc216707635" w:history="1">
        <w:r w:rsidRPr="00210C64">
          <w:rPr>
            <w:rStyle w:val="Hipersaitas"/>
            <w:noProof/>
          </w:rPr>
          <w:t>8.5.2</w:t>
        </w:r>
        <w:r>
          <w:rPr>
            <w:rFonts w:asciiTheme="minorHAnsi" w:eastAsiaTheme="minorEastAsia" w:hAnsiTheme="minorHAnsi" w:cstheme="minorBidi"/>
            <w:noProof/>
            <w:sz w:val="22"/>
            <w:szCs w:val="22"/>
            <w:lang w:val="en-US" w:eastAsia="en-US"/>
          </w:rPr>
          <w:tab/>
        </w:r>
        <w:r w:rsidRPr="00210C64">
          <w:rPr>
            <w:rStyle w:val="Hipersaitas"/>
            <w:noProof/>
          </w:rPr>
          <w:t>Saugos reikalavimai</w:t>
        </w:r>
        <w:r>
          <w:rPr>
            <w:noProof/>
            <w:webHidden/>
          </w:rPr>
          <w:tab/>
        </w:r>
        <w:r>
          <w:rPr>
            <w:noProof/>
            <w:webHidden/>
          </w:rPr>
          <w:fldChar w:fldCharType="begin"/>
        </w:r>
        <w:r>
          <w:rPr>
            <w:noProof/>
            <w:webHidden/>
          </w:rPr>
          <w:instrText xml:space="preserve"> PAGEREF _Toc216707635 \h </w:instrText>
        </w:r>
        <w:r>
          <w:rPr>
            <w:noProof/>
            <w:webHidden/>
          </w:rPr>
        </w:r>
        <w:r>
          <w:rPr>
            <w:noProof/>
            <w:webHidden/>
          </w:rPr>
          <w:fldChar w:fldCharType="separate"/>
        </w:r>
        <w:r>
          <w:rPr>
            <w:noProof/>
            <w:webHidden/>
          </w:rPr>
          <w:t>40</w:t>
        </w:r>
        <w:r>
          <w:rPr>
            <w:noProof/>
            <w:webHidden/>
          </w:rPr>
          <w:fldChar w:fldCharType="end"/>
        </w:r>
      </w:hyperlink>
    </w:p>
    <w:p w14:paraId="3B749B82" w14:textId="77777777" w:rsidR="00737AE0" w:rsidRDefault="00737AE0">
      <w:pPr>
        <w:pStyle w:val="Turinys3"/>
        <w:tabs>
          <w:tab w:val="left" w:pos="1200"/>
          <w:tab w:val="right" w:leader="dot" w:pos="9912"/>
        </w:tabs>
        <w:rPr>
          <w:rFonts w:asciiTheme="minorHAnsi" w:eastAsiaTheme="minorEastAsia" w:hAnsiTheme="minorHAnsi" w:cstheme="minorBidi"/>
          <w:noProof/>
          <w:sz w:val="22"/>
          <w:szCs w:val="22"/>
          <w:lang w:val="en-US" w:eastAsia="en-US"/>
        </w:rPr>
      </w:pPr>
      <w:hyperlink w:anchor="_Toc216707636" w:history="1">
        <w:r w:rsidRPr="00210C64">
          <w:rPr>
            <w:rStyle w:val="Hipersaitas"/>
            <w:noProof/>
          </w:rPr>
          <w:t>8.5.3</w:t>
        </w:r>
        <w:r>
          <w:rPr>
            <w:rFonts w:asciiTheme="minorHAnsi" w:eastAsiaTheme="minorEastAsia" w:hAnsiTheme="minorHAnsi" w:cstheme="minorBidi"/>
            <w:noProof/>
            <w:sz w:val="22"/>
            <w:szCs w:val="22"/>
            <w:lang w:val="en-US" w:eastAsia="en-US"/>
          </w:rPr>
          <w:tab/>
        </w:r>
        <w:r w:rsidRPr="00210C64">
          <w:rPr>
            <w:rStyle w:val="Hipersaitas"/>
            <w:noProof/>
          </w:rPr>
          <w:t>Įrenginių montažas</w:t>
        </w:r>
        <w:r>
          <w:rPr>
            <w:noProof/>
            <w:webHidden/>
          </w:rPr>
          <w:tab/>
        </w:r>
        <w:r>
          <w:rPr>
            <w:noProof/>
            <w:webHidden/>
          </w:rPr>
          <w:fldChar w:fldCharType="begin"/>
        </w:r>
        <w:r>
          <w:rPr>
            <w:noProof/>
            <w:webHidden/>
          </w:rPr>
          <w:instrText xml:space="preserve"> PAGEREF _Toc216707636 \h </w:instrText>
        </w:r>
        <w:r>
          <w:rPr>
            <w:noProof/>
            <w:webHidden/>
          </w:rPr>
        </w:r>
        <w:r>
          <w:rPr>
            <w:noProof/>
            <w:webHidden/>
          </w:rPr>
          <w:fldChar w:fldCharType="separate"/>
        </w:r>
        <w:r>
          <w:rPr>
            <w:noProof/>
            <w:webHidden/>
          </w:rPr>
          <w:t>40</w:t>
        </w:r>
        <w:r>
          <w:rPr>
            <w:noProof/>
            <w:webHidden/>
          </w:rPr>
          <w:fldChar w:fldCharType="end"/>
        </w:r>
      </w:hyperlink>
    </w:p>
    <w:p w14:paraId="037E8FFD" w14:textId="77777777" w:rsidR="00737AE0" w:rsidRDefault="00737AE0">
      <w:pPr>
        <w:pStyle w:val="Turinys3"/>
        <w:tabs>
          <w:tab w:val="left" w:pos="1200"/>
          <w:tab w:val="right" w:leader="dot" w:pos="9912"/>
        </w:tabs>
        <w:rPr>
          <w:rFonts w:asciiTheme="minorHAnsi" w:eastAsiaTheme="minorEastAsia" w:hAnsiTheme="minorHAnsi" w:cstheme="minorBidi"/>
          <w:noProof/>
          <w:sz w:val="22"/>
          <w:szCs w:val="22"/>
          <w:lang w:val="en-US" w:eastAsia="en-US"/>
        </w:rPr>
      </w:pPr>
      <w:hyperlink w:anchor="_Toc216707637" w:history="1">
        <w:r w:rsidRPr="00210C64">
          <w:rPr>
            <w:rStyle w:val="Hipersaitas"/>
            <w:noProof/>
          </w:rPr>
          <w:t>8.5.4</w:t>
        </w:r>
        <w:r>
          <w:rPr>
            <w:rFonts w:asciiTheme="minorHAnsi" w:eastAsiaTheme="minorEastAsia" w:hAnsiTheme="minorHAnsi" w:cstheme="minorBidi"/>
            <w:noProof/>
            <w:sz w:val="22"/>
            <w:szCs w:val="22"/>
            <w:lang w:val="en-US" w:eastAsia="en-US"/>
          </w:rPr>
          <w:tab/>
        </w:r>
        <w:r w:rsidRPr="00210C64">
          <w:rPr>
            <w:rStyle w:val="Hipersaitas"/>
            <w:noProof/>
          </w:rPr>
          <w:t>Žymėjimas</w:t>
        </w:r>
        <w:r>
          <w:rPr>
            <w:noProof/>
            <w:webHidden/>
          </w:rPr>
          <w:tab/>
        </w:r>
        <w:r>
          <w:rPr>
            <w:noProof/>
            <w:webHidden/>
          </w:rPr>
          <w:fldChar w:fldCharType="begin"/>
        </w:r>
        <w:r>
          <w:rPr>
            <w:noProof/>
            <w:webHidden/>
          </w:rPr>
          <w:instrText xml:space="preserve"> PAGEREF _Toc216707637 \h </w:instrText>
        </w:r>
        <w:r>
          <w:rPr>
            <w:noProof/>
            <w:webHidden/>
          </w:rPr>
        </w:r>
        <w:r>
          <w:rPr>
            <w:noProof/>
            <w:webHidden/>
          </w:rPr>
          <w:fldChar w:fldCharType="separate"/>
        </w:r>
        <w:r>
          <w:rPr>
            <w:noProof/>
            <w:webHidden/>
          </w:rPr>
          <w:t>40</w:t>
        </w:r>
        <w:r>
          <w:rPr>
            <w:noProof/>
            <w:webHidden/>
          </w:rPr>
          <w:fldChar w:fldCharType="end"/>
        </w:r>
      </w:hyperlink>
    </w:p>
    <w:p w14:paraId="29669482" w14:textId="77777777" w:rsidR="00737AE0" w:rsidRDefault="00737AE0">
      <w:pPr>
        <w:pStyle w:val="Turinys3"/>
        <w:tabs>
          <w:tab w:val="left" w:pos="1200"/>
          <w:tab w:val="right" w:leader="dot" w:pos="9912"/>
        </w:tabs>
        <w:rPr>
          <w:rFonts w:asciiTheme="minorHAnsi" w:eastAsiaTheme="minorEastAsia" w:hAnsiTheme="minorHAnsi" w:cstheme="minorBidi"/>
          <w:noProof/>
          <w:sz w:val="22"/>
          <w:szCs w:val="22"/>
          <w:lang w:val="en-US" w:eastAsia="en-US"/>
        </w:rPr>
      </w:pPr>
      <w:hyperlink w:anchor="_Toc216707638" w:history="1">
        <w:r w:rsidRPr="00210C64">
          <w:rPr>
            <w:rStyle w:val="Hipersaitas"/>
            <w:noProof/>
          </w:rPr>
          <w:t>8.5.5</w:t>
        </w:r>
        <w:r>
          <w:rPr>
            <w:rFonts w:asciiTheme="minorHAnsi" w:eastAsiaTheme="minorEastAsia" w:hAnsiTheme="minorHAnsi" w:cstheme="minorBidi"/>
            <w:noProof/>
            <w:sz w:val="22"/>
            <w:szCs w:val="22"/>
            <w:lang w:val="en-US" w:eastAsia="en-US"/>
          </w:rPr>
          <w:tab/>
        </w:r>
        <w:r w:rsidRPr="00210C64">
          <w:rPr>
            <w:rStyle w:val="Hipersaitas"/>
            <w:noProof/>
          </w:rPr>
          <w:t>Įrenginių derinimo, išbandymo, matavimo darbai</w:t>
        </w:r>
        <w:r>
          <w:rPr>
            <w:noProof/>
            <w:webHidden/>
          </w:rPr>
          <w:tab/>
        </w:r>
        <w:r>
          <w:rPr>
            <w:noProof/>
            <w:webHidden/>
          </w:rPr>
          <w:fldChar w:fldCharType="begin"/>
        </w:r>
        <w:r>
          <w:rPr>
            <w:noProof/>
            <w:webHidden/>
          </w:rPr>
          <w:instrText xml:space="preserve"> PAGEREF _Toc216707638 \h </w:instrText>
        </w:r>
        <w:r>
          <w:rPr>
            <w:noProof/>
            <w:webHidden/>
          </w:rPr>
        </w:r>
        <w:r>
          <w:rPr>
            <w:noProof/>
            <w:webHidden/>
          </w:rPr>
          <w:fldChar w:fldCharType="separate"/>
        </w:r>
        <w:r>
          <w:rPr>
            <w:noProof/>
            <w:webHidden/>
          </w:rPr>
          <w:t>40</w:t>
        </w:r>
        <w:r>
          <w:rPr>
            <w:noProof/>
            <w:webHidden/>
          </w:rPr>
          <w:fldChar w:fldCharType="end"/>
        </w:r>
      </w:hyperlink>
    </w:p>
    <w:p w14:paraId="4AB4F1C6" w14:textId="77777777" w:rsidR="0036575E" w:rsidRPr="00780387" w:rsidRDefault="00157390" w:rsidP="009B2068">
      <w:pPr>
        <w:spacing w:line="276" w:lineRule="auto"/>
        <w:rPr>
          <w:b/>
          <w:bCs/>
          <w:noProof/>
          <w:sz w:val="24"/>
          <w:szCs w:val="24"/>
        </w:rPr>
      </w:pPr>
      <w:r w:rsidRPr="00780387">
        <w:rPr>
          <w:b/>
          <w:bCs/>
          <w:noProof/>
          <w:sz w:val="24"/>
          <w:szCs w:val="24"/>
        </w:rPr>
        <w:fldChar w:fldCharType="end"/>
      </w:r>
    </w:p>
    <w:p w14:paraId="1AAC1FF5" w14:textId="77777777" w:rsidR="00BA3C49" w:rsidRPr="00780387" w:rsidRDefault="00BA3C49" w:rsidP="009B2068">
      <w:pPr>
        <w:spacing w:line="276" w:lineRule="auto"/>
        <w:rPr>
          <w:b/>
          <w:bCs/>
          <w:noProof/>
          <w:sz w:val="24"/>
          <w:szCs w:val="24"/>
        </w:rPr>
      </w:pPr>
    </w:p>
    <w:p w14:paraId="5852CA7A" w14:textId="77777777" w:rsidR="00BA3C49" w:rsidRPr="00780387" w:rsidRDefault="00BA3C49" w:rsidP="009B2068">
      <w:pPr>
        <w:spacing w:line="276" w:lineRule="auto"/>
        <w:rPr>
          <w:b/>
          <w:bCs/>
          <w:noProof/>
          <w:sz w:val="24"/>
          <w:szCs w:val="24"/>
        </w:rPr>
      </w:pPr>
    </w:p>
    <w:p w14:paraId="4309A523" w14:textId="6EBDDBD0" w:rsidR="00BA3C49" w:rsidRPr="00780387" w:rsidRDefault="00BA3C49" w:rsidP="009B2068">
      <w:pPr>
        <w:spacing w:line="276" w:lineRule="auto"/>
        <w:rPr>
          <w:sz w:val="24"/>
          <w:szCs w:val="24"/>
        </w:rPr>
      </w:pPr>
    </w:p>
    <w:p w14:paraId="6410F579" w14:textId="77777777" w:rsidR="00396AAE" w:rsidRPr="00780387" w:rsidRDefault="004D66FB" w:rsidP="00F74A11">
      <w:pPr>
        <w:pStyle w:val="Antrat1"/>
        <w:numPr>
          <w:ilvl w:val="0"/>
          <w:numId w:val="0"/>
        </w:numPr>
        <w:spacing w:line="276" w:lineRule="auto"/>
        <w:jc w:val="center"/>
        <w:rPr>
          <w:szCs w:val="28"/>
        </w:rPr>
      </w:pPr>
      <w:bookmarkStart w:id="1" w:name="_Toc216707528"/>
      <w:r w:rsidRPr="00780387">
        <w:rPr>
          <w:szCs w:val="28"/>
        </w:rPr>
        <w:lastRenderedPageBreak/>
        <w:t>SPECIALIEJI REIKALAVIMAI</w:t>
      </w:r>
      <w:bookmarkEnd w:id="0"/>
      <w:bookmarkEnd w:id="1"/>
    </w:p>
    <w:p w14:paraId="79A600EA" w14:textId="6BA93FCB" w:rsidR="006079E2" w:rsidRPr="00780387" w:rsidRDefault="00256146" w:rsidP="002A7EB7">
      <w:pPr>
        <w:pStyle w:val="Antrat1"/>
        <w:numPr>
          <w:ilvl w:val="0"/>
          <w:numId w:val="13"/>
        </w:numPr>
        <w:tabs>
          <w:tab w:val="clear" w:pos="1358"/>
          <w:tab w:val="num" w:pos="840"/>
        </w:tabs>
        <w:spacing w:line="276" w:lineRule="auto"/>
        <w:ind w:left="840" w:hanging="840"/>
        <w:rPr>
          <w:szCs w:val="28"/>
        </w:rPr>
      </w:pPr>
      <w:bookmarkStart w:id="2" w:name="_Toc340420092"/>
      <w:bookmarkStart w:id="3" w:name="_Toc340422680"/>
      <w:bookmarkStart w:id="4" w:name="_Toc444948737"/>
      <w:bookmarkStart w:id="5" w:name="_Toc216707529"/>
      <w:r w:rsidRPr="00780387">
        <w:rPr>
          <w:szCs w:val="28"/>
        </w:rPr>
        <w:t>ĮVADAS</w:t>
      </w:r>
      <w:bookmarkEnd w:id="2"/>
      <w:bookmarkEnd w:id="3"/>
      <w:bookmarkEnd w:id="4"/>
      <w:bookmarkEnd w:id="5"/>
    </w:p>
    <w:p w14:paraId="707E08AA" w14:textId="77777777" w:rsidR="006079E2" w:rsidRPr="00780387" w:rsidRDefault="00DB7CC6" w:rsidP="00405839">
      <w:pPr>
        <w:pStyle w:val="Antrat2"/>
      </w:pPr>
      <w:bookmarkStart w:id="6" w:name="_Toc444948738"/>
      <w:bookmarkStart w:id="7" w:name="_Toc216707530"/>
      <w:r w:rsidRPr="00780387">
        <w:t>Bendros nuorodos</w:t>
      </w:r>
      <w:bookmarkEnd w:id="6"/>
      <w:bookmarkEnd w:id="7"/>
    </w:p>
    <w:p w14:paraId="2E1F651C" w14:textId="5BB7CB19" w:rsidR="006079E2" w:rsidRPr="00780387" w:rsidRDefault="006079E2" w:rsidP="007E049C">
      <w:pPr>
        <w:spacing w:line="276" w:lineRule="auto"/>
        <w:ind w:firstLine="720"/>
        <w:jc w:val="both"/>
        <w:rPr>
          <w:sz w:val="24"/>
          <w:szCs w:val="24"/>
          <w:lang w:eastAsia="en-US"/>
        </w:rPr>
      </w:pPr>
      <w:r w:rsidRPr="00780387">
        <w:rPr>
          <w:sz w:val="24"/>
          <w:szCs w:val="24"/>
          <w:lang w:eastAsia="en-US"/>
        </w:rPr>
        <w:t>Šiame skyriuje kartu su techninėmis specifikacijomis įtrauktos šios darbų sritys:</w:t>
      </w:r>
    </w:p>
    <w:p w14:paraId="274E3ABB" w14:textId="12847336" w:rsidR="00412780" w:rsidRPr="00780387" w:rsidRDefault="00CD696C" w:rsidP="002A7EB7">
      <w:pPr>
        <w:pStyle w:val="Sraopastraipa"/>
        <w:numPr>
          <w:ilvl w:val="0"/>
          <w:numId w:val="20"/>
        </w:numPr>
        <w:spacing w:line="276" w:lineRule="auto"/>
        <w:jc w:val="both"/>
        <w:rPr>
          <w:sz w:val="24"/>
          <w:szCs w:val="24"/>
          <w:lang w:eastAsia="en-US"/>
        </w:rPr>
      </w:pPr>
      <w:r>
        <w:rPr>
          <w:sz w:val="24"/>
          <w:szCs w:val="24"/>
          <w:lang w:eastAsia="en-US"/>
        </w:rPr>
        <w:t>Supaprastinto statybos proje</w:t>
      </w:r>
      <w:r w:rsidR="00780387">
        <w:rPr>
          <w:sz w:val="24"/>
          <w:szCs w:val="24"/>
          <w:lang w:eastAsia="en-US"/>
        </w:rPr>
        <w:t>kto</w:t>
      </w:r>
      <w:r w:rsidR="00412780" w:rsidRPr="00780387">
        <w:rPr>
          <w:sz w:val="24"/>
          <w:szCs w:val="24"/>
          <w:lang w:eastAsia="en-US"/>
        </w:rPr>
        <w:t xml:space="preserve"> parengimas;</w:t>
      </w:r>
    </w:p>
    <w:p w14:paraId="56BFAFCC" w14:textId="12C80F83" w:rsidR="003F0866" w:rsidRPr="00780387" w:rsidRDefault="003F0866" w:rsidP="002A7EB7">
      <w:pPr>
        <w:pStyle w:val="Sraopastraipa"/>
        <w:numPr>
          <w:ilvl w:val="0"/>
          <w:numId w:val="20"/>
        </w:numPr>
        <w:spacing w:line="276" w:lineRule="auto"/>
        <w:jc w:val="both"/>
        <w:rPr>
          <w:sz w:val="24"/>
          <w:szCs w:val="24"/>
          <w:lang w:eastAsia="en-US"/>
        </w:rPr>
      </w:pPr>
      <w:r w:rsidRPr="00780387">
        <w:rPr>
          <w:sz w:val="24"/>
          <w:szCs w:val="24"/>
          <w:lang w:eastAsia="en-US"/>
        </w:rPr>
        <w:t>Vandentiekio tinklų statyba;</w:t>
      </w:r>
    </w:p>
    <w:p w14:paraId="0EF61F57" w14:textId="68060A93" w:rsidR="006079E2" w:rsidRPr="00780387" w:rsidRDefault="005A5741" w:rsidP="002A7EB7">
      <w:pPr>
        <w:pStyle w:val="Sraopastraipa"/>
        <w:numPr>
          <w:ilvl w:val="0"/>
          <w:numId w:val="20"/>
        </w:numPr>
        <w:spacing w:line="276" w:lineRule="auto"/>
        <w:jc w:val="both"/>
        <w:rPr>
          <w:sz w:val="24"/>
          <w:szCs w:val="24"/>
          <w:lang w:eastAsia="en-US"/>
        </w:rPr>
      </w:pPr>
      <w:r w:rsidRPr="00780387">
        <w:rPr>
          <w:sz w:val="24"/>
          <w:szCs w:val="24"/>
          <w:lang w:eastAsia="en-US"/>
        </w:rPr>
        <w:t xml:space="preserve">Nuotekų tinklų </w:t>
      </w:r>
      <w:r w:rsidR="009471A3" w:rsidRPr="00780387">
        <w:rPr>
          <w:sz w:val="24"/>
          <w:szCs w:val="24"/>
          <w:lang w:eastAsia="en-US"/>
        </w:rPr>
        <w:t>statyba</w:t>
      </w:r>
      <w:r w:rsidR="00CE36D3" w:rsidRPr="00780387">
        <w:rPr>
          <w:sz w:val="24"/>
          <w:szCs w:val="24"/>
          <w:lang w:eastAsia="en-US"/>
        </w:rPr>
        <w:t>.</w:t>
      </w:r>
    </w:p>
    <w:p w14:paraId="4A19D643" w14:textId="77777777" w:rsidR="00D079D6" w:rsidRPr="00780387" w:rsidRDefault="00D079D6" w:rsidP="00D079D6">
      <w:pPr>
        <w:pStyle w:val="Sraopastraipa"/>
        <w:spacing w:line="276" w:lineRule="auto"/>
        <w:ind w:left="1080"/>
        <w:jc w:val="both"/>
        <w:rPr>
          <w:sz w:val="24"/>
          <w:szCs w:val="24"/>
          <w:lang w:eastAsia="en-US"/>
        </w:rPr>
      </w:pPr>
    </w:p>
    <w:p w14:paraId="131D0268" w14:textId="77777777" w:rsidR="006079E2" w:rsidRPr="00780387" w:rsidRDefault="006079E2" w:rsidP="009B2068">
      <w:pPr>
        <w:spacing w:line="276" w:lineRule="auto"/>
        <w:ind w:firstLine="720"/>
        <w:jc w:val="both"/>
        <w:rPr>
          <w:sz w:val="24"/>
          <w:szCs w:val="24"/>
          <w:lang w:eastAsia="en-US"/>
        </w:rPr>
      </w:pPr>
      <w:r w:rsidRPr="00780387">
        <w:rPr>
          <w:sz w:val="24"/>
          <w:szCs w:val="24"/>
          <w:lang w:eastAsia="en-US"/>
        </w:rPr>
        <w:t>Šių Techninių specifikacijų tikslas - nustatyti pagrindinius techninius reikalavimus, keliamus projektui, jo apimčiai, naudojamoms medžiagoms, atliekamų darbų kokybei ir paslaugoms. Jose konkrečiai nurodyti reikalaujami atlikti darbai.</w:t>
      </w:r>
    </w:p>
    <w:p w14:paraId="038F7164" w14:textId="37B76878" w:rsidR="00D079D6" w:rsidRPr="00780387" w:rsidRDefault="006079E2" w:rsidP="009B2068">
      <w:pPr>
        <w:spacing w:line="276" w:lineRule="auto"/>
        <w:ind w:firstLine="720"/>
        <w:jc w:val="both"/>
        <w:rPr>
          <w:sz w:val="24"/>
          <w:szCs w:val="24"/>
          <w:lang w:eastAsia="en-US"/>
        </w:rPr>
      </w:pPr>
      <w:r w:rsidRPr="00780387">
        <w:rPr>
          <w:sz w:val="24"/>
          <w:szCs w:val="24"/>
          <w:lang w:eastAsia="en-US"/>
        </w:rPr>
        <w:t>Konkurse nugalėjęs Rangovas turės pats parengti</w:t>
      </w:r>
      <w:r w:rsidR="001D1D14" w:rsidRPr="00780387">
        <w:rPr>
          <w:sz w:val="24"/>
          <w:szCs w:val="24"/>
          <w:lang w:eastAsia="en-US"/>
        </w:rPr>
        <w:t xml:space="preserve"> vandentiekio ir nuotekų tinklų </w:t>
      </w:r>
      <w:r w:rsidR="00780387">
        <w:rPr>
          <w:sz w:val="24"/>
          <w:szCs w:val="24"/>
          <w:lang w:eastAsia="en-US"/>
        </w:rPr>
        <w:t>supaprastintą statybos</w:t>
      </w:r>
      <w:r w:rsidR="00412780" w:rsidRPr="00780387">
        <w:rPr>
          <w:sz w:val="24"/>
          <w:szCs w:val="24"/>
          <w:lang w:eastAsia="en-US"/>
        </w:rPr>
        <w:t xml:space="preserve"> projektą</w:t>
      </w:r>
      <w:r w:rsidRPr="00780387">
        <w:rPr>
          <w:sz w:val="24"/>
          <w:szCs w:val="24"/>
          <w:lang w:eastAsia="en-US"/>
        </w:rPr>
        <w:t>.</w:t>
      </w:r>
    </w:p>
    <w:p w14:paraId="5AF2134A" w14:textId="2FFBFF8F" w:rsidR="006079E2" w:rsidRPr="00780387" w:rsidRDefault="006079E2" w:rsidP="009B2068">
      <w:pPr>
        <w:spacing w:line="276" w:lineRule="auto"/>
        <w:ind w:firstLine="720"/>
        <w:jc w:val="both"/>
        <w:rPr>
          <w:sz w:val="24"/>
          <w:szCs w:val="24"/>
          <w:lang w:eastAsia="en-US"/>
        </w:rPr>
      </w:pPr>
      <w:r w:rsidRPr="00780387">
        <w:rPr>
          <w:sz w:val="24"/>
          <w:szCs w:val="24"/>
          <w:lang w:eastAsia="en-US"/>
        </w:rPr>
        <w:t xml:space="preserve">Konkurso dalyviai ruošdami savo konkursinį pasiūlymą gali naudotis </w:t>
      </w:r>
      <w:r w:rsidR="007E049C" w:rsidRPr="00780387">
        <w:rPr>
          <w:sz w:val="24"/>
          <w:szCs w:val="24"/>
          <w:lang w:eastAsia="en-US"/>
        </w:rPr>
        <w:t xml:space="preserve">Pirkimo dokumentuose </w:t>
      </w:r>
      <w:r w:rsidR="00CE36D3" w:rsidRPr="00780387">
        <w:rPr>
          <w:sz w:val="24"/>
          <w:szCs w:val="24"/>
          <w:lang w:eastAsia="en-US"/>
        </w:rPr>
        <w:t>pateikta</w:t>
      </w:r>
      <w:r w:rsidR="007E049C" w:rsidRPr="00780387">
        <w:rPr>
          <w:sz w:val="24"/>
          <w:szCs w:val="24"/>
          <w:lang w:eastAsia="en-US"/>
        </w:rPr>
        <w:t xml:space="preserve"> ti</w:t>
      </w:r>
      <w:r w:rsidR="00D353AC" w:rsidRPr="00780387">
        <w:rPr>
          <w:sz w:val="24"/>
          <w:szCs w:val="24"/>
          <w:lang w:eastAsia="en-US"/>
        </w:rPr>
        <w:t>nklų sche</w:t>
      </w:r>
      <w:r w:rsidR="00613346" w:rsidRPr="00780387">
        <w:rPr>
          <w:sz w:val="24"/>
          <w:szCs w:val="24"/>
          <w:lang w:eastAsia="en-US"/>
        </w:rPr>
        <w:t>m</w:t>
      </w:r>
      <w:r w:rsidR="00412780" w:rsidRPr="00780387">
        <w:rPr>
          <w:sz w:val="24"/>
          <w:szCs w:val="24"/>
          <w:lang w:eastAsia="en-US"/>
        </w:rPr>
        <w:t>a</w:t>
      </w:r>
      <w:r w:rsidRPr="00780387">
        <w:rPr>
          <w:sz w:val="24"/>
          <w:szCs w:val="24"/>
          <w:lang w:eastAsia="en-US"/>
        </w:rPr>
        <w:t xml:space="preserve">. </w:t>
      </w:r>
      <w:r w:rsidR="006E014D" w:rsidRPr="00780387">
        <w:rPr>
          <w:sz w:val="24"/>
          <w:szCs w:val="24"/>
          <w:lang w:eastAsia="en-US"/>
        </w:rPr>
        <w:t xml:space="preserve">Tinklų </w:t>
      </w:r>
      <w:r w:rsidR="00412780" w:rsidRPr="00780387">
        <w:rPr>
          <w:sz w:val="24"/>
          <w:szCs w:val="24"/>
          <w:lang w:eastAsia="en-US"/>
        </w:rPr>
        <w:t xml:space="preserve">vieta ir </w:t>
      </w:r>
      <w:r w:rsidR="006E014D" w:rsidRPr="00780387">
        <w:rPr>
          <w:sz w:val="24"/>
          <w:szCs w:val="24"/>
          <w:lang w:eastAsia="en-US"/>
        </w:rPr>
        <w:t>ilgiai pateikti orientaciniai ir turi būti Rangovo patikslinti.</w:t>
      </w:r>
      <w:r w:rsidRPr="00780387">
        <w:rPr>
          <w:sz w:val="24"/>
          <w:szCs w:val="24"/>
          <w:lang w:eastAsia="en-US"/>
        </w:rPr>
        <w:t xml:space="preserve"> Rengiant </w:t>
      </w:r>
      <w:r w:rsidR="00D728FC" w:rsidRPr="00780387">
        <w:rPr>
          <w:sz w:val="24"/>
          <w:szCs w:val="24"/>
          <w:lang w:eastAsia="en-US"/>
        </w:rPr>
        <w:t>statinio</w:t>
      </w:r>
      <w:r w:rsidR="009B2068" w:rsidRPr="00780387">
        <w:rPr>
          <w:sz w:val="24"/>
          <w:szCs w:val="24"/>
          <w:lang w:eastAsia="en-US"/>
        </w:rPr>
        <w:t xml:space="preserve"> </w:t>
      </w:r>
      <w:r w:rsidRPr="00780387">
        <w:rPr>
          <w:sz w:val="24"/>
          <w:szCs w:val="24"/>
          <w:lang w:eastAsia="en-US"/>
        </w:rPr>
        <w:t xml:space="preserve">projektą būtina vadovautis </w:t>
      </w:r>
      <w:r w:rsidR="001D1D14" w:rsidRPr="00780387">
        <w:rPr>
          <w:sz w:val="24"/>
          <w:szCs w:val="24"/>
          <w:lang w:eastAsia="en-US"/>
        </w:rPr>
        <w:t>prisijungimo</w:t>
      </w:r>
      <w:r w:rsidRPr="00780387">
        <w:rPr>
          <w:sz w:val="24"/>
          <w:szCs w:val="24"/>
          <w:lang w:eastAsia="en-US"/>
        </w:rPr>
        <w:t xml:space="preserve"> sąlygomis bei šiomis techninėmis specifikacijomis.</w:t>
      </w:r>
      <w:r w:rsidR="00DB7CC6" w:rsidRPr="00780387">
        <w:rPr>
          <w:sz w:val="24"/>
          <w:szCs w:val="24"/>
          <w:lang w:eastAsia="en-US"/>
        </w:rPr>
        <w:t xml:space="preserve"> Rangovas turi atlikti </w:t>
      </w:r>
      <w:r w:rsidR="00D353AC" w:rsidRPr="00780387">
        <w:rPr>
          <w:sz w:val="24"/>
          <w:szCs w:val="24"/>
          <w:lang w:eastAsia="en-US"/>
        </w:rPr>
        <w:t xml:space="preserve">topografinius </w:t>
      </w:r>
      <w:r w:rsidR="00CE36D3" w:rsidRPr="00780387">
        <w:rPr>
          <w:sz w:val="24"/>
          <w:szCs w:val="24"/>
          <w:lang w:eastAsia="en-US"/>
        </w:rPr>
        <w:t xml:space="preserve">ir </w:t>
      </w:r>
      <w:r w:rsidR="00CD696C">
        <w:rPr>
          <w:sz w:val="24"/>
          <w:szCs w:val="24"/>
          <w:lang w:eastAsia="en-US"/>
        </w:rPr>
        <w:t>geologinius</w:t>
      </w:r>
      <w:r w:rsidR="00CE36D3" w:rsidRPr="00780387">
        <w:rPr>
          <w:sz w:val="24"/>
          <w:szCs w:val="24"/>
          <w:lang w:eastAsia="en-US"/>
        </w:rPr>
        <w:t xml:space="preserve"> tyrinėjimus</w:t>
      </w:r>
      <w:r w:rsidR="007E049C" w:rsidRPr="00780387">
        <w:rPr>
          <w:sz w:val="24"/>
          <w:szCs w:val="24"/>
          <w:lang w:eastAsia="en-US"/>
        </w:rPr>
        <w:t>,</w:t>
      </w:r>
      <w:r w:rsidR="00DB7CC6" w:rsidRPr="00780387">
        <w:rPr>
          <w:sz w:val="24"/>
          <w:szCs w:val="24"/>
          <w:lang w:eastAsia="en-US"/>
        </w:rPr>
        <w:t xml:space="preserve"> kurie reikalingi parengti </w:t>
      </w:r>
      <w:r w:rsidR="001F5478" w:rsidRPr="00780387">
        <w:rPr>
          <w:sz w:val="24"/>
          <w:szCs w:val="24"/>
          <w:lang w:eastAsia="en-US"/>
        </w:rPr>
        <w:t xml:space="preserve">statinio </w:t>
      </w:r>
      <w:r w:rsidR="00DB7CC6" w:rsidRPr="00780387">
        <w:rPr>
          <w:sz w:val="24"/>
          <w:szCs w:val="24"/>
          <w:lang w:eastAsia="en-US"/>
        </w:rPr>
        <w:t>projektą ir jį tinkamai įgyvendinti.</w:t>
      </w:r>
    </w:p>
    <w:p w14:paraId="13DAF0FA" w14:textId="77777777" w:rsidR="001E2A86" w:rsidRPr="00780387" w:rsidRDefault="001E2A86" w:rsidP="009B2068">
      <w:pPr>
        <w:spacing w:line="276" w:lineRule="auto"/>
        <w:ind w:firstLine="720"/>
        <w:jc w:val="both"/>
        <w:rPr>
          <w:sz w:val="24"/>
          <w:szCs w:val="24"/>
          <w:lang w:eastAsia="en-US"/>
        </w:rPr>
      </w:pPr>
      <w:r w:rsidRPr="00780387">
        <w:rPr>
          <w:sz w:val="24"/>
          <w:szCs w:val="24"/>
          <w:lang w:eastAsia="en-US"/>
        </w:rPr>
        <w:t>Jei yra nesutapimų ar prieštaravimų tarp specialiųjų</w:t>
      </w:r>
      <w:r w:rsidR="00B269F8" w:rsidRPr="00780387">
        <w:rPr>
          <w:sz w:val="24"/>
          <w:szCs w:val="24"/>
          <w:lang w:eastAsia="en-US"/>
        </w:rPr>
        <w:t xml:space="preserve"> reikalavimų</w:t>
      </w:r>
      <w:r w:rsidRPr="00780387">
        <w:rPr>
          <w:sz w:val="24"/>
          <w:szCs w:val="24"/>
          <w:lang w:eastAsia="en-US"/>
        </w:rPr>
        <w:t xml:space="preserve"> ir bendrųjų techninių specifikacijų</w:t>
      </w:r>
      <w:r w:rsidR="00B269F8" w:rsidRPr="00780387">
        <w:rPr>
          <w:sz w:val="24"/>
          <w:szCs w:val="24"/>
          <w:lang w:eastAsia="en-US"/>
        </w:rPr>
        <w:t>, turi būti vadovaujamasi specialiaisiais reikalavimais.</w:t>
      </w:r>
    </w:p>
    <w:p w14:paraId="54C4D29B" w14:textId="77777777" w:rsidR="00780387" w:rsidRPr="00780387" w:rsidRDefault="00780387" w:rsidP="00780387">
      <w:pPr>
        <w:spacing w:line="276" w:lineRule="auto"/>
        <w:ind w:firstLine="720"/>
        <w:jc w:val="both"/>
        <w:rPr>
          <w:sz w:val="24"/>
          <w:szCs w:val="24"/>
          <w:lang w:eastAsia="en-US"/>
        </w:rPr>
      </w:pPr>
      <w:r w:rsidRPr="00780387">
        <w:rPr>
          <w:sz w:val="24"/>
          <w:szCs w:val="24"/>
          <w:lang w:eastAsia="en-US"/>
        </w:rPr>
        <w:t xml:space="preserve">Jeigu apibūdinant pirkimo objektą techninėje specifikacijoje ar kituose pirkimo dokumentuose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0667BCDB" w14:textId="1DD0753A" w:rsidR="00780387" w:rsidRDefault="00780387" w:rsidP="00780387">
      <w:pPr>
        <w:spacing w:line="276" w:lineRule="auto"/>
        <w:ind w:firstLine="720"/>
        <w:jc w:val="both"/>
        <w:rPr>
          <w:sz w:val="24"/>
          <w:szCs w:val="24"/>
          <w:lang w:eastAsia="en-US"/>
        </w:rPr>
      </w:pPr>
      <w:r w:rsidRPr="00780387">
        <w:rPr>
          <w:sz w:val="24"/>
          <w:szCs w:val="24"/>
          <w:lang w:eastAsia="en-US"/>
        </w:rPr>
        <w:t>Jeigu apibūdinant pirkimo objektą techninėje specifikacijoje ar kituose pirkimo dokumentuose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42885247" w14:textId="77777777" w:rsidR="00780387" w:rsidRPr="00780387" w:rsidRDefault="00780387" w:rsidP="009B2068">
      <w:pPr>
        <w:spacing w:line="276" w:lineRule="auto"/>
        <w:ind w:firstLine="720"/>
        <w:jc w:val="both"/>
        <w:rPr>
          <w:sz w:val="24"/>
          <w:szCs w:val="24"/>
          <w:lang w:eastAsia="en-US"/>
        </w:rPr>
      </w:pPr>
    </w:p>
    <w:p w14:paraId="38A3E748" w14:textId="77777777" w:rsidR="003A4A91" w:rsidRPr="00780387" w:rsidRDefault="003A4A91" w:rsidP="009B2068">
      <w:pPr>
        <w:spacing w:line="276" w:lineRule="auto"/>
        <w:ind w:firstLine="720"/>
        <w:jc w:val="both"/>
        <w:rPr>
          <w:sz w:val="24"/>
          <w:szCs w:val="24"/>
          <w:lang w:eastAsia="en-US"/>
        </w:rPr>
      </w:pPr>
    </w:p>
    <w:p w14:paraId="02EC8E8D" w14:textId="77777777" w:rsidR="006079E2" w:rsidRPr="00780387" w:rsidRDefault="006079E2" w:rsidP="00405839">
      <w:pPr>
        <w:pStyle w:val="Antrat2"/>
      </w:pPr>
      <w:bookmarkStart w:id="8" w:name="_Toc340420094"/>
      <w:bookmarkStart w:id="9" w:name="_Toc340422682"/>
      <w:bookmarkStart w:id="10" w:name="_Toc444948739"/>
      <w:bookmarkStart w:id="11" w:name="_Toc216707531"/>
      <w:r w:rsidRPr="00780387">
        <w:t>Projekto vieta</w:t>
      </w:r>
      <w:bookmarkEnd w:id="8"/>
      <w:bookmarkEnd w:id="9"/>
      <w:bookmarkEnd w:id="10"/>
      <w:bookmarkEnd w:id="11"/>
    </w:p>
    <w:p w14:paraId="48255F16" w14:textId="5F11769F" w:rsidR="003A4A91" w:rsidRPr="00780387" w:rsidRDefault="00344073" w:rsidP="007E049C">
      <w:pPr>
        <w:tabs>
          <w:tab w:val="left" w:pos="720"/>
        </w:tabs>
        <w:spacing w:line="276" w:lineRule="auto"/>
        <w:ind w:firstLine="720"/>
        <w:jc w:val="both"/>
        <w:rPr>
          <w:sz w:val="24"/>
          <w:szCs w:val="24"/>
        </w:rPr>
      </w:pPr>
      <w:r w:rsidRPr="00780387">
        <w:rPr>
          <w:sz w:val="24"/>
          <w:szCs w:val="24"/>
          <w:lang w:eastAsia="en-US"/>
        </w:rPr>
        <w:t xml:space="preserve">Projektas bus vykdomas </w:t>
      </w:r>
      <w:r w:rsidR="00CD696C">
        <w:rPr>
          <w:sz w:val="24"/>
          <w:szCs w:val="24"/>
          <w:lang w:eastAsia="en-US"/>
        </w:rPr>
        <w:t>Musninkų</w:t>
      </w:r>
      <w:r w:rsidR="00C0012C" w:rsidRPr="00780387">
        <w:rPr>
          <w:sz w:val="24"/>
          <w:szCs w:val="24"/>
          <w:lang w:eastAsia="en-US"/>
        </w:rPr>
        <w:t xml:space="preserve"> m</w:t>
      </w:r>
      <w:r w:rsidR="00CD696C">
        <w:rPr>
          <w:sz w:val="24"/>
          <w:szCs w:val="24"/>
          <w:lang w:eastAsia="en-US"/>
        </w:rPr>
        <w:t>stl</w:t>
      </w:r>
      <w:r w:rsidR="00C0012C" w:rsidRPr="00780387">
        <w:rPr>
          <w:sz w:val="24"/>
          <w:szCs w:val="24"/>
          <w:lang w:eastAsia="en-US"/>
        </w:rPr>
        <w:t xml:space="preserve">., </w:t>
      </w:r>
      <w:r w:rsidR="00CD696C">
        <w:rPr>
          <w:sz w:val="24"/>
          <w:szCs w:val="24"/>
          <w:lang w:eastAsia="en-US"/>
        </w:rPr>
        <w:t>Širvintų</w:t>
      </w:r>
      <w:r w:rsidR="00C0012C" w:rsidRPr="00780387">
        <w:rPr>
          <w:sz w:val="24"/>
          <w:szCs w:val="24"/>
          <w:lang w:eastAsia="en-US"/>
        </w:rPr>
        <w:t xml:space="preserve"> r. </w:t>
      </w:r>
      <w:proofErr w:type="spellStart"/>
      <w:r w:rsidR="00C0012C" w:rsidRPr="00780387">
        <w:rPr>
          <w:sz w:val="24"/>
          <w:szCs w:val="24"/>
          <w:lang w:eastAsia="en-US"/>
        </w:rPr>
        <w:t>sav</w:t>
      </w:r>
      <w:proofErr w:type="spellEnd"/>
    </w:p>
    <w:p w14:paraId="47BD0613" w14:textId="77777777" w:rsidR="009B2068" w:rsidRPr="00780387" w:rsidRDefault="009B2068" w:rsidP="009B2068">
      <w:pPr>
        <w:tabs>
          <w:tab w:val="left" w:pos="720"/>
        </w:tabs>
        <w:spacing w:line="276" w:lineRule="auto"/>
        <w:ind w:firstLine="720"/>
        <w:jc w:val="both"/>
        <w:rPr>
          <w:bCs/>
          <w:sz w:val="24"/>
          <w:szCs w:val="24"/>
          <w:lang w:eastAsia="en-US"/>
        </w:rPr>
      </w:pPr>
    </w:p>
    <w:p w14:paraId="399EDC79" w14:textId="77777777" w:rsidR="006079E2" w:rsidRPr="00780387" w:rsidRDefault="006079E2" w:rsidP="00405839">
      <w:pPr>
        <w:pStyle w:val="Antrat2"/>
      </w:pPr>
      <w:bookmarkStart w:id="12" w:name="_Toc340420096"/>
      <w:bookmarkStart w:id="13" w:name="_Toc340422684"/>
      <w:bookmarkStart w:id="14" w:name="_Toc444948740"/>
      <w:bookmarkStart w:id="15" w:name="_Toc216707532"/>
      <w:r w:rsidRPr="00780387">
        <w:t>Sutarties ribos</w:t>
      </w:r>
      <w:bookmarkEnd w:id="12"/>
      <w:bookmarkEnd w:id="13"/>
      <w:bookmarkEnd w:id="14"/>
      <w:bookmarkEnd w:id="15"/>
    </w:p>
    <w:p w14:paraId="1E7CD212" w14:textId="40DC5731" w:rsidR="00254E63" w:rsidRPr="00780387" w:rsidRDefault="00254E63" w:rsidP="009B2068">
      <w:pPr>
        <w:tabs>
          <w:tab w:val="left" w:pos="720"/>
        </w:tabs>
        <w:spacing w:line="276" w:lineRule="auto"/>
        <w:ind w:firstLine="720"/>
        <w:jc w:val="both"/>
        <w:rPr>
          <w:bCs/>
          <w:sz w:val="24"/>
          <w:szCs w:val="24"/>
          <w:lang w:eastAsia="en-US"/>
        </w:rPr>
      </w:pPr>
      <w:r w:rsidRPr="00780387">
        <w:rPr>
          <w:bCs/>
          <w:sz w:val="24"/>
          <w:szCs w:val="24"/>
          <w:lang w:eastAsia="en-US"/>
        </w:rPr>
        <w:t>Rangovas atsako už</w:t>
      </w:r>
      <w:r w:rsidR="00DC684F" w:rsidRPr="00780387">
        <w:rPr>
          <w:bCs/>
          <w:sz w:val="24"/>
          <w:szCs w:val="24"/>
          <w:lang w:eastAsia="en-US"/>
        </w:rPr>
        <w:t xml:space="preserve"> STR 1.04</w:t>
      </w:r>
      <w:r w:rsidR="00740D72" w:rsidRPr="00780387">
        <w:rPr>
          <w:bCs/>
          <w:sz w:val="24"/>
          <w:szCs w:val="24"/>
          <w:lang w:eastAsia="en-US"/>
        </w:rPr>
        <w:t>.0</w:t>
      </w:r>
      <w:r w:rsidR="00DC684F" w:rsidRPr="00780387">
        <w:rPr>
          <w:bCs/>
          <w:sz w:val="24"/>
          <w:szCs w:val="24"/>
          <w:lang w:eastAsia="en-US"/>
        </w:rPr>
        <w:t>4:2017</w:t>
      </w:r>
      <w:r w:rsidR="0019582D" w:rsidRPr="00780387">
        <w:rPr>
          <w:bCs/>
          <w:sz w:val="24"/>
          <w:szCs w:val="24"/>
          <w:lang w:eastAsia="en-US"/>
        </w:rPr>
        <w:t xml:space="preserve"> ,,Statinio projektavimas</w:t>
      </w:r>
      <w:r w:rsidR="00DC684F" w:rsidRPr="00780387">
        <w:rPr>
          <w:bCs/>
          <w:sz w:val="24"/>
          <w:szCs w:val="24"/>
          <w:lang w:eastAsia="en-US"/>
        </w:rPr>
        <w:t>, projekto ekspertizė</w:t>
      </w:r>
      <w:r w:rsidR="0019582D" w:rsidRPr="00780387">
        <w:rPr>
          <w:bCs/>
          <w:sz w:val="24"/>
          <w:szCs w:val="24"/>
          <w:lang w:eastAsia="en-US"/>
        </w:rPr>
        <w:t>“</w:t>
      </w:r>
      <w:r w:rsidR="00740D72" w:rsidRPr="00780387">
        <w:rPr>
          <w:bCs/>
          <w:sz w:val="24"/>
          <w:szCs w:val="24"/>
          <w:lang w:eastAsia="en-US"/>
        </w:rPr>
        <w:t xml:space="preserve"> nustatytos apimties</w:t>
      </w:r>
      <w:r w:rsidRPr="00780387">
        <w:rPr>
          <w:bCs/>
          <w:sz w:val="24"/>
          <w:szCs w:val="24"/>
          <w:lang w:eastAsia="en-US"/>
        </w:rPr>
        <w:t xml:space="preserve"> </w:t>
      </w:r>
      <w:r w:rsidR="001F5478" w:rsidRPr="00780387">
        <w:rPr>
          <w:bCs/>
          <w:sz w:val="24"/>
          <w:szCs w:val="24"/>
          <w:lang w:eastAsia="en-US"/>
        </w:rPr>
        <w:t xml:space="preserve">statinio </w:t>
      </w:r>
      <w:r w:rsidRPr="00780387">
        <w:rPr>
          <w:bCs/>
          <w:sz w:val="24"/>
          <w:szCs w:val="24"/>
          <w:lang w:eastAsia="en-US"/>
        </w:rPr>
        <w:t>projekto</w:t>
      </w:r>
      <w:r w:rsidR="001274F0" w:rsidRPr="00780387">
        <w:rPr>
          <w:bCs/>
          <w:sz w:val="24"/>
          <w:szCs w:val="24"/>
          <w:lang w:eastAsia="en-US"/>
        </w:rPr>
        <w:t xml:space="preserve"> </w:t>
      </w:r>
      <w:r w:rsidRPr="00780387">
        <w:rPr>
          <w:bCs/>
          <w:sz w:val="24"/>
          <w:szCs w:val="24"/>
          <w:lang w:eastAsia="en-US"/>
        </w:rPr>
        <w:t xml:space="preserve">parengimą, </w:t>
      </w:r>
      <w:r w:rsidR="00100A70" w:rsidRPr="00780387">
        <w:rPr>
          <w:bCs/>
          <w:sz w:val="24"/>
          <w:szCs w:val="24"/>
          <w:lang w:eastAsia="en-US"/>
        </w:rPr>
        <w:t xml:space="preserve">vandentiekio ir </w:t>
      </w:r>
      <w:r w:rsidR="0019582D" w:rsidRPr="00780387">
        <w:rPr>
          <w:bCs/>
          <w:sz w:val="24"/>
          <w:szCs w:val="24"/>
          <w:lang w:eastAsia="en-US"/>
        </w:rPr>
        <w:t xml:space="preserve">nuotekų tinklų </w:t>
      </w:r>
      <w:r w:rsidR="00B643D2" w:rsidRPr="00780387">
        <w:rPr>
          <w:bCs/>
          <w:sz w:val="24"/>
          <w:szCs w:val="24"/>
          <w:lang w:eastAsia="en-US"/>
        </w:rPr>
        <w:t>statybą</w:t>
      </w:r>
      <w:r w:rsidRPr="00780387">
        <w:rPr>
          <w:bCs/>
          <w:sz w:val="24"/>
          <w:szCs w:val="24"/>
          <w:lang w:eastAsia="en-US"/>
        </w:rPr>
        <w:t>, išbandymą ir pridavimą tinklus eksploatuosiančiai įmonei.</w:t>
      </w:r>
    </w:p>
    <w:p w14:paraId="3593B449" w14:textId="794F7A56" w:rsidR="00254E63" w:rsidRPr="00780387" w:rsidRDefault="00254E63" w:rsidP="009B2068">
      <w:pPr>
        <w:tabs>
          <w:tab w:val="left" w:pos="720"/>
        </w:tabs>
        <w:spacing w:line="276" w:lineRule="auto"/>
        <w:ind w:firstLine="720"/>
        <w:jc w:val="both"/>
        <w:rPr>
          <w:bCs/>
          <w:sz w:val="24"/>
          <w:szCs w:val="24"/>
          <w:lang w:eastAsia="en-US"/>
        </w:rPr>
      </w:pPr>
      <w:r w:rsidRPr="00780387">
        <w:rPr>
          <w:bCs/>
          <w:sz w:val="24"/>
          <w:szCs w:val="24"/>
          <w:lang w:eastAsia="en-US"/>
        </w:rPr>
        <w:t xml:space="preserve">Projektas apima </w:t>
      </w:r>
      <w:r w:rsidR="00361FBB">
        <w:rPr>
          <w:bCs/>
          <w:sz w:val="24"/>
          <w:szCs w:val="24"/>
          <w:lang w:eastAsia="en-US"/>
        </w:rPr>
        <w:t>techninėse specifikacijose</w:t>
      </w:r>
      <w:r w:rsidRPr="00780387">
        <w:rPr>
          <w:bCs/>
          <w:sz w:val="24"/>
          <w:szCs w:val="24"/>
          <w:lang w:eastAsia="en-US"/>
        </w:rPr>
        <w:t xml:space="preserve"> nurodytas </w:t>
      </w:r>
      <w:r w:rsidR="005B1C91" w:rsidRPr="00780387">
        <w:rPr>
          <w:bCs/>
          <w:sz w:val="24"/>
          <w:szCs w:val="24"/>
          <w:lang w:eastAsia="en-US"/>
        </w:rPr>
        <w:t>ir schemos</w:t>
      </w:r>
      <w:r w:rsidR="00550BF1" w:rsidRPr="00780387">
        <w:rPr>
          <w:bCs/>
          <w:sz w:val="24"/>
          <w:szCs w:val="24"/>
          <w:lang w:eastAsia="en-US"/>
        </w:rPr>
        <w:t xml:space="preserve">e pažymėtas </w:t>
      </w:r>
      <w:r w:rsidRPr="00780387">
        <w:rPr>
          <w:bCs/>
          <w:sz w:val="24"/>
          <w:szCs w:val="24"/>
          <w:lang w:eastAsia="en-US"/>
        </w:rPr>
        <w:t>gatvių</w:t>
      </w:r>
      <w:r w:rsidR="00CD7718" w:rsidRPr="00780387">
        <w:rPr>
          <w:bCs/>
          <w:sz w:val="24"/>
          <w:szCs w:val="24"/>
          <w:lang w:eastAsia="en-US"/>
        </w:rPr>
        <w:t xml:space="preserve"> ir kelių</w:t>
      </w:r>
      <w:r w:rsidRPr="00780387">
        <w:rPr>
          <w:bCs/>
          <w:sz w:val="24"/>
          <w:szCs w:val="24"/>
          <w:lang w:eastAsia="en-US"/>
        </w:rPr>
        <w:t xml:space="preserve"> teritorijas</w:t>
      </w:r>
      <w:r w:rsidR="00550BF1" w:rsidRPr="00780387">
        <w:rPr>
          <w:bCs/>
          <w:sz w:val="24"/>
          <w:szCs w:val="24"/>
          <w:lang w:eastAsia="en-US"/>
        </w:rPr>
        <w:t>.</w:t>
      </w:r>
    </w:p>
    <w:p w14:paraId="7E7833C0" w14:textId="77777777" w:rsidR="00041D13" w:rsidRPr="00780387" w:rsidRDefault="00041D13" w:rsidP="009B2068">
      <w:pPr>
        <w:tabs>
          <w:tab w:val="left" w:pos="720"/>
        </w:tabs>
        <w:spacing w:line="276" w:lineRule="auto"/>
        <w:ind w:firstLine="720"/>
        <w:jc w:val="both"/>
        <w:rPr>
          <w:bCs/>
          <w:sz w:val="24"/>
          <w:szCs w:val="24"/>
          <w:lang w:eastAsia="en-US"/>
        </w:rPr>
      </w:pPr>
    </w:p>
    <w:p w14:paraId="646647C8" w14:textId="77777777" w:rsidR="006079E2" w:rsidRPr="00780387" w:rsidRDefault="006079E2" w:rsidP="00405839">
      <w:pPr>
        <w:pStyle w:val="Antrat2"/>
      </w:pPr>
      <w:bookmarkStart w:id="16" w:name="_Toc340420097"/>
      <w:bookmarkStart w:id="17" w:name="_Toc340422685"/>
      <w:bookmarkStart w:id="18" w:name="_Toc348099166"/>
      <w:bookmarkStart w:id="19" w:name="_Toc444948741"/>
      <w:bookmarkStart w:id="20" w:name="_Toc216707533"/>
      <w:r w:rsidRPr="00780387">
        <w:lastRenderedPageBreak/>
        <w:t>Galutinis naudos gavėjas</w:t>
      </w:r>
      <w:bookmarkEnd w:id="16"/>
      <w:bookmarkEnd w:id="17"/>
      <w:bookmarkEnd w:id="18"/>
      <w:bookmarkEnd w:id="19"/>
      <w:bookmarkEnd w:id="20"/>
    </w:p>
    <w:p w14:paraId="260E51BD" w14:textId="488EFFFF" w:rsidR="00041D13" w:rsidRPr="00780387" w:rsidRDefault="006079E2" w:rsidP="00100A70">
      <w:pPr>
        <w:spacing w:line="276" w:lineRule="auto"/>
        <w:ind w:firstLine="720"/>
        <w:jc w:val="both"/>
        <w:rPr>
          <w:sz w:val="24"/>
          <w:szCs w:val="24"/>
          <w:lang w:eastAsia="en-US"/>
        </w:rPr>
      </w:pPr>
      <w:r w:rsidRPr="00780387">
        <w:rPr>
          <w:sz w:val="24"/>
          <w:szCs w:val="24"/>
          <w:lang w:eastAsia="en-US"/>
        </w:rPr>
        <w:t>Ga</w:t>
      </w:r>
      <w:r w:rsidR="000F22EF" w:rsidRPr="00780387">
        <w:rPr>
          <w:sz w:val="24"/>
          <w:szCs w:val="24"/>
          <w:lang w:eastAsia="en-US"/>
        </w:rPr>
        <w:t>lutinis naudos gavėjas yra UAB „</w:t>
      </w:r>
      <w:r w:rsidR="00CD696C">
        <w:rPr>
          <w:sz w:val="24"/>
          <w:szCs w:val="24"/>
          <w:lang w:eastAsia="en-US"/>
        </w:rPr>
        <w:t>Širvintų</w:t>
      </w:r>
      <w:r w:rsidR="00C0012C" w:rsidRPr="00780387">
        <w:rPr>
          <w:sz w:val="24"/>
          <w:szCs w:val="24"/>
          <w:lang w:eastAsia="en-US"/>
        </w:rPr>
        <w:t xml:space="preserve"> vandenys</w:t>
      </w:r>
      <w:r w:rsidR="000F22EF" w:rsidRPr="00780387">
        <w:rPr>
          <w:sz w:val="24"/>
          <w:szCs w:val="24"/>
          <w:lang w:eastAsia="en-US"/>
        </w:rPr>
        <w:t>“</w:t>
      </w:r>
      <w:r w:rsidRPr="00780387">
        <w:rPr>
          <w:sz w:val="24"/>
          <w:szCs w:val="24"/>
          <w:lang w:eastAsia="en-US"/>
        </w:rPr>
        <w:t>.</w:t>
      </w:r>
    </w:p>
    <w:p w14:paraId="0E629229" w14:textId="77777777" w:rsidR="00AA6A5D" w:rsidRPr="00780387" w:rsidRDefault="00AA6A5D" w:rsidP="009B2068">
      <w:pPr>
        <w:spacing w:line="276" w:lineRule="auto"/>
        <w:ind w:firstLine="720"/>
        <w:jc w:val="both"/>
        <w:rPr>
          <w:sz w:val="24"/>
          <w:szCs w:val="24"/>
          <w:lang w:eastAsia="en-US"/>
        </w:rPr>
      </w:pPr>
    </w:p>
    <w:p w14:paraId="768DE1D8" w14:textId="77777777" w:rsidR="006079E2" w:rsidRPr="00780387" w:rsidRDefault="006079E2" w:rsidP="00405839">
      <w:pPr>
        <w:pStyle w:val="Antrat2"/>
      </w:pPr>
      <w:bookmarkStart w:id="21" w:name="_Toc340420098"/>
      <w:bookmarkStart w:id="22" w:name="_Toc340422686"/>
      <w:bookmarkStart w:id="23" w:name="_Toc348099167"/>
      <w:bookmarkStart w:id="24" w:name="_Toc444948742"/>
      <w:bookmarkStart w:id="25" w:name="_Toc216707534"/>
      <w:r w:rsidRPr="00780387">
        <w:t>Konkrečios projekto sąlygos ir atliekami darbai</w:t>
      </w:r>
      <w:bookmarkEnd w:id="21"/>
      <w:bookmarkEnd w:id="22"/>
      <w:bookmarkEnd w:id="23"/>
      <w:bookmarkEnd w:id="24"/>
      <w:bookmarkEnd w:id="25"/>
    </w:p>
    <w:p w14:paraId="3C1E0917" w14:textId="77777777" w:rsidR="006079E2" w:rsidRPr="00780387" w:rsidRDefault="006079E2" w:rsidP="009B2068">
      <w:pPr>
        <w:spacing w:line="276" w:lineRule="auto"/>
        <w:ind w:firstLine="720"/>
        <w:jc w:val="both"/>
        <w:rPr>
          <w:b/>
          <w:sz w:val="24"/>
          <w:szCs w:val="24"/>
          <w:lang w:eastAsia="en-US"/>
        </w:rPr>
      </w:pPr>
      <w:r w:rsidRPr="00780387">
        <w:rPr>
          <w:b/>
          <w:sz w:val="24"/>
          <w:szCs w:val="24"/>
          <w:lang w:eastAsia="en-US"/>
        </w:rPr>
        <w:t>Rangovas privalo:</w:t>
      </w:r>
    </w:p>
    <w:p w14:paraId="674F874D" w14:textId="60177592" w:rsidR="00041D13" w:rsidRPr="00780387" w:rsidRDefault="00041D13" w:rsidP="002A7EB7">
      <w:pPr>
        <w:widowControl/>
        <w:numPr>
          <w:ilvl w:val="0"/>
          <w:numId w:val="12"/>
        </w:numPr>
        <w:tabs>
          <w:tab w:val="clear" w:pos="1440"/>
          <w:tab w:val="num" w:pos="720"/>
        </w:tabs>
        <w:ind w:left="720" w:hanging="240"/>
        <w:jc w:val="both"/>
        <w:rPr>
          <w:sz w:val="24"/>
          <w:szCs w:val="24"/>
          <w:lang w:eastAsia="en-US"/>
        </w:rPr>
      </w:pPr>
      <w:r w:rsidRPr="00780387">
        <w:rPr>
          <w:sz w:val="24"/>
          <w:szCs w:val="24"/>
          <w:lang w:eastAsia="en-US"/>
        </w:rPr>
        <w:t xml:space="preserve">Atlikti inžinerinius </w:t>
      </w:r>
      <w:r w:rsidR="00D353AC" w:rsidRPr="00780387">
        <w:rPr>
          <w:sz w:val="24"/>
          <w:szCs w:val="24"/>
          <w:lang w:eastAsia="en-US"/>
        </w:rPr>
        <w:t>topografinius</w:t>
      </w:r>
      <w:r w:rsidR="00D728FC" w:rsidRPr="00780387">
        <w:rPr>
          <w:sz w:val="24"/>
          <w:szCs w:val="24"/>
          <w:lang w:eastAsia="en-US"/>
        </w:rPr>
        <w:t xml:space="preserve"> ir geologinius</w:t>
      </w:r>
      <w:r w:rsidR="00D353AC" w:rsidRPr="00780387">
        <w:rPr>
          <w:sz w:val="24"/>
          <w:szCs w:val="24"/>
          <w:lang w:eastAsia="en-US"/>
        </w:rPr>
        <w:t xml:space="preserve"> </w:t>
      </w:r>
      <w:r w:rsidR="00FE11B2" w:rsidRPr="00780387">
        <w:rPr>
          <w:sz w:val="24"/>
          <w:szCs w:val="24"/>
          <w:lang w:eastAsia="en-US"/>
        </w:rPr>
        <w:t xml:space="preserve">tyrimus </w:t>
      </w:r>
      <w:r w:rsidR="00A9194C" w:rsidRPr="00780387">
        <w:rPr>
          <w:sz w:val="24"/>
          <w:szCs w:val="24"/>
          <w:lang w:eastAsia="en-US"/>
        </w:rPr>
        <w:t xml:space="preserve">bei pateikti </w:t>
      </w:r>
      <w:r w:rsidR="00D353AC" w:rsidRPr="00780387">
        <w:rPr>
          <w:sz w:val="24"/>
          <w:szCs w:val="24"/>
          <w:lang w:eastAsia="en-US"/>
        </w:rPr>
        <w:t xml:space="preserve">jų </w:t>
      </w:r>
      <w:r w:rsidR="00D728FC" w:rsidRPr="00780387">
        <w:rPr>
          <w:sz w:val="24"/>
          <w:szCs w:val="24"/>
          <w:lang w:eastAsia="en-US"/>
        </w:rPr>
        <w:t>ataskaitas</w:t>
      </w:r>
      <w:r w:rsidR="00A9194C" w:rsidRPr="00780387">
        <w:rPr>
          <w:sz w:val="24"/>
          <w:szCs w:val="24"/>
          <w:lang w:eastAsia="en-US"/>
        </w:rPr>
        <w:t>.</w:t>
      </w:r>
    </w:p>
    <w:p w14:paraId="71068DE7" w14:textId="70763146" w:rsidR="00041D13" w:rsidRPr="00780387" w:rsidRDefault="00041D13" w:rsidP="002A7EB7">
      <w:pPr>
        <w:widowControl/>
        <w:numPr>
          <w:ilvl w:val="0"/>
          <w:numId w:val="12"/>
        </w:numPr>
        <w:tabs>
          <w:tab w:val="clear" w:pos="1440"/>
          <w:tab w:val="num" w:pos="720"/>
        </w:tabs>
        <w:ind w:left="720" w:hanging="240"/>
        <w:jc w:val="both"/>
        <w:rPr>
          <w:sz w:val="24"/>
          <w:szCs w:val="24"/>
          <w:lang w:eastAsia="en-US"/>
        </w:rPr>
      </w:pPr>
      <w:r w:rsidRPr="00780387">
        <w:rPr>
          <w:sz w:val="24"/>
          <w:szCs w:val="24"/>
          <w:lang w:eastAsia="en-US"/>
        </w:rPr>
        <w:t xml:space="preserve">Parengti </w:t>
      </w:r>
      <w:r w:rsidR="006605AF" w:rsidRPr="00780387">
        <w:rPr>
          <w:sz w:val="24"/>
          <w:szCs w:val="24"/>
          <w:lang w:eastAsia="en-US"/>
        </w:rPr>
        <w:t>vandentiekio,</w:t>
      </w:r>
      <w:r w:rsidR="00100A70" w:rsidRPr="00780387">
        <w:rPr>
          <w:sz w:val="24"/>
          <w:szCs w:val="24"/>
          <w:lang w:eastAsia="en-US"/>
        </w:rPr>
        <w:t xml:space="preserve"> </w:t>
      </w:r>
      <w:r w:rsidR="00FC4DE5" w:rsidRPr="00780387">
        <w:rPr>
          <w:sz w:val="24"/>
          <w:szCs w:val="24"/>
          <w:lang w:eastAsia="en-US"/>
        </w:rPr>
        <w:t xml:space="preserve">buitinių </w:t>
      </w:r>
      <w:r w:rsidR="006605AF" w:rsidRPr="00780387">
        <w:rPr>
          <w:sz w:val="24"/>
          <w:szCs w:val="24"/>
          <w:lang w:eastAsia="en-US"/>
        </w:rPr>
        <w:t xml:space="preserve">nuotekų šalinimo tinklų </w:t>
      </w:r>
      <w:r w:rsidR="00CB0972" w:rsidRPr="00780387">
        <w:rPr>
          <w:sz w:val="24"/>
          <w:szCs w:val="24"/>
          <w:lang w:eastAsia="en-US"/>
        </w:rPr>
        <w:t xml:space="preserve">supaprastintą </w:t>
      </w:r>
      <w:r w:rsidR="006605AF" w:rsidRPr="00780387">
        <w:rPr>
          <w:sz w:val="24"/>
          <w:szCs w:val="24"/>
          <w:lang w:eastAsia="en-US"/>
        </w:rPr>
        <w:t xml:space="preserve">statybos </w:t>
      </w:r>
      <w:r w:rsidR="0068246D" w:rsidRPr="00780387">
        <w:rPr>
          <w:sz w:val="24"/>
          <w:szCs w:val="24"/>
          <w:lang w:eastAsia="en-US"/>
        </w:rPr>
        <w:t>projektą</w:t>
      </w:r>
      <w:r w:rsidR="00D353AC" w:rsidRPr="00780387">
        <w:rPr>
          <w:sz w:val="24"/>
          <w:szCs w:val="24"/>
          <w:lang w:eastAsia="en-US"/>
        </w:rPr>
        <w:t>.</w:t>
      </w:r>
    </w:p>
    <w:p w14:paraId="0008C9B0" w14:textId="7EEF46C5" w:rsidR="00041D13" w:rsidRPr="00780387" w:rsidRDefault="006C4FC8" w:rsidP="002A7EB7">
      <w:pPr>
        <w:widowControl/>
        <w:numPr>
          <w:ilvl w:val="0"/>
          <w:numId w:val="12"/>
        </w:numPr>
        <w:tabs>
          <w:tab w:val="clear" w:pos="1440"/>
          <w:tab w:val="num" w:pos="720"/>
        </w:tabs>
        <w:ind w:left="720" w:hanging="240"/>
        <w:jc w:val="both"/>
        <w:rPr>
          <w:sz w:val="24"/>
          <w:szCs w:val="24"/>
          <w:lang w:eastAsia="en-US"/>
        </w:rPr>
      </w:pPr>
      <w:r w:rsidRPr="00780387">
        <w:rPr>
          <w:sz w:val="24"/>
          <w:szCs w:val="24"/>
          <w:lang w:eastAsia="en-US"/>
        </w:rPr>
        <w:t>Atstatyti</w:t>
      </w:r>
      <w:r w:rsidR="00041D13" w:rsidRPr="00780387">
        <w:rPr>
          <w:sz w:val="24"/>
          <w:szCs w:val="24"/>
          <w:lang w:eastAsia="en-US"/>
        </w:rPr>
        <w:t xml:space="preserve"> </w:t>
      </w:r>
      <w:r w:rsidR="00FE11B2" w:rsidRPr="00780387">
        <w:rPr>
          <w:sz w:val="24"/>
          <w:szCs w:val="24"/>
          <w:lang w:eastAsia="en-US"/>
        </w:rPr>
        <w:t>išardytas</w:t>
      </w:r>
      <w:r w:rsidR="00041D13" w:rsidRPr="00780387">
        <w:rPr>
          <w:sz w:val="24"/>
          <w:szCs w:val="24"/>
          <w:lang w:eastAsia="en-US"/>
        </w:rPr>
        <w:t xml:space="preserve"> dangas bei </w:t>
      </w:r>
      <w:proofErr w:type="spellStart"/>
      <w:r w:rsidR="00041D13" w:rsidRPr="00780387">
        <w:rPr>
          <w:sz w:val="24"/>
          <w:szCs w:val="24"/>
          <w:lang w:eastAsia="en-US"/>
        </w:rPr>
        <w:t>gerbūvį</w:t>
      </w:r>
      <w:proofErr w:type="spellEnd"/>
      <w:r w:rsidR="00041D13" w:rsidRPr="00780387">
        <w:rPr>
          <w:sz w:val="24"/>
          <w:szCs w:val="24"/>
          <w:lang w:eastAsia="en-US"/>
        </w:rPr>
        <w:t xml:space="preserve"> iki neprastesnės būklės nei prieš darbų pradžią.</w:t>
      </w:r>
    </w:p>
    <w:p w14:paraId="6C2E0288" w14:textId="363F0506" w:rsidR="00041D13" w:rsidRPr="00780387" w:rsidRDefault="008871B7" w:rsidP="002A7EB7">
      <w:pPr>
        <w:widowControl/>
        <w:numPr>
          <w:ilvl w:val="0"/>
          <w:numId w:val="12"/>
        </w:numPr>
        <w:tabs>
          <w:tab w:val="clear" w:pos="1440"/>
          <w:tab w:val="num" w:pos="720"/>
        </w:tabs>
        <w:ind w:left="720" w:hanging="240"/>
        <w:jc w:val="both"/>
        <w:rPr>
          <w:sz w:val="24"/>
          <w:szCs w:val="24"/>
          <w:lang w:eastAsia="en-US"/>
        </w:rPr>
      </w:pPr>
      <w:r w:rsidRPr="00780387">
        <w:rPr>
          <w:sz w:val="24"/>
          <w:szCs w:val="24"/>
          <w:lang w:eastAsia="en-US"/>
        </w:rPr>
        <w:t>A</w:t>
      </w:r>
      <w:r w:rsidR="00041D13" w:rsidRPr="00780387">
        <w:rPr>
          <w:sz w:val="24"/>
          <w:szCs w:val="24"/>
          <w:lang w:eastAsia="en-US"/>
        </w:rPr>
        <w:t>tlikti tinklų</w:t>
      </w:r>
      <w:r w:rsidRPr="00780387">
        <w:rPr>
          <w:sz w:val="24"/>
          <w:szCs w:val="24"/>
          <w:lang w:eastAsia="en-US"/>
        </w:rPr>
        <w:t xml:space="preserve"> (įskaitant nuotekų siurblines ir </w:t>
      </w:r>
      <w:proofErr w:type="spellStart"/>
      <w:r w:rsidRPr="00780387">
        <w:rPr>
          <w:sz w:val="24"/>
          <w:szCs w:val="24"/>
          <w:lang w:eastAsia="en-US"/>
        </w:rPr>
        <w:t>kėlyklas</w:t>
      </w:r>
      <w:proofErr w:type="spellEnd"/>
      <w:r w:rsidRPr="00780387">
        <w:rPr>
          <w:sz w:val="24"/>
          <w:szCs w:val="24"/>
          <w:lang w:eastAsia="en-US"/>
        </w:rPr>
        <w:t>)</w:t>
      </w:r>
      <w:r w:rsidR="00041D13" w:rsidRPr="00780387">
        <w:rPr>
          <w:sz w:val="24"/>
          <w:szCs w:val="24"/>
          <w:lang w:eastAsia="en-US"/>
        </w:rPr>
        <w:t xml:space="preserve"> išbandymus, </w:t>
      </w:r>
      <w:r w:rsidR="00100A70" w:rsidRPr="00780387">
        <w:rPr>
          <w:sz w:val="24"/>
          <w:szCs w:val="24"/>
          <w:lang w:eastAsia="en-US"/>
        </w:rPr>
        <w:t xml:space="preserve">vandentiekio tinklų dezinfekciją, nuotekų </w:t>
      </w:r>
      <w:r w:rsidR="00041D13" w:rsidRPr="00780387">
        <w:rPr>
          <w:sz w:val="24"/>
          <w:szCs w:val="24"/>
          <w:lang w:eastAsia="en-US"/>
        </w:rPr>
        <w:t>tinklų televizinę diagnostiką.</w:t>
      </w:r>
    </w:p>
    <w:p w14:paraId="7EC81214" w14:textId="64D349AE" w:rsidR="008871B7" w:rsidRPr="00780387" w:rsidRDefault="008871B7" w:rsidP="002A7EB7">
      <w:pPr>
        <w:widowControl/>
        <w:numPr>
          <w:ilvl w:val="0"/>
          <w:numId w:val="12"/>
        </w:numPr>
        <w:tabs>
          <w:tab w:val="clear" w:pos="1440"/>
          <w:tab w:val="num" w:pos="720"/>
        </w:tabs>
        <w:ind w:left="720" w:hanging="240"/>
        <w:jc w:val="both"/>
        <w:rPr>
          <w:sz w:val="24"/>
          <w:szCs w:val="24"/>
          <w:lang w:eastAsia="en-US"/>
        </w:rPr>
      </w:pPr>
      <w:r w:rsidRPr="00780387">
        <w:rPr>
          <w:sz w:val="24"/>
          <w:szCs w:val="24"/>
          <w:lang w:eastAsia="en-US"/>
        </w:rPr>
        <w:t>Atlikti automatikos valdymo ir technologinio proceso paleidimo – derinimo darbus, parengti tolimesnės eksploatacijos instrukcijas, apmokyti aptarnaujantį personalą.</w:t>
      </w:r>
    </w:p>
    <w:p w14:paraId="023952E1" w14:textId="3022732B" w:rsidR="008871B7" w:rsidRPr="00780387" w:rsidRDefault="008871B7" w:rsidP="002A7EB7">
      <w:pPr>
        <w:widowControl/>
        <w:numPr>
          <w:ilvl w:val="0"/>
          <w:numId w:val="12"/>
        </w:numPr>
        <w:tabs>
          <w:tab w:val="clear" w:pos="1440"/>
          <w:tab w:val="num" w:pos="720"/>
        </w:tabs>
        <w:ind w:left="720" w:hanging="240"/>
        <w:jc w:val="both"/>
        <w:rPr>
          <w:sz w:val="24"/>
          <w:szCs w:val="24"/>
          <w:lang w:eastAsia="en-US"/>
        </w:rPr>
      </w:pPr>
      <w:r w:rsidRPr="00780387">
        <w:rPr>
          <w:sz w:val="24"/>
          <w:szCs w:val="24"/>
          <w:lang w:eastAsia="en-US"/>
        </w:rPr>
        <w:t>Parengti nutiestų tinklų geodezines nuotraukas, išpildomuosius brėžinius, kadastro bylas ir atlikti jų patikrinimą</w:t>
      </w:r>
      <w:r w:rsidR="00D13969" w:rsidRPr="00780387">
        <w:rPr>
          <w:sz w:val="24"/>
          <w:szCs w:val="24"/>
          <w:lang w:eastAsia="en-US"/>
        </w:rPr>
        <w:t>.</w:t>
      </w:r>
    </w:p>
    <w:p w14:paraId="4ED13FD0" w14:textId="77777777" w:rsidR="00E706F4" w:rsidRPr="00780387" w:rsidRDefault="00E706F4" w:rsidP="009B2068">
      <w:pPr>
        <w:tabs>
          <w:tab w:val="left" w:pos="720"/>
        </w:tabs>
        <w:spacing w:line="276" w:lineRule="auto"/>
        <w:ind w:firstLine="720"/>
        <w:jc w:val="both"/>
        <w:rPr>
          <w:bCs/>
          <w:sz w:val="24"/>
          <w:szCs w:val="24"/>
          <w:lang w:eastAsia="en-US"/>
        </w:rPr>
      </w:pPr>
    </w:p>
    <w:p w14:paraId="4C89F2AB" w14:textId="5C59DFBB" w:rsidR="00041D13" w:rsidRPr="00780387" w:rsidRDefault="00041D13" w:rsidP="00041D13">
      <w:pPr>
        <w:tabs>
          <w:tab w:val="left" w:pos="720"/>
        </w:tabs>
        <w:ind w:firstLine="720"/>
        <w:jc w:val="both"/>
        <w:rPr>
          <w:bCs/>
          <w:sz w:val="24"/>
          <w:szCs w:val="24"/>
          <w:lang w:eastAsia="en-US"/>
        </w:rPr>
      </w:pPr>
      <w:bookmarkStart w:id="26" w:name="_Toc444948743"/>
      <w:r w:rsidRPr="00780387">
        <w:rPr>
          <w:bCs/>
          <w:sz w:val="24"/>
          <w:szCs w:val="24"/>
          <w:lang w:eastAsia="en-US"/>
        </w:rPr>
        <w:t xml:space="preserve">Atlikus visus būtinus tyrimus ir gavus visas technines sąlygas, projektavimo metu, suderinus su Užsakovu bei inžinerinius tinklus eksploatuojančiomis organizacijomis, Rangovas </w:t>
      </w:r>
      <w:r w:rsidR="0027300E" w:rsidRPr="00780387">
        <w:rPr>
          <w:bCs/>
          <w:i/>
          <w:sz w:val="24"/>
          <w:szCs w:val="24"/>
          <w:lang w:eastAsia="en-US"/>
        </w:rPr>
        <w:t>turi</w:t>
      </w:r>
      <w:r w:rsidRPr="00780387">
        <w:rPr>
          <w:bCs/>
          <w:i/>
          <w:sz w:val="24"/>
          <w:szCs w:val="24"/>
          <w:lang w:eastAsia="en-US"/>
        </w:rPr>
        <w:t xml:space="preserve"> patikslinti tinklų trasas, jų ilgius</w:t>
      </w:r>
      <w:r w:rsidR="00745E21" w:rsidRPr="00780387">
        <w:rPr>
          <w:bCs/>
          <w:i/>
          <w:sz w:val="24"/>
          <w:szCs w:val="24"/>
          <w:lang w:eastAsia="en-US"/>
        </w:rPr>
        <w:t>, nuotekų siurblinių skaičių</w:t>
      </w:r>
      <w:r w:rsidR="0027300E" w:rsidRPr="00780387">
        <w:rPr>
          <w:bCs/>
          <w:i/>
          <w:sz w:val="24"/>
          <w:szCs w:val="24"/>
          <w:lang w:eastAsia="en-US"/>
        </w:rPr>
        <w:t xml:space="preserve"> ir jų vietas</w:t>
      </w:r>
      <w:r w:rsidR="00745E21" w:rsidRPr="00780387">
        <w:rPr>
          <w:bCs/>
          <w:sz w:val="24"/>
          <w:szCs w:val="24"/>
          <w:lang w:eastAsia="en-US"/>
        </w:rPr>
        <w:t>.</w:t>
      </w:r>
      <w:r w:rsidR="006608CC" w:rsidRPr="00780387">
        <w:rPr>
          <w:bCs/>
          <w:sz w:val="24"/>
          <w:szCs w:val="24"/>
          <w:lang w:eastAsia="en-US"/>
        </w:rPr>
        <w:t xml:space="preserve"> Turi būti sudaryta galimybė prisijungti visiems </w:t>
      </w:r>
      <w:r w:rsidR="00456274" w:rsidRPr="00780387">
        <w:rPr>
          <w:bCs/>
          <w:sz w:val="24"/>
          <w:szCs w:val="24"/>
          <w:lang w:eastAsia="en-US"/>
        </w:rPr>
        <w:t xml:space="preserve">tinklų schemoje </w:t>
      </w:r>
      <w:r w:rsidR="00D353AC" w:rsidRPr="00780387">
        <w:rPr>
          <w:bCs/>
          <w:sz w:val="24"/>
          <w:szCs w:val="24"/>
          <w:lang w:eastAsia="en-US"/>
        </w:rPr>
        <w:t xml:space="preserve">nurodytiems </w:t>
      </w:r>
      <w:r w:rsidR="006608CC" w:rsidRPr="00780387">
        <w:rPr>
          <w:bCs/>
          <w:sz w:val="24"/>
          <w:szCs w:val="24"/>
          <w:lang w:eastAsia="en-US"/>
        </w:rPr>
        <w:t>vartotojams.</w:t>
      </w:r>
    </w:p>
    <w:p w14:paraId="632F575F" w14:textId="77777777" w:rsidR="00041D13" w:rsidRPr="00780387" w:rsidRDefault="00041D13" w:rsidP="00041D13">
      <w:pPr>
        <w:tabs>
          <w:tab w:val="left" w:pos="720"/>
        </w:tabs>
        <w:ind w:firstLine="720"/>
        <w:jc w:val="both"/>
        <w:rPr>
          <w:bCs/>
          <w:sz w:val="24"/>
          <w:szCs w:val="24"/>
          <w:lang w:eastAsia="en-US"/>
        </w:rPr>
      </w:pPr>
    </w:p>
    <w:bookmarkEnd w:id="26"/>
    <w:p w14:paraId="2740B15B" w14:textId="77777777" w:rsidR="00D86255" w:rsidRPr="00780387" w:rsidRDefault="00D86255" w:rsidP="009B2068">
      <w:pPr>
        <w:tabs>
          <w:tab w:val="left" w:pos="720"/>
        </w:tabs>
        <w:spacing w:line="276" w:lineRule="auto"/>
        <w:ind w:firstLine="720"/>
        <w:jc w:val="both"/>
        <w:rPr>
          <w:bCs/>
          <w:sz w:val="24"/>
          <w:szCs w:val="24"/>
          <w:lang w:eastAsia="en-US"/>
        </w:rPr>
      </w:pPr>
    </w:p>
    <w:p w14:paraId="5B6F8E8B" w14:textId="6F801567" w:rsidR="006079E2" w:rsidRPr="00780387" w:rsidRDefault="00256146" w:rsidP="002A7EB7">
      <w:pPr>
        <w:pStyle w:val="Antrat1"/>
        <w:numPr>
          <w:ilvl w:val="0"/>
          <w:numId w:val="13"/>
        </w:numPr>
        <w:tabs>
          <w:tab w:val="clear" w:pos="1358"/>
          <w:tab w:val="num" w:pos="840"/>
        </w:tabs>
        <w:spacing w:line="276" w:lineRule="auto"/>
        <w:ind w:left="840" w:hanging="840"/>
        <w:rPr>
          <w:szCs w:val="28"/>
        </w:rPr>
      </w:pPr>
      <w:bookmarkStart w:id="27" w:name="_Toc340420099"/>
      <w:bookmarkStart w:id="28" w:name="_Toc340422687"/>
      <w:bookmarkStart w:id="29" w:name="_Toc444948744"/>
      <w:bookmarkStart w:id="30" w:name="_Toc216707535"/>
      <w:r w:rsidRPr="00780387">
        <w:rPr>
          <w:szCs w:val="28"/>
        </w:rPr>
        <w:t>INŽINERINIŲ TINKLŲ PROJEKTAVIMO SĄLYGOS</w:t>
      </w:r>
      <w:bookmarkEnd w:id="27"/>
      <w:bookmarkEnd w:id="28"/>
      <w:bookmarkEnd w:id="29"/>
      <w:bookmarkEnd w:id="30"/>
    </w:p>
    <w:p w14:paraId="3C132298" w14:textId="77777777" w:rsidR="0027300E" w:rsidRPr="00780387" w:rsidRDefault="0027300E" w:rsidP="0027300E">
      <w:pPr>
        <w:rPr>
          <w:lang w:eastAsia="en-US"/>
        </w:rPr>
      </w:pPr>
    </w:p>
    <w:p w14:paraId="61BC3F77" w14:textId="77777777" w:rsidR="006079E2" w:rsidRPr="00780387" w:rsidRDefault="0060575D" w:rsidP="00405839">
      <w:pPr>
        <w:pStyle w:val="Antrat2"/>
      </w:pPr>
      <w:bookmarkStart w:id="31" w:name="_Toc340420100"/>
      <w:bookmarkStart w:id="32" w:name="_Toc340422688"/>
      <w:bookmarkStart w:id="33" w:name="_Toc444948745"/>
      <w:bookmarkStart w:id="34" w:name="_Toc216707536"/>
      <w:r w:rsidRPr="00780387">
        <w:t>E</w:t>
      </w:r>
      <w:r w:rsidR="00532540" w:rsidRPr="00780387">
        <w:t>sama ir projektuojama</w:t>
      </w:r>
      <w:r w:rsidR="006079E2" w:rsidRPr="00780387">
        <w:t xml:space="preserve"> padėt</w:t>
      </w:r>
      <w:bookmarkEnd w:id="31"/>
      <w:bookmarkEnd w:id="32"/>
      <w:r w:rsidR="00532540" w:rsidRPr="00780387">
        <w:t>is</w:t>
      </w:r>
      <w:bookmarkEnd w:id="33"/>
      <w:bookmarkEnd w:id="34"/>
    </w:p>
    <w:p w14:paraId="04DAF817" w14:textId="481678C3" w:rsidR="00C0012C" w:rsidRPr="00780387" w:rsidRDefault="00C0012C" w:rsidP="00C0012C">
      <w:pPr>
        <w:pStyle w:val="prastasiniatinklio"/>
        <w:spacing w:before="0" w:beforeAutospacing="0" w:after="0" w:line="276" w:lineRule="auto"/>
        <w:ind w:firstLine="709"/>
        <w:jc w:val="both"/>
      </w:pPr>
      <w:r w:rsidRPr="00780387">
        <w:t xml:space="preserve">Šia sutartimi planuojama </w:t>
      </w:r>
      <w:r w:rsidR="00CD696C">
        <w:t>Musninkų mstl</w:t>
      </w:r>
      <w:r w:rsidRPr="00780387">
        <w:t>. gyventojams pakloti vandentiekio ir buitinių nuotekų šalinimo tinklus. Prelimin</w:t>
      </w:r>
      <w:r w:rsidR="00CD696C">
        <w:t>ariai numatoma pakloti apie 2,69</w:t>
      </w:r>
      <w:r w:rsidRPr="00780387">
        <w:t xml:space="preserve"> km vandentiekio</w:t>
      </w:r>
      <w:r w:rsidR="00CD696C">
        <w:t xml:space="preserve"> (įskaitant įvadus) ir apie 3,56</w:t>
      </w:r>
      <w:r w:rsidRPr="00780387">
        <w:t xml:space="preserve"> km buitinių nuotekų šalinimo tinklų (įskaitant atšakas) bei įrengti </w:t>
      </w:r>
      <w:r w:rsidR="00CD696C">
        <w:t>5</w:t>
      </w:r>
      <w:r w:rsidRPr="00780387">
        <w:t xml:space="preserve"> buitinių nuotekų siurblines.</w:t>
      </w:r>
    </w:p>
    <w:p w14:paraId="5F6C3CEE" w14:textId="77777777" w:rsidR="00C0012C" w:rsidRPr="00780387" w:rsidRDefault="00C0012C" w:rsidP="00C0012C">
      <w:pPr>
        <w:pStyle w:val="prastasiniatinklio"/>
        <w:spacing w:before="0" w:beforeAutospacing="0" w:after="0" w:line="276" w:lineRule="auto"/>
        <w:ind w:firstLine="709"/>
        <w:jc w:val="both"/>
      </w:pPr>
      <w:r w:rsidRPr="00780387">
        <w:t>Planuojami vandentiekio ir buitinių nuotekų tinklai nepatenka į saugomas teritorijas.</w:t>
      </w:r>
    </w:p>
    <w:p w14:paraId="566A679A" w14:textId="45EC9CB8" w:rsidR="00C0012C" w:rsidRDefault="00C0012C" w:rsidP="00C0012C">
      <w:pPr>
        <w:pStyle w:val="prastasiniatinklio"/>
        <w:spacing w:before="0" w:beforeAutospacing="0" w:after="0" w:line="276" w:lineRule="auto"/>
        <w:ind w:firstLine="709"/>
        <w:jc w:val="both"/>
      </w:pPr>
      <w:r w:rsidRPr="00780387">
        <w:t>Planuojami vandentiekio ir buitinių nuotekų tinklai nepatenka į kultūros paveldo objektų t</w:t>
      </w:r>
      <w:r w:rsidR="00CD696C">
        <w:t>eritorijas ar jų apsaugos zonas</w:t>
      </w:r>
      <w:r w:rsidRPr="00780387">
        <w:t>.</w:t>
      </w:r>
    </w:p>
    <w:p w14:paraId="230063C2" w14:textId="0EE70AC0" w:rsidR="00E27505" w:rsidRPr="00780387" w:rsidRDefault="00E27505" w:rsidP="00C0012C">
      <w:pPr>
        <w:pStyle w:val="prastasiniatinklio"/>
        <w:spacing w:before="0" w:beforeAutospacing="0" w:after="0" w:line="276" w:lineRule="auto"/>
        <w:ind w:firstLine="709"/>
        <w:jc w:val="both"/>
      </w:pPr>
      <w:r w:rsidRPr="00E27505">
        <w:rPr>
          <w:i/>
        </w:rPr>
        <w:t xml:space="preserve">Šiuo metu yra rengiamas </w:t>
      </w:r>
      <w:r w:rsidRPr="00E27505">
        <w:rPr>
          <w:bCs/>
          <w:i/>
        </w:rPr>
        <w:t>krašto kelio Nr. 116 Širvintos–Rimučiai–Kernavė–Dūkštos ruožo nuo 14,804 km iki 16,1 km rekonstravimo projektas</w:t>
      </w:r>
      <w:r w:rsidRPr="00E27505">
        <w:rPr>
          <w:bCs/>
        </w:rPr>
        <w:t>.</w:t>
      </w:r>
    </w:p>
    <w:p w14:paraId="4B15636C" w14:textId="44DFF79E" w:rsidR="00C0012C" w:rsidRPr="00780387" w:rsidRDefault="00C0012C" w:rsidP="00C0012C">
      <w:pPr>
        <w:pStyle w:val="prastasiniatinklio"/>
        <w:spacing w:before="0" w:beforeAutospacing="0" w:after="0" w:line="276" w:lineRule="auto"/>
        <w:ind w:firstLine="709"/>
        <w:jc w:val="both"/>
      </w:pPr>
      <w:r w:rsidRPr="00780387">
        <w:t xml:space="preserve">Tinklų statybos būdą pasirenka </w:t>
      </w:r>
      <w:r w:rsidR="00CD696C">
        <w:t>Rangovas, įvertinęs techninės specifikacijos</w:t>
      </w:r>
      <w:r w:rsidRPr="00780387">
        <w:t xml:space="preserve"> reikalavimus ir esamas sąlygas.</w:t>
      </w:r>
    </w:p>
    <w:p w14:paraId="19652B07" w14:textId="77777777" w:rsidR="00C01C3E" w:rsidRPr="00780387" w:rsidRDefault="00C01C3E" w:rsidP="00C0012C">
      <w:pPr>
        <w:pStyle w:val="prastasiniatinklio"/>
        <w:spacing w:before="0" w:beforeAutospacing="0" w:after="0" w:line="276" w:lineRule="auto"/>
        <w:jc w:val="both"/>
      </w:pPr>
    </w:p>
    <w:p w14:paraId="7CCA7B53" w14:textId="77777777" w:rsidR="00DE2D44" w:rsidRPr="00780387" w:rsidRDefault="00DE2D44" w:rsidP="00DE2D44">
      <w:pPr>
        <w:pStyle w:val="Antrat2"/>
      </w:pPr>
      <w:bookmarkStart w:id="35" w:name="_Toc423903325"/>
      <w:bookmarkStart w:id="36" w:name="_Toc513623081"/>
      <w:bookmarkStart w:id="37" w:name="_Toc216707537"/>
      <w:r w:rsidRPr="00780387">
        <w:t>Reikalavimai vandentiekio tinklams</w:t>
      </w:r>
      <w:bookmarkEnd w:id="35"/>
      <w:bookmarkEnd w:id="36"/>
      <w:bookmarkEnd w:id="37"/>
    </w:p>
    <w:p w14:paraId="0706AE69" w14:textId="3247074B" w:rsidR="00F13553" w:rsidRPr="00780387" w:rsidRDefault="00F13553" w:rsidP="00F13553">
      <w:pPr>
        <w:pStyle w:val="prastasiniatinklio"/>
        <w:spacing w:before="0" w:beforeAutospacing="0" w:after="0" w:line="276" w:lineRule="auto"/>
        <w:ind w:firstLine="709"/>
        <w:jc w:val="both"/>
      </w:pPr>
      <w:r w:rsidRPr="00780387">
        <w:t>V</w:t>
      </w:r>
      <w:r w:rsidR="000A7A1F" w:rsidRPr="00780387">
        <w:t xml:space="preserve">andentiekio gatvės </w:t>
      </w:r>
      <w:r w:rsidR="00CD696C">
        <w:t>tinklai DN63-110</w:t>
      </w:r>
      <w:r w:rsidR="00C0012C" w:rsidRPr="00780387">
        <w:t xml:space="preserve"> </w:t>
      </w:r>
      <w:r w:rsidRPr="00780387">
        <w:t>mm turi būti klojam</w:t>
      </w:r>
      <w:r w:rsidR="00B826C7" w:rsidRPr="00780387">
        <w:t>i iš PE100 vamzdžių PN10 klasės</w:t>
      </w:r>
      <w:r w:rsidRPr="00780387">
        <w:t>. Vartotojų prisijungimui į gatvės tinklus turi būti įvadai DN32 mm PE80</w:t>
      </w:r>
      <w:r w:rsidR="000A7A1F" w:rsidRPr="00780387">
        <w:t xml:space="preserve"> ar PE100</w:t>
      </w:r>
      <w:r w:rsidRPr="00780387">
        <w:t xml:space="preserve"> vamzdžių PN10 klasės iki sklypų ribų su požemine sklende ties sklypo riba. Vandentiekio atšakos prie gatvės tinklo turėtų būti prijungiamos panaudojant kalaus ketaus balnus. </w:t>
      </w:r>
      <w:r w:rsidR="00466ACC" w:rsidRPr="00780387">
        <w:rPr>
          <w:bCs/>
          <w:lang w:eastAsia="en-US"/>
        </w:rPr>
        <w:t xml:space="preserve">Atšakų įrengimo vietos turi būti tikslinamos projekto rengimo metu. </w:t>
      </w:r>
      <w:r w:rsidRPr="00780387">
        <w:t xml:space="preserve">Ketinės požeminės aptarnavimo sklendės, valdomos teleskopiniu </w:t>
      </w:r>
      <w:proofErr w:type="spellStart"/>
      <w:r w:rsidRPr="00780387">
        <w:t>sūkliu</w:t>
      </w:r>
      <w:proofErr w:type="spellEnd"/>
      <w:r w:rsidRPr="00780387">
        <w:t xml:space="preserve"> per kapas.</w:t>
      </w:r>
    </w:p>
    <w:p w14:paraId="393E5457" w14:textId="14FCDA57" w:rsidR="008670C4" w:rsidRPr="00780387" w:rsidRDefault="008670C4" w:rsidP="00F13553">
      <w:pPr>
        <w:pStyle w:val="prastasiniatinklio"/>
        <w:spacing w:before="0" w:beforeAutospacing="0" w:after="0" w:line="276" w:lineRule="auto"/>
        <w:ind w:firstLine="709"/>
        <w:jc w:val="both"/>
      </w:pPr>
      <w:r w:rsidRPr="00780387">
        <w:rPr>
          <w:bCs/>
        </w:rPr>
        <w:t>Viena vandentiekio atšaka turi būti numatyta vienai valdai. Uždaromosios armatūros pastatymo vieta turi būti nurodyta pr</w:t>
      </w:r>
      <w:r w:rsidR="00344864" w:rsidRPr="00780387">
        <w:rPr>
          <w:bCs/>
        </w:rPr>
        <w:t>ojekte ir suderinta su Užsakovu</w:t>
      </w:r>
      <w:r w:rsidRPr="00780387">
        <w:rPr>
          <w:bCs/>
        </w:rPr>
        <w:t xml:space="preserve"> bei namų valdų/sklypų savininkais ar jų įgaliotais asmenimis. </w:t>
      </w:r>
      <w:r w:rsidR="00772A93" w:rsidRPr="00780387">
        <w:rPr>
          <w:bCs/>
        </w:rPr>
        <w:t>Turi būti</w:t>
      </w:r>
      <w:r w:rsidRPr="00780387">
        <w:rPr>
          <w:bCs/>
        </w:rPr>
        <w:t xml:space="preserve"> past</w:t>
      </w:r>
      <w:r w:rsidR="00772A93" w:rsidRPr="00780387">
        <w:rPr>
          <w:bCs/>
        </w:rPr>
        <w:t>atyta</w:t>
      </w:r>
      <w:r w:rsidRPr="00780387">
        <w:rPr>
          <w:bCs/>
        </w:rPr>
        <w:t xml:space="preserve"> uždaromosios</w:t>
      </w:r>
      <w:r w:rsidR="00772A93" w:rsidRPr="00780387">
        <w:rPr>
          <w:bCs/>
        </w:rPr>
        <w:t xml:space="preserve"> armatūros kapos vietą žymintys</w:t>
      </w:r>
      <w:r w:rsidRPr="00780387">
        <w:rPr>
          <w:bCs/>
        </w:rPr>
        <w:t xml:space="preserve"> ženkl</w:t>
      </w:r>
      <w:r w:rsidR="00772A93" w:rsidRPr="00780387">
        <w:rPr>
          <w:bCs/>
        </w:rPr>
        <w:t>ai</w:t>
      </w:r>
      <w:r w:rsidRPr="00780387">
        <w:rPr>
          <w:bCs/>
        </w:rPr>
        <w:t>.</w:t>
      </w:r>
    </w:p>
    <w:p w14:paraId="265DA83F" w14:textId="61F08941" w:rsidR="00F13553" w:rsidRPr="00780387" w:rsidRDefault="00F13553" w:rsidP="00F13553">
      <w:pPr>
        <w:pStyle w:val="prastasiniatinklio"/>
        <w:spacing w:before="0" w:beforeAutospacing="0" w:after="0" w:line="276" w:lineRule="auto"/>
        <w:ind w:firstLine="709"/>
        <w:jc w:val="both"/>
      </w:pPr>
      <w:r w:rsidRPr="00780387">
        <w:t xml:space="preserve">Vamzdžiai turi turėti kilmės sertifikatus ir atitikti LST EN 12201 standartą. Vamzdžio tipas parenkamas priklausomai nuo vamzdyno įrengimo metodo. Vamzdžiai turi būti įrengiami laikantis gamintojo nurodymų. Tinklai turi būti klojami normatyviniais nuolydžiais (STR 2.07.01:2003). </w:t>
      </w:r>
      <w:r w:rsidRPr="00780387">
        <w:lastRenderedPageBreak/>
        <w:t xml:space="preserve">Vamzdžiai turi būti klojami žemiau įšalo gylio. Žemiausiose tinklo vietose turi būti numatyti vandens </w:t>
      </w:r>
      <w:proofErr w:type="spellStart"/>
      <w:r w:rsidRPr="00780387">
        <w:t>išleidėjai</w:t>
      </w:r>
      <w:proofErr w:type="spellEnd"/>
      <w:r w:rsidRPr="00780387">
        <w:t xml:space="preserve">, o aukščiausiose oro </w:t>
      </w:r>
      <w:proofErr w:type="spellStart"/>
      <w:r w:rsidRPr="00780387">
        <w:t>išleidėjai</w:t>
      </w:r>
      <w:proofErr w:type="spellEnd"/>
      <w:r w:rsidRPr="00780387">
        <w:t>.</w:t>
      </w:r>
    </w:p>
    <w:p w14:paraId="366E93FA" w14:textId="3A0EE4FB" w:rsidR="00EE28C5" w:rsidRPr="00780387" w:rsidRDefault="00F13553" w:rsidP="00EE28C5">
      <w:pPr>
        <w:pStyle w:val="prastasiniatinklio"/>
        <w:spacing w:before="0" w:beforeAutospacing="0" w:after="0" w:line="276" w:lineRule="auto"/>
        <w:ind w:firstLine="709"/>
        <w:jc w:val="both"/>
      </w:pPr>
      <w:r w:rsidRPr="00780387">
        <w:t>Pastačius vandentiekio tinklus, turi būti atliktas jų išbandymas ir praplovimas su dezinfekcija</w:t>
      </w:r>
      <w:r w:rsidR="003D72A0" w:rsidRPr="00780387">
        <w:t>.</w:t>
      </w:r>
    </w:p>
    <w:p w14:paraId="2872A30B" w14:textId="77777777" w:rsidR="00DE2D44" w:rsidRPr="00780387" w:rsidRDefault="00DE2D44" w:rsidP="00DE2D44">
      <w:pPr>
        <w:spacing w:line="360" w:lineRule="auto"/>
        <w:ind w:firstLine="709"/>
        <w:jc w:val="both"/>
        <w:rPr>
          <w:sz w:val="24"/>
          <w:szCs w:val="24"/>
        </w:rPr>
      </w:pPr>
    </w:p>
    <w:p w14:paraId="4E2DE306" w14:textId="77777777" w:rsidR="007641AC" w:rsidRPr="00780387" w:rsidRDefault="007641AC" w:rsidP="007641AC">
      <w:pPr>
        <w:pStyle w:val="Antrat2"/>
      </w:pPr>
      <w:bookmarkStart w:id="38" w:name="_Toc439196247"/>
      <w:bookmarkStart w:id="39" w:name="_Toc515438243"/>
      <w:bookmarkStart w:id="40" w:name="_Toc520988904"/>
      <w:bookmarkStart w:id="41" w:name="_Toc216707538"/>
      <w:r w:rsidRPr="00780387">
        <w:t>Reikalavimai vandentiekio armatūrai</w:t>
      </w:r>
      <w:bookmarkEnd w:id="38"/>
      <w:bookmarkEnd w:id="39"/>
      <w:bookmarkEnd w:id="40"/>
      <w:bookmarkEnd w:id="41"/>
    </w:p>
    <w:p w14:paraId="516B4EB2" w14:textId="77777777" w:rsidR="007641AC" w:rsidRPr="00780387" w:rsidRDefault="007641AC" w:rsidP="007641AC">
      <w:pPr>
        <w:pStyle w:val="prastasiniatinklio"/>
        <w:spacing w:before="0" w:beforeAutospacing="0" w:after="0" w:line="276" w:lineRule="auto"/>
        <w:ind w:firstLine="709"/>
        <w:jc w:val="both"/>
      </w:pPr>
      <w:r w:rsidRPr="00780387">
        <w:t xml:space="preserve">Kaliojo ketaus fasoninės dalys turi būti naudojamos </w:t>
      </w:r>
      <w:proofErr w:type="spellStart"/>
      <w:r w:rsidRPr="00780387">
        <w:t>flanšinės</w:t>
      </w:r>
      <w:proofErr w:type="spellEnd"/>
      <w:r w:rsidRPr="00780387">
        <w:t xml:space="preserve"> arba movinės ir turi turėti tas pačias charakteristikas, kaip ir vamzdžiai. </w:t>
      </w:r>
      <w:proofErr w:type="spellStart"/>
      <w:r w:rsidRPr="00780387">
        <w:t>Flanšai</w:t>
      </w:r>
      <w:proofErr w:type="spellEnd"/>
      <w:r w:rsidRPr="00780387">
        <w:t>, jei nenurodyta kitaip, turi būti tinkami mažiausiai PN10 darbiniam slėgiui.</w:t>
      </w:r>
    </w:p>
    <w:p w14:paraId="1CB6E3A0" w14:textId="74861CCE" w:rsidR="007641AC" w:rsidRPr="00780387" w:rsidRDefault="007641AC" w:rsidP="007641AC">
      <w:pPr>
        <w:pStyle w:val="prastasiniatinklio"/>
        <w:spacing w:before="0" w:beforeAutospacing="0" w:after="0" w:line="276" w:lineRule="auto"/>
        <w:ind w:firstLine="709"/>
        <w:jc w:val="both"/>
      </w:pPr>
      <w:r w:rsidRPr="00780387">
        <w:t xml:space="preserve">Medžiagos, naudojamos kaliojo ketaus fasoninių dalių gamybai, turi atitikti LST EN 545 </w:t>
      </w:r>
      <w:r w:rsidR="00EE28C5">
        <w:t xml:space="preserve">ar lygiavertį </w:t>
      </w:r>
      <w:r w:rsidRPr="00780387">
        <w:t>standartą.</w:t>
      </w:r>
    </w:p>
    <w:p w14:paraId="14CB14F7" w14:textId="5B8FADF4" w:rsidR="00B722A0" w:rsidRPr="00780387" w:rsidRDefault="007641AC" w:rsidP="007641AC">
      <w:pPr>
        <w:pStyle w:val="prastasiniatinklio"/>
        <w:spacing w:before="0" w:beforeAutospacing="0" w:after="0" w:line="276" w:lineRule="auto"/>
        <w:ind w:firstLine="709"/>
        <w:jc w:val="both"/>
      </w:pPr>
      <w:r w:rsidRPr="00780387">
        <w:t>Visos kaliojo ketaus fasoninės dalys (produktai</w:t>
      </w:r>
      <w:r w:rsidR="00B722A0" w:rsidRPr="00780387">
        <w:t xml:space="preserve">) iš vidaus ir iš išorės padengtos </w:t>
      </w:r>
      <w:r w:rsidR="007D4F8E" w:rsidRPr="00780387">
        <w:t>korozijai atsparia epoksidine danga pagal LST EN 14901</w:t>
      </w:r>
      <w:r w:rsidR="00EE28C5">
        <w:t xml:space="preserve"> ar </w:t>
      </w:r>
      <w:proofErr w:type="spellStart"/>
      <w:r w:rsidR="00EE28C5">
        <w:t>lygaivertį</w:t>
      </w:r>
      <w:proofErr w:type="spellEnd"/>
      <w:r w:rsidR="00EE28C5">
        <w:t xml:space="preserve"> standartą</w:t>
      </w:r>
      <w:r w:rsidR="00B722A0" w:rsidRPr="00780387">
        <w:t>, kurios storis ne mažesnis kaip 250 mikronų.</w:t>
      </w:r>
    </w:p>
    <w:p w14:paraId="579336C5" w14:textId="77777777" w:rsidR="007641AC" w:rsidRPr="00780387" w:rsidRDefault="007641AC" w:rsidP="007641AC">
      <w:pPr>
        <w:pStyle w:val="prastasiniatinklio"/>
        <w:spacing w:before="0" w:beforeAutospacing="0" w:after="0" w:line="276" w:lineRule="auto"/>
        <w:ind w:firstLine="709"/>
        <w:jc w:val="both"/>
      </w:pPr>
      <w:r w:rsidRPr="00780387">
        <w:t>Kalaus ketaus fasoninės dalys turi turėti ne maisto prekės higieninį pažymėjimą, išduotą Lietuvoje ir leidžiantį jas naudoti geriamojo vandens vandentiekio sistemai.</w:t>
      </w:r>
    </w:p>
    <w:p w14:paraId="03EBB662" w14:textId="77777777" w:rsidR="006A797A" w:rsidRPr="00780387" w:rsidRDefault="006A797A" w:rsidP="007641AC">
      <w:pPr>
        <w:pStyle w:val="prastasiniatinklio"/>
        <w:spacing w:before="0" w:beforeAutospacing="0" w:after="0" w:line="276" w:lineRule="auto"/>
        <w:ind w:firstLine="709"/>
        <w:jc w:val="both"/>
      </w:pPr>
    </w:p>
    <w:p w14:paraId="6E7D574A" w14:textId="10B731A7" w:rsidR="00824DAA" w:rsidRPr="00780387" w:rsidRDefault="001D2467" w:rsidP="00B756E7">
      <w:pPr>
        <w:pStyle w:val="Antrat2"/>
        <w:rPr>
          <w:szCs w:val="24"/>
        </w:rPr>
      </w:pPr>
      <w:bookmarkStart w:id="42" w:name="_Toc216707539"/>
      <w:r w:rsidRPr="00780387">
        <w:rPr>
          <w:szCs w:val="24"/>
        </w:rPr>
        <w:t>Reikalavimai b</w:t>
      </w:r>
      <w:r w:rsidR="00636172" w:rsidRPr="00780387">
        <w:rPr>
          <w:szCs w:val="24"/>
        </w:rPr>
        <w:t xml:space="preserve">uitinių </w:t>
      </w:r>
      <w:r w:rsidRPr="00780387">
        <w:rPr>
          <w:szCs w:val="24"/>
        </w:rPr>
        <w:t>nuotekų tinklams</w:t>
      </w:r>
      <w:bookmarkEnd w:id="42"/>
    </w:p>
    <w:p w14:paraId="645898EA" w14:textId="17318BF3" w:rsidR="000C0146" w:rsidRPr="00780387" w:rsidRDefault="000C0146" w:rsidP="000C0146">
      <w:pPr>
        <w:pStyle w:val="prastasiniatinklio"/>
        <w:spacing w:before="0" w:beforeAutospacing="0" w:after="0" w:line="276" w:lineRule="auto"/>
        <w:ind w:firstLine="709"/>
        <w:jc w:val="both"/>
      </w:pPr>
      <w:r w:rsidRPr="00780387">
        <w:t>Savitakiniai nuotekų tinklai gatvėse turi būti iš PVC vamzdž</w:t>
      </w:r>
      <w:r w:rsidR="00344864" w:rsidRPr="00780387">
        <w:t xml:space="preserve">ių DN200 mm SN4 klasės, klojamų nuo 0,8 m </w:t>
      </w:r>
      <w:r w:rsidRPr="00780387">
        <w:t xml:space="preserve">iki 5 m gylyje ir SN8 klasės – </w:t>
      </w:r>
      <w:r w:rsidR="00344864" w:rsidRPr="00780387">
        <w:t xml:space="preserve">iki 0,8 m ir </w:t>
      </w:r>
      <w:r w:rsidRPr="00780387">
        <w:t>virš 5 m gylio. Jei tinklai klojami uždaru būdu, jie turi būti DN200 mm</w:t>
      </w:r>
      <w:r w:rsidR="00466ACC" w:rsidRPr="00780387">
        <w:t xml:space="preserve"> </w:t>
      </w:r>
      <w:r w:rsidRPr="00780387">
        <w:t xml:space="preserve">PE100 </w:t>
      </w:r>
      <w:proofErr w:type="spellStart"/>
      <w:r w:rsidRPr="00780387">
        <w:t>daugiasluosknių</w:t>
      </w:r>
      <w:proofErr w:type="spellEnd"/>
      <w:r w:rsidRPr="00780387">
        <w:t xml:space="preserve"> vamzdžių PN10 klasės. Slėginiai nuotekų tinklai turi būti iš </w:t>
      </w:r>
      <w:r w:rsidR="00EE28C5">
        <w:t>DN50-DN90</w:t>
      </w:r>
      <w:r w:rsidR="00B419E7" w:rsidRPr="00780387">
        <w:t xml:space="preserve"> mm</w:t>
      </w:r>
      <w:r w:rsidRPr="00780387">
        <w:t xml:space="preserve"> PE80</w:t>
      </w:r>
      <w:r w:rsidR="00EE28C5">
        <w:t xml:space="preserve"> ar PE100</w:t>
      </w:r>
      <w:r w:rsidRPr="00780387">
        <w:t xml:space="preserve"> vamzdžių PN10 klasės.</w:t>
      </w:r>
    </w:p>
    <w:p w14:paraId="35EF3D26" w14:textId="77777777" w:rsidR="000C0146" w:rsidRPr="00780387" w:rsidRDefault="000C0146" w:rsidP="000C0146">
      <w:pPr>
        <w:pStyle w:val="prastasiniatinklio"/>
        <w:spacing w:before="0" w:beforeAutospacing="0" w:after="0" w:line="276" w:lineRule="auto"/>
        <w:ind w:firstLine="709"/>
        <w:jc w:val="both"/>
      </w:pPr>
      <w:r w:rsidRPr="00780387">
        <w:t>Jei vamzdžiai klojami mažesniame nei 1 m gylyje, reikalingas sustiprinimas virš vamzdžio apkrovos išsklaidymui. Vamzdžiai turi turėti kilmės sertifikatus ir atitikti standartus.</w:t>
      </w:r>
    </w:p>
    <w:p w14:paraId="3609A31D" w14:textId="77777777" w:rsidR="000C0146" w:rsidRPr="00780387" w:rsidRDefault="000C0146" w:rsidP="000C0146">
      <w:pPr>
        <w:pStyle w:val="prastasiniatinklio"/>
        <w:spacing w:before="0" w:beforeAutospacing="0" w:after="0" w:line="276" w:lineRule="auto"/>
        <w:ind w:firstLine="709"/>
        <w:jc w:val="both"/>
      </w:pPr>
      <w:r w:rsidRPr="00780387">
        <w:t>Tinklai turi būti klojami normatyviniais nuolydžiais (STR 2.07.01:2003).</w:t>
      </w:r>
    </w:p>
    <w:p w14:paraId="1AB9E034" w14:textId="2C95DC98" w:rsidR="000C0146" w:rsidRDefault="000C0146" w:rsidP="000C0146">
      <w:pPr>
        <w:pStyle w:val="prastasiniatinklio"/>
        <w:spacing w:before="0" w:beforeAutospacing="0" w:after="0" w:line="276" w:lineRule="auto"/>
        <w:ind w:firstLine="709"/>
        <w:jc w:val="both"/>
        <w:rPr>
          <w:bCs/>
          <w:lang w:eastAsia="en-US"/>
        </w:rPr>
      </w:pPr>
      <w:r w:rsidRPr="00780387">
        <w:t>Vartotojų prisijungimui į gatvės tinklus iki sklypų ribų turi b</w:t>
      </w:r>
      <w:r w:rsidR="00466ACC" w:rsidRPr="00780387">
        <w:t>ūti išvadai iš PVC vamzdžių DN1</w:t>
      </w:r>
      <w:r w:rsidR="008670C4" w:rsidRPr="00780387">
        <w:t>60 mm</w:t>
      </w:r>
      <w:r w:rsidRPr="00780387">
        <w:t xml:space="preserve"> SN4 klasės, klojamų </w:t>
      </w:r>
      <w:r w:rsidR="00344864" w:rsidRPr="00780387">
        <w:t xml:space="preserve">nuo 0,8 m </w:t>
      </w:r>
      <w:r w:rsidRPr="00780387">
        <w:t xml:space="preserve">iki 5 m gylyje ir SN8 klasės – </w:t>
      </w:r>
      <w:r w:rsidR="00344864" w:rsidRPr="00780387">
        <w:t xml:space="preserve">iki 0,8 m </w:t>
      </w:r>
      <w:r w:rsidR="00780387">
        <w:t xml:space="preserve">ir </w:t>
      </w:r>
      <w:r w:rsidRPr="00780387">
        <w:t>virš 5 m gylio. Jei išvadai klojami uždaru būdu, jie turi būti DN1</w:t>
      </w:r>
      <w:r w:rsidR="008670C4" w:rsidRPr="00780387">
        <w:t>6</w:t>
      </w:r>
      <w:r w:rsidRPr="00780387">
        <w:t>0 mm, PE100 vamzdžių PN10 klasės. Išvadų gale ties sklypo riba numatomi plastikiniai šuliniai</w:t>
      </w:r>
      <w:r w:rsidR="002D3F1C" w:rsidRPr="00780387">
        <w:t xml:space="preserve"> ne mažesni kaip DN32</w:t>
      </w:r>
      <w:r w:rsidRPr="00780387">
        <w:t xml:space="preserve">5 mm. </w:t>
      </w:r>
      <w:r w:rsidRPr="00780387">
        <w:rPr>
          <w:bCs/>
          <w:lang w:eastAsia="en-US"/>
        </w:rPr>
        <w:t xml:space="preserve">Atšakos jungiamos prie gatvės tinklo prie šulinių su kritimo stovais, kai kritimo aukštis &gt; 0,3 m. </w:t>
      </w:r>
      <w:r w:rsidR="00630DC0" w:rsidRPr="00780387">
        <w:rPr>
          <w:bCs/>
          <w:lang w:eastAsia="en-US"/>
        </w:rPr>
        <w:t xml:space="preserve">Atšakų įrengimo </w:t>
      </w:r>
      <w:r w:rsidRPr="00780387">
        <w:rPr>
          <w:bCs/>
          <w:lang w:eastAsia="en-US"/>
        </w:rPr>
        <w:t>vietos turi būti tikslinamos projekto rengimo metu.</w:t>
      </w:r>
    </w:p>
    <w:p w14:paraId="72D3B85A" w14:textId="76EB7D3D" w:rsidR="00750D57" w:rsidRPr="00780387" w:rsidRDefault="00157337" w:rsidP="000C0146">
      <w:pPr>
        <w:pStyle w:val="prastasiniatinklio"/>
        <w:spacing w:before="0" w:beforeAutospacing="0" w:after="0" w:line="276" w:lineRule="auto"/>
        <w:ind w:firstLine="709"/>
        <w:jc w:val="both"/>
        <w:rPr>
          <w:bCs/>
          <w:lang w:eastAsia="en-US"/>
        </w:rPr>
      </w:pPr>
      <w:r w:rsidRPr="00157337">
        <w:rPr>
          <w:bCs/>
          <w:lang w:eastAsia="en-US"/>
        </w:rPr>
        <w:t xml:space="preserve">Visi vartotojai turi turėti galimybę prisijungti iš gyvenamojo būsto </w:t>
      </w:r>
      <w:proofErr w:type="spellStart"/>
      <w:r w:rsidRPr="00157337">
        <w:rPr>
          <w:bCs/>
          <w:lang w:eastAsia="en-US"/>
        </w:rPr>
        <w:t>savitaka</w:t>
      </w:r>
      <w:proofErr w:type="spellEnd"/>
      <w:r w:rsidRPr="00157337">
        <w:rPr>
          <w:bCs/>
          <w:lang w:eastAsia="en-US"/>
        </w:rPr>
        <w:t xml:space="preserve">. Esant poreikiui turi būti įrengta nuotekų </w:t>
      </w:r>
      <w:proofErr w:type="spellStart"/>
      <w:r w:rsidRPr="00157337">
        <w:rPr>
          <w:bCs/>
          <w:lang w:eastAsia="en-US"/>
        </w:rPr>
        <w:t>kėlykla</w:t>
      </w:r>
      <w:proofErr w:type="spellEnd"/>
      <w:r w:rsidRPr="00157337">
        <w:rPr>
          <w:bCs/>
          <w:lang w:eastAsia="en-US"/>
        </w:rPr>
        <w:t xml:space="preserve"> (žr. techninės specifikacijos 2.6 p.)</w:t>
      </w:r>
    </w:p>
    <w:p w14:paraId="2A92F753" w14:textId="3F245CC7" w:rsidR="008670C4" w:rsidRPr="00780387" w:rsidRDefault="008670C4" w:rsidP="000C0146">
      <w:pPr>
        <w:pStyle w:val="prastasiniatinklio"/>
        <w:spacing w:before="0" w:beforeAutospacing="0" w:after="0" w:line="276" w:lineRule="auto"/>
        <w:ind w:firstLine="709"/>
        <w:jc w:val="both"/>
        <w:rPr>
          <w:bCs/>
          <w:lang w:eastAsia="en-US"/>
        </w:rPr>
      </w:pPr>
      <w:r w:rsidRPr="00780387">
        <w:rPr>
          <w:bCs/>
        </w:rPr>
        <w:t>Esant tinkamoms sąlygoms ir gavus abiejų sklypų savininkų raštišką pritarimą, viena nuotekų nuvedimo atšaka gali būti numatyta dvejoms namų valdoms. Kitais atvejais nuotekų nuvedimo atšakos turi būti įrengtos kiekvienai valdai po vieną. Nuotekų nuvedimo atšakos ir šulinio pastatymo vieta turi būti nurodyta projek</w:t>
      </w:r>
      <w:r w:rsidR="006A797A" w:rsidRPr="00780387">
        <w:rPr>
          <w:bCs/>
        </w:rPr>
        <w:t>te ir suderinta su</w:t>
      </w:r>
      <w:r w:rsidRPr="00780387">
        <w:rPr>
          <w:bCs/>
        </w:rPr>
        <w:t xml:space="preserve"> namų valdų/sklypų savininkais ar jų įgaliotais asmenimis.</w:t>
      </w:r>
    </w:p>
    <w:p w14:paraId="790023C3" w14:textId="5D3EF60A" w:rsidR="004E4AFD" w:rsidRPr="00780387" w:rsidRDefault="000C0146" w:rsidP="00634310">
      <w:pPr>
        <w:spacing w:line="276" w:lineRule="auto"/>
        <w:ind w:firstLine="720"/>
        <w:jc w:val="both"/>
        <w:rPr>
          <w:sz w:val="24"/>
          <w:szCs w:val="24"/>
        </w:rPr>
      </w:pPr>
      <w:r w:rsidRPr="00780387">
        <w:rPr>
          <w:sz w:val="24"/>
          <w:szCs w:val="24"/>
        </w:rPr>
        <w:t>Pastačius nuotekų tinklus, turi būti atliktas jų išbandymas ir praplovimas bei TV diagnostika.</w:t>
      </w:r>
      <w:bookmarkStart w:id="43" w:name="_Toc363733653"/>
    </w:p>
    <w:p w14:paraId="34277E0F" w14:textId="77777777" w:rsidR="00403574" w:rsidRPr="00780387" w:rsidRDefault="00403574" w:rsidP="00B756E7">
      <w:pPr>
        <w:spacing w:line="276" w:lineRule="auto"/>
        <w:ind w:firstLine="720"/>
        <w:rPr>
          <w:b/>
          <w:i/>
          <w:caps/>
          <w:sz w:val="24"/>
          <w:szCs w:val="24"/>
        </w:rPr>
      </w:pPr>
      <w:r w:rsidRPr="00780387">
        <w:rPr>
          <w:b/>
          <w:i/>
          <w:sz w:val="24"/>
          <w:szCs w:val="24"/>
        </w:rPr>
        <w:t>PVC</w:t>
      </w:r>
      <w:bookmarkEnd w:id="43"/>
      <w:r w:rsidRPr="00780387">
        <w:rPr>
          <w:b/>
          <w:i/>
          <w:sz w:val="24"/>
          <w:szCs w:val="24"/>
        </w:rPr>
        <w:t xml:space="preserve"> vamzdžiai</w:t>
      </w:r>
    </w:p>
    <w:p w14:paraId="4638BAC2" w14:textId="101A8D1A" w:rsidR="00403574" w:rsidRPr="00780387" w:rsidRDefault="00403574" w:rsidP="00466ACC">
      <w:pPr>
        <w:pStyle w:val="Style8"/>
        <w:widowControl/>
        <w:spacing w:before="19" w:line="276" w:lineRule="auto"/>
        <w:ind w:firstLine="720"/>
      </w:pPr>
      <w:proofErr w:type="spellStart"/>
      <w:r w:rsidRPr="00780387">
        <w:rPr>
          <w:rStyle w:val="FontStyle28"/>
          <w:b w:val="0"/>
          <w:i w:val="0"/>
          <w:sz w:val="24"/>
          <w:szCs w:val="24"/>
          <w:lang w:eastAsia="en-US"/>
        </w:rPr>
        <w:t>Polivinilchlorido</w:t>
      </w:r>
      <w:proofErr w:type="spellEnd"/>
      <w:r w:rsidRPr="00780387">
        <w:rPr>
          <w:rStyle w:val="FontStyle28"/>
          <w:b w:val="0"/>
          <w:i w:val="0"/>
          <w:sz w:val="24"/>
          <w:szCs w:val="24"/>
          <w:lang w:eastAsia="en-US"/>
        </w:rPr>
        <w:t xml:space="preserve"> (PVC) vamzdžiai</w:t>
      </w:r>
      <w:r w:rsidRPr="00780387">
        <w:rPr>
          <w:rStyle w:val="FontStyle28"/>
          <w:sz w:val="24"/>
          <w:szCs w:val="24"/>
          <w:lang w:eastAsia="en-US"/>
        </w:rPr>
        <w:t xml:space="preserve"> </w:t>
      </w:r>
      <w:r w:rsidRPr="00780387">
        <w:rPr>
          <w:rStyle w:val="FontStyle26"/>
          <w:sz w:val="24"/>
          <w:szCs w:val="24"/>
          <w:lang w:eastAsia="en-US"/>
        </w:rPr>
        <w:t xml:space="preserve">naudojami jų klojimui atviru (tranšėjiniu) būdu. Vamzdžiai turi būti klojami pagal gamintojo rekomendacijas. </w:t>
      </w:r>
      <w:r w:rsidRPr="00780387">
        <w:rPr>
          <w:rStyle w:val="FontStyle26"/>
          <w:sz w:val="24"/>
          <w:szCs w:val="24"/>
        </w:rPr>
        <w:t xml:space="preserve">Jei nėra jokių kitų faktorių, įtakojančių pasirenkant savitakinių PVC vamzdžių klasę, turi būti naudojami ne žemesnės kaip 4 </w:t>
      </w:r>
      <w:proofErr w:type="spellStart"/>
      <w:r w:rsidRPr="00780387">
        <w:rPr>
          <w:rStyle w:val="FontStyle26"/>
          <w:sz w:val="24"/>
          <w:szCs w:val="24"/>
        </w:rPr>
        <w:t>kN</w:t>
      </w:r>
      <w:proofErr w:type="spellEnd"/>
      <w:r w:rsidRPr="00780387">
        <w:rPr>
          <w:rStyle w:val="FontStyle26"/>
          <w:sz w:val="24"/>
          <w:szCs w:val="24"/>
        </w:rPr>
        <w:t>/m</w:t>
      </w:r>
      <w:r w:rsidRPr="00780387">
        <w:rPr>
          <w:rStyle w:val="FontStyle26"/>
          <w:sz w:val="24"/>
          <w:szCs w:val="24"/>
          <w:vertAlign w:val="superscript"/>
        </w:rPr>
        <w:t>2</w:t>
      </w:r>
      <w:r w:rsidRPr="00780387">
        <w:rPr>
          <w:rStyle w:val="FontStyle26"/>
          <w:sz w:val="24"/>
          <w:szCs w:val="24"/>
        </w:rPr>
        <w:t xml:space="preserve"> stiprumo klasės vamzdžiai. Vamzdžiai ir sujungiamosios vamzdyno dalys turi atitikti LST EN 1401-1, LST EN 681-1 </w:t>
      </w:r>
      <w:r w:rsidR="00EE28C5">
        <w:rPr>
          <w:rStyle w:val="FontStyle26"/>
          <w:sz w:val="24"/>
          <w:szCs w:val="24"/>
        </w:rPr>
        <w:t xml:space="preserve">ar lygiaverčių </w:t>
      </w:r>
      <w:r w:rsidRPr="00780387">
        <w:rPr>
          <w:rStyle w:val="FontStyle26"/>
          <w:sz w:val="24"/>
          <w:szCs w:val="24"/>
        </w:rPr>
        <w:t xml:space="preserve">standartų reikalavimus. </w:t>
      </w:r>
      <w:r w:rsidRPr="00780387">
        <w:t xml:space="preserve">Guminės tarpinės pagamintos iš NBR arba SBR gumos, </w:t>
      </w:r>
      <w:r w:rsidRPr="00780387">
        <w:rPr>
          <w:rStyle w:val="FontStyle26"/>
          <w:sz w:val="24"/>
          <w:szCs w:val="24"/>
        </w:rPr>
        <w:t>turi atitikti</w:t>
      </w:r>
      <w:r w:rsidRPr="00780387">
        <w:t xml:space="preserve"> LST EN 681-1</w:t>
      </w:r>
      <w:r w:rsidR="00EE28C5">
        <w:t xml:space="preserve"> ar lygiavertį</w:t>
      </w:r>
      <w:r w:rsidRPr="00780387">
        <w:t xml:space="preserve"> standartą. </w:t>
      </w:r>
      <w:r w:rsidR="00EE28C5">
        <w:t>Vamzdžiai a</w:t>
      </w:r>
      <w:r w:rsidRPr="00780387">
        <w:t xml:space="preserve">tsparūs smūgiams pagal </w:t>
      </w:r>
      <w:r w:rsidR="00225BC0" w:rsidRPr="00780387">
        <w:t xml:space="preserve">LST EN </w:t>
      </w:r>
      <w:r w:rsidRPr="00780387">
        <w:t xml:space="preserve">ISO 3127 </w:t>
      </w:r>
      <w:r w:rsidR="00EE28C5">
        <w:t xml:space="preserve">ar lygiavertį </w:t>
      </w:r>
      <w:r w:rsidRPr="00780387">
        <w:t xml:space="preserve">standartą. Vamzdžiai atsparūs agresyvioms medžiagoms, esančioms nuotekose. Vamzdžiai ir </w:t>
      </w:r>
      <w:r w:rsidRPr="00780387">
        <w:lastRenderedPageBreak/>
        <w:t xml:space="preserve">fasoninės dalys tiekiami su kokybę liudijančiais dokumentais, atitikties sertifikatais. Vamzdžiai sujungiami tos paties medžiagos kaip ir vamzdis standartinėmis jungtimis, nebent kitaip nurodyta gamintojo montavimo taisyklėse. </w:t>
      </w:r>
      <w:r w:rsidRPr="00780387">
        <w:rPr>
          <w:rFonts w:eastAsia="Calibri"/>
        </w:rPr>
        <w:t xml:space="preserve">PVC vamzdžiai turi būti </w:t>
      </w:r>
      <w:proofErr w:type="spellStart"/>
      <w:r w:rsidRPr="00780387">
        <w:rPr>
          <w:rFonts w:eastAsia="Calibri"/>
        </w:rPr>
        <w:t>gamykliškai</w:t>
      </w:r>
      <w:proofErr w:type="spellEnd"/>
      <w:r w:rsidRPr="00780387">
        <w:rPr>
          <w:rFonts w:eastAsia="Calibri"/>
        </w:rPr>
        <w:t xml:space="preserve"> identifikuojami iš vidinės pusės (gamintojas, diametras, sienutės storis, medžiaga, standumo klasė).</w:t>
      </w:r>
      <w:r w:rsidR="000C0146" w:rsidRPr="00780387">
        <w:rPr>
          <w:rFonts w:eastAsia="Calibri"/>
        </w:rPr>
        <w:t xml:space="preserve"> </w:t>
      </w:r>
      <w:r w:rsidR="000C0146" w:rsidRPr="00780387">
        <w:t>Vamzdžiai turi būti įrengiami laikantis gamintojo nurodymų.</w:t>
      </w:r>
    </w:p>
    <w:p w14:paraId="7D5A0E08" w14:textId="77777777" w:rsidR="00403574" w:rsidRPr="00780387" w:rsidRDefault="00403574" w:rsidP="00B756E7">
      <w:pPr>
        <w:spacing w:line="276" w:lineRule="auto"/>
        <w:ind w:firstLine="720"/>
        <w:rPr>
          <w:b/>
          <w:i/>
          <w:sz w:val="24"/>
          <w:szCs w:val="24"/>
        </w:rPr>
      </w:pPr>
      <w:bookmarkStart w:id="44" w:name="_Toc363733654"/>
      <w:r w:rsidRPr="00780387">
        <w:rPr>
          <w:b/>
          <w:i/>
          <w:sz w:val="24"/>
          <w:szCs w:val="24"/>
        </w:rPr>
        <w:t>PE vamzd</w:t>
      </w:r>
      <w:bookmarkEnd w:id="44"/>
      <w:r w:rsidRPr="00780387">
        <w:rPr>
          <w:b/>
          <w:i/>
          <w:sz w:val="24"/>
          <w:szCs w:val="24"/>
        </w:rPr>
        <w:t>žiai</w:t>
      </w:r>
    </w:p>
    <w:p w14:paraId="7E54B253" w14:textId="7FEA2BBE" w:rsidR="00200A9C" w:rsidRPr="00780387" w:rsidRDefault="00403574" w:rsidP="000C0146">
      <w:pPr>
        <w:spacing w:line="276" w:lineRule="auto"/>
        <w:ind w:firstLine="720"/>
        <w:jc w:val="both"/>
        <w:rPr>
          <w:sz w:val="24"/>
          <w:szCs w:val="24"/>
        </w:rPr>
      </w:pPr>
      <w:r w:rsidRPr="00780387">
        <w:rPr>
          <w:sz w:val="24"/>
          <w:szCs w:val="24"/>
        </w:rPr>
        <w:t>Vamzdžiai turi turėti kilmės sertifikatus ir atitikti LST EN 12201 standartą. Vamzdžio tipas parenkamas priklausomai nuo vamzdyno įrengimo metodo. Vamzdžiai turi būti įrengiam</w:t>
      </w:r>
      <w:r w:rsidR="00C01C3E" w:rsidRPr="00780387">
        <w:rPr>
          <w:sz w:val="24"/>
          <w:szCs w:val="24"/>
        </w:rPr>
        <w:t>i laikantis gamintojo nurodymų.</w:t>
      </w:r>
    </w:p>
    <w:p w14:paraId="559D27A9" w14:textId="77777777" w:rsidR="00C01C3E" w:rsidRPr="00780387" w:rsidRDefault="00C01C3E" w:rsidP="000C0146">
      <w:pPr>
        <w:spacing w:line="276" w:lineRule="auto"/>
        <w:ind w:firstLine="720"/>
        <w:jc w:val="both"/>
        <w:rPr>
          <w:sz w:val="24"/>
          <w:szCs w:val="24"/>
          <w:lang w:eastAsia="en-US"/>
        </w:rPr>
      </w:pPr>
    </w:p>
    <w:p w14:paraId="3F4C6D88" w14:textId="77777777" w:rsidR="00B756E7" w:rsidRPr="00780387" w:rsidRDefault="00B756E7" w:rsidP="00B756E7">
      <w:pPr>
        <w:pStyle w:val="Antrat2"/>
        <w:rPr>
          <w:szCs w:val="24"/>
        </w:rPr>
      </w:pPr>
      <w:bookmarkStart w:id="45" w:name="_Toc516041573"/>
      <w:bookmarkStart w:id="46" w:name="_Toc519184391"/>
      <w:bookmarkStart w:id="47" w:name="_Toc216707540"/>
      <w:r w:rsidRPr="00780387">
        <w:rPr>
          <w:szCs w:val="24"/>
        </w:rPr>
        <w:t>Reikalavimai šuliniams</w:t>
      </w:r>
      <w:bookmarkEnd w:id="45"/>
      <w:bookmarkEnd w:id="46"/>
      <w:bookmarkEnd w:id="47"/>
    </w:p>
    <w:p w14:paraId="20DDFCD5" w14:textId="77777777" w:rsidR="00466ACC" w:rsidRPr="00780387" w:rsidRDefault="00466ACC" w:rsidP="00466ACC">
      <w:pPr>
        <w:pStyle w:val="prastasiniatinklio"/>
        <w:spacing w:before="0" w:beforeAutospacing="0" w:after="0" w:line="276" w:lineRule="auto"/>
        <w:ind w:firstLine="709"/>
        <w:jc w:val="both"/>
      </w:pPr>
      <w:r w:rsidRPr="00780387">
        <w:t>Vandentiekio tinkle visi šuliniai turi būti gelžbetoniai su hidroizoliacija.</w:t>
      </w:r>
    </w:p>
    <w:p w14:paraId="118ED8D8" w14:textId="77777777" w:rsidR="00466ACC" w:rsidRPr="00780387" w:rsidRDefault="00466ACC" w:rsidP="00466ACC">
      <w:pPr>
        <w:pStyle w:val="prastasiniatinklio"/>
        <w:spacing w:before="0" w:beforeAutospacing="0" w:after="0" w:line="276" w:lineRule="auto"/>
        <w:ind w:firstLine="709"/>
        <w:jc w:val="both"/>
      </w:pPr>
      <w:r w:rsidRPr="00780387">
        <w:t>Nuotekų tinkle gelžbetoniniai nuotekų šuliniai turi būti numatyti gatvių susikirtimuose, posūkiuose ir tiesiuose tarpuose ne rečiau kaip kas 150 – 200 m. Visi šuliniai  su hidroizoliacija. Gatvės tinkle numatomi apžiūros gelžbetonio d1000 mm ir plastikiniai šuliniai ne mažesnio nei d425 mm iki 4,0 m gylio. Apžiūros šuliniai gatvių sankirtose virš 3,0 m turi būti tik iš gelžbetonio ir d1500 mm. Važiuojamoje gatvės dalyje šulinių dangčiai sunkaus tipo, plaukiojantys.</w:t>
      </w:r>
    </w:p>
    <w:p w14:paraId="30219AF4" w14:textId="5958C929" w:rsidR="00466ACC" w:rsidRPr="00780387" w:rsidRDefault="00466ACC" w:rsidP="00466ACC">
      <w:pPr>
        <w:pStyle w:val="prastasiniatinklio"/>
        <w:spacing w:before="0" w:beforeAutospacing="0" w:after="0" w:line="276" w:lineRule="auto"/>
        <w:ind w:firstLine="709"/>
        <w:jc w:val="both"/>
      </w:pPr>
      <w:r w:rsidRPr="00780387">
        <w:t xml:space="preserve">Šuliniai, statomi iš surenkamų gelžbetonio elementų, turi atitikti LST EN 1917, STR 2.07.01:2003 reikalavimus. Šuliniai turi būti tiekiami kartu su gelžbetonine perdengimo plokšte, kaliojo ketaus dangčiu ir ketiniu jo rėmu. </w:t>
      </w:r>
      <w:r w:rsidR="00344864" w:rsidRPr="00780387">
        <w:t>Dangčiai, esantys važiuojamoje dalyje turi atlaikyti mažiausiai 40 tonų apkrovą (klasė D400), pėsčiųjų zonose mažiausiai 12,5 tonų apkrovą (klasė B125) ir žaliose zonose mažiausiai 1,5 tonų apkrovą (klasė A15) bei atitikti LST EN 124 reikalavimus.</w:t>
      </w:r>
    </w:p>
    <w:p w14:paraId="7256DA61" w14:textId="7A3F0B13" w:rsidR="00772A93" w:rsidRPr="00780387" w:rsidRDefault="00772A93" w:rsidP="00466ACC">
      <w:pPr>
        <w:pStyle w:val="prastasiniatinklio"/>
        <w:spacing w:before="0" w:beforeAutospacing="0" w:after="0" w:line="276" w:lineRule="auto"/>
        <w:ind w:firstLine="709"/>
        <w:jc w:val="both"/>
      </w:pPr>
      <w:r w:rsidRPr="00780387">
        <w:t>Gatvės tinkle šulinių dangčiai turi būti su rakinamu liuko dangčiu.</w:t>
      </w:r>
    </w:p>
    <w:p w14:paraId="55FDF6B9" w14:textId="14425D3B" w:rsidR="00B756E7" w:rsidRPr="00780387" w:rsidRDefault="00466ACC" w:rsidP="00466ACC">
      <w:pPr>
        <w:pStyle w:val="prastasiniatinklio"/>
        <w:spacing w:before="0" w:beforeAutospacing="0" w:after="0" w:line="276" w:lineRule="auto"/>
        <w:ind w:firstLine="709"/>
        <w:jc w:val="both"/>
      </w:pPr>
      <w:r w:rsidRPr="00780387">
        <w:t>Nusileidimui į šulinį turi būti įrengtos metalinės lipynės. Jos turi atitikti LTS EN 124 reikalavimus. Jų dydis ir stiprumas turi būti toks, kad galima būtų patekti į šulinį. Didžiausias vertikalus atstumas tarp pakopų - 350 mm vertikalioje padėtyje.</w:t>
      </w:r>
    </w:p>
    <w:p w14:paraId="0DC6A9E3" w14:textId="19702F4D" w:rsidR="00344864" w:rsidRPr="00780387" w:rsidRDefault="00344864" w:rsidP="00466ACC">
      <w:pPr>
        <w:pStyle w:val="prastasiniatinklio"/>
        <w:spacing w:before="0" w:beforeAutospacing="0" w:after="0" w:line="276" w:lineRule="auto"/>
        <w:ind w:firstLine="709"/>
        <w:jc w:val="both"/>
      </w:pPr>
      <w:r w:rsidRPr="00780387">
        <w:t xml:space="preserve">Plastikiniai apžiūros šulinėliai turi atitikti LST EN 13598. Dugno </w:t>
      </w:r>
      <w:proofErr w:type="spellStart"/>
      <w:r w:rsidRPr="00780387">
        <w:t>kinetės</w:t>
      </w:r>
      <w:proofErr w:type="spellEnd"/>
      <w:r w:rsidRPr="00780387">
        <w:t xml:space="preserve"> medžiaga PE ar PP, šachtinio vamzdžio medžiaga PP ar PVC-U. Sandarinimo žiedai turi atitikti LST EN 681-1.</w:t>
      </w:r>
    </w:p>
    <w:p w14:paraId="0AEF0116" w14:textId="25F33208" w:rsidR="00B756E7" w:rsidRPr="00780387" w:rsidRDefault="00344864" w:rsidP="00AC36BA">
      <w:pPr>
        <w:pStyle w:val="prastasiniatinklio"/>
        <w:spacing w:before="0" w:beforeAutospacing="0" w:after="0" w:line="276" w:lineRule="auto"/>
        <w:ind w:firstLine="709"/>
        <w:jc w:val="both"/>
      </w:pPr>
      <w:r w:rsidRPr="00780387">
        <w:t xml:space="preserve">Šulinių žymėjimui turi būti įrengtos rodyklės iš apvalaus plieninio cinkuoto vamzdžio ≥Ø32 mm, kurio sienelių storis ≥2,9 mm. Lentelės iš </w:t>
      </w:r>
      <w:proofErr w:type="spellStart"/>
      <w:r w:rsidRPr="00780387">
        <w:t>termoplastiko</w:t>
      </w:r>
      <w:proofErr w:type="spellEnd"/>
      <w:r w:rsidRPr="00780387">
        <w:t xml:space="preserve"> ar lygiavertės medžiagos</w:t>
      </w:r>
      <w:r w:rsidR="00B756E7" w:rsidRPr="00780387">
        <w:t>.</w:t>
      </w:r>
    </w:p>
    <w:p w14:paraId="3120621A" w14:textId="77777777" w:rsidR="00D11519" w:rsidRPr="00780387" w:rsidRDefault="00D11519" w:rsidP="00D11519">
      <w:pPr>
        <w:pStyle w:val="prastasiniatinklio"/>
        <w:spacing w:before="0" w:beforeAutospacing="0" w:after="0" w:line="276" w:lineRule="auto"/>
        <w:jc w:val="both"/>
      </w:pPr>
    </w:p>
    <w:p w14:paraId="4D66AC91" w14:textId="0C91AE12" w:rsidR="006A797A" w:rsidRPr="00780387" w:rsidRDefault="006A797A" w:rsidP="006A797A">
      <w:pPr>
        <w:pStyle w:val="Antrat2"/>
        <w:tabs>
          <w:tab w:val="clear" w:pos="1569"/>
          <w:tab w:val="num" w:pos="993"/>
        </w:tabs>
        <w:ind w:left="1418" w:hanging="1418"/>
      </w:pPr>
      <w:bookmarkStart w:id="48" w:name="_Toc522013018"/>
      <w:bookmarkStart w:id="49" w:name="_Toc6867686"/>
      <w:bookmarkStart w:id="50" w:name="_Toc172299510"/>
      <w:bookmarkStart w:id="51" w:name="_Toc216707541"/>
      <w:r w:rsidRPr="00780387">
        <w:rPr>
          <w:szCs w:val="24"/>
        </w:rPr>
        <w:t>Reikalavimai nuotekų siurb</w:t>
      </w:r>
      <w:bookmarkEnd w:id="48"/>
      <w:bookmarkEnd w:id="49"/>
      <w:r w:rsidRPr="00780387">
        <w:rPr>
          <w:szCs w:val="24"/>
        </w:rPr>
        <w:t>linėms</w:t>
      </w:r>
      <w:bookmarkEnd w:id="50"/>
      <w:bookmarkEnd w:id="51"/>
    </w:p>
    <w:p w14:paraId="76F7074C" w14:textId="77777777" w:rsidR="006A797A" w:rsidRPr="00780387" w:rsidRDefault="006A797A" w:rsidP="006A797A">
      <w:pPr>
        <w:spacing w:line="276" w:lineRule="auto"/>
        <w:ind w:firstLine="709"/>
        <w:jc w:val="both"/>
        <w:rPr>
          <w:b/>
          <w:i/>
          <w:sz w:val="24"/>
          <w:szCs w:val="24"/>
        </w:rPr>
      </w:pPr>
      <w:bookmarkStart w:id="52" w:name="_Toc142218494"/>
    </w:p>
    <w:bookmarkEnd w:id="52"/>
    <w:p w14:paraId="7DDFD987" w14:textId="77777777" w:rsidR="006A797A" w:rsidRPr="00780387" w:rsidRDefault="006A797A" w:rsidP="006A797A">
      <w:pPr>
        <w:spacing w:line="276" w:lineRule="auto"/>
        <w:jc w:val="both"/>
        <w:rPr>
          <w:b/>
          <w:i/>
          <w:sz w:val="24"/>
          <w:szCs w:val="24"/>
        </w:rPr>
      </w:pPr>
      <w:r w:rsidRPr="00780387">
        <w:rPr>
          <w:b/>
          <w:i/>
          <w:sz w:val="24"/>
          <w:szCs w:val="24"/>
        </w:rPr>
        <w:t>Bendrieji duomenys</w:t>
      </w:r>
    </w:p>
    <w:p w14:paraId="225BE1ED" w14:textId="0BD1DEAE" w:rsidR="00225BC0" w:rsidRPr="00780387" w:rsidRDefault="00225BC0" w:rsidP="00225BC0">
      <w:pPr>
        <w:spacing w:line="276" w:lineRule="auto"/>
        <w:ind w:firstLine="720"/>
        <w:jc w:val="both"/>
        <w:rPr>
          <w:sz w:val="24"/>
          <w:szCs w:val="24"/>
        </w:rPr>
      </w:pPr>
      <w:r w:rsidRPr="00780387">
        <w:rPr>
          <w:sz w:val="24"/>
          <w:szCs w:val="24"/>
        </w:rPr>
        <w:t>Atlikus detalius skaičiavi</w:t>
      </w:r>
      <w:r w:rsidR="00F10643">
        <w:rPr>
          <w:sz w:val="24"/>
          <w:szCs w:val="24"/>
        </w:rPr>
        <w:t>mus, pagrįsti siurblinių</w:t>
      </w:r>
      <w:r w:rsidRPr="00780387">
        <w:rPr>
          <w:sz w:val="24"/>
          <w:szCs w:val="24"/>
        </w:rPr>
        <w:t xml:space="preserve"> būtinumą, numatyti tikslias siurblinių vietas. </w:t>
      </w:r>
      <w:r w:rsidR="00F10643">
        <w:rPr>
          <w:sz w:val="24"/>
          <w:szCs w:val="24"/>
        </w:rPr>
        <w:t>Siurblinių</w:t>
      </w:r>
      <w:r w:rsidRPr="00780387">
        <w:rPr>
          <w:sz w:val="24"/>
          <w:szCs w:val="24"/>
        </w:rPr>
        <w:t xml:space="preserve"> turi būti numatyta kaip g</w:t>
      </w:r>
      <w:r w:rsidR="00F10643">
        <w:rPr>
          <w:sz w:val="24"/>
          <w:szCs w:val="24"/>
        </w:rPr>
        <w:t>alima mažiau. Siurblinių</w:t>
      </w:r>
      <w:r w:rsidRPr="00780387">
        <w:rPr>
          <w:sz w:val="24"/>
          <w:szCs w:val="24"/>
        </w:rPr>
        <w:t xml:space="preserve"> valdymas turi būti susietas su veikiančia buitinių nuotekų siurblinių kontrolės sistema.</w:t>
      </w:r>
    </w:p>
    <w:p w14:paraId="39F6FE77" w14:textId="77777777" w:rsidR="00225BC0" w:rsidRPr="00780387" w:rsidRDefault="00225BC0" w:rsidP="00225BC0">
      <w:pPr>
        <w:spacing w:line="276" w:lineRule="auto"/>
        <w:ind w:firstLine="720"/>
        <w:jc w:val="both"/>
        <w:rPr>
          <w:rFonts w:eastAsia="CIDFont+F2"/>
          <w:sz w:val="24"/>
          <w:szCs w:val="24"/>
          <w:lang w:eastAsia="en-US"/>
        </w:rPr>
      </w:pPr>
      <w:r w:rsidRPr="00780387">
        <w:rPr>
          <w:rFonts w:eastAsia="CIDFont+F2"/>
          <w:sz w:val="24"/>
          <w:szCs w:val="24"/>
          <w:lang w:eastAsia="en-US"/>
        </w:rPr>
        <w:t>Pl</w:t>
      </w:r>
      <w:r w:rsidRPr="00780387">
        <w:rPr>
          <w:rFonts w:eastAsia="CIDFont+F2" w:hint="eastAsia"/>
          <w:sz w:val="24"/>
          <w:szCs w:val="24"/>
          <w:lang w:eastAsia="en-US"/>
        </w:rPr>
        <w:t>ū</w:t>
      </w:r>
      <w:r w:rsidRPr="00780387">
        <w:rPr>
          <w:rFonts w:eastAsia="CIDFont+F2"/>
          <w:sz w:val="24"/>
          <w:szCs w:val="24"/>
          <w:lang w:eastAsia="en-US"/>
        </w:rPr>
        <w:t>d</w:t>
      </w:r>
      <w:r w:rsidRPr="00780387">
        <w:rPr>
          <w:rFonts w:eastAsia="CIDFont+F2" w:hint="eastAsia"/>
          <w:sz w:val="24"/>
          <w:szCs w:val="24"/>
          <w:lang w:eastAsia="en-US"/>
        </w:rPr>
        <w:t>ė</w:t>
      </w:r>
      <w:r w:rsidRPr="00780387">
        <w:rPr>
          <w:rFonts w:eastAsia="CIDFont+F2"/>
          <w:sz w:val="24"/>
          <w:szCs w:val="24"/>
          <w:lang w:eastAsia="en-US"/>
        </w:rPr>
        <w:t>s turi b</w:t>
      </w:r>
      <w:r w:rsidRPr="00780387">
        <w:rPr>
          <w:rFonts w:eastAsia="CIDFont+F2" w:hint="eastAsia"/>
          <w:sz w:val="24"/>
          <w:szCs w:val="24"/>
          <w:lang w:eastAsia="en-US"/>
        </w:rPr>
        <w:t>ū</w:t>
      </w:r>
      <w:r w:rsidRPr="00780387">
        <w:rPr>
          <w:rFonts w:eastAsia="CIDFont+F2"/>
          <w:sz w:val="24"/>
          <w:szCs w:val="24"/>
          <w:lang w:eastAsia="en-US"/>
        </w:rPr>
        <w:t>ti pritvirtintos tik siurblin</w:t>
      </w:r>
      <w:r w:rsidRPr="00780387">
        <w:rPr>
          <w:rFonts w:eastAsia="CIDFont+F2" w:hint="eastAsia"/>
          <w:sz w:val="24"/>
          <w:szCs w:val="24"/>
          <w:lang w:eastAsia="en-US"/>
        </w:rPr>
        <w:t>ė</w:t>
      </w:r>
      <w:r w:rsidRPr="00780387">
        <w:rPr>
          <w:rFonts w:eastAsia="CIDFont+F2"/>
          <w:sz w:val="24"/>
          <w:szCs w:val="24"/>
          <w:lang w:eastAsia="en-US"/>
        </w:rPr>
        <w:t xml:space="preserve">s </w:t>
      </w:r>
      <w:r w:rsidRPr="00780387">
        <w:rPr>
          <w:rFonts w:eastAsia="CIDFont+F2" w:hint="eastAsia"/>
          <w:sz w:val="24"/>
          <w:szCs w:val="24"/>
          <w:lang w:eastAsia="en-US"/>
        </w:rPr>
        <w:t>š</w:t>
      </w:r>
      <w:r w:rsidRPr="00780387">
        <w:rPr>
          <w:rFonts w:eastAsia="CIDFont+F2"/>
          <w:sz w:val="24"/>
          <w:szCs w:val="24"/>
          <w:lang w:eastAsia="en-US"/>
        </w:rPr>
        <w:t>ulinio vir</w:t>
      </w:r>
      <w:r w:rsidRPr="00780387">
        <w:rPr>
          <w:rFonts w:eastAsia="CIDFont+F2" w:hint="eastAsia"/>
          <w:sz w:val="24"/>
          <w:szCs w:val="24"/>
          <w:lang w:eastAsia="en-US"/>
        </w:rPr>
        <w:t>š</w:t>
      </w:r>
      <w:r w:rsidRPr="00780387">
        <w:rPr>
          <w:rFonts w:eastAsia="CIDFont+F2"/>
          <w:sz w:val="24"/>
          <w:szCs w:val="24"/>
          <w:lang w:eastAsia="en-US"/>
        </w:rPr>
        <w:t>uje ir neturi b</w:t>
      </w:r>
      <w:r w:rsidRPr="00780387">
        <w:rPr>
          <w:rFonts w:eastAsia="CIDFont+F2" w:hint="eastAsia"/>
          <w:sz w:val="24"/>
          <w:szCs w:val="24"/>
          <w:lang w:eastAsia="en-US"/>
        </w:rPr>
        <w:t>ū</w:t>
      </w:r>
      <w:r w:rsidRPr="00780387">
        <w:rPr>
          <w:rFonts w:eastAsia="CIDFont+F2"/>
          <w:sz w:val="24"/>
          <w:szCs w:val="24"/>
          <w:lang w:eastAsia="en-US"/>
        </w:rPr>
        <w:t>ti priri</w:t>
      </w:r>
      <w:r w:rsidRPr="00780387">
        <w:rPr>
          <w:rFonts w:eastAsia="CIDFont+F2" w:hint="eastAsia"/>
          <w:sz w:val="24"/>
          <w:szCs w:val="24"/>
          <w:lang w:eastAsia="en-US"/>
        </w:rPr>
        <w:t>š</w:t>
      </w:r>
      <w:r w:rsidRPr="00780387">
        <w:rPr>
          <w:rFonts w:eastAsia="CIDFont+F2"/>
          <w:sz w:val="24"/>
          <w:szCs w:val="24"/>
          <w:lang w:eastAsia="en-US"/>
        </w:rPr>
        <w:t>tos prie konstrukcini</w:t>
      </w:r>
      <w:r w:rsidRPr="00780387">
        <w:rPr>
          <w:rFonts w:eastAsia="CIDFont+F2" w:hint="eastAsia"/>
          <w:sz w:val="24"/>
          <w:szCs w:val="24"/>
          <w:lang w:eastAsia="en-US"/>
        </w:rPr>
        <w:t>ų</w:t>
      </w:r>
      <w:r w:rsidRPr="00780387">
        <w:rPr>
          <w:rFonts w:eastAsia="CIDFont+F2"/>
          <w:sz w:val="24"/>
          <w:szCs w:val="24"/>
          <w:lang w:eastAsia="en-US"/>
        </w:rPr>
        <w:t xml:space="preserve"> element</w:t>
      </w:r>
      <w:r w:rsidRPr="00780387">
        <w:rPr>
          <w:rFonts w:eastAsia="CIDFont+F2" w:hint="eastAsia"/>
          <w:sz w:val="24"/>
          <w:szCs w:val="24"/>
          <w:lang w:eastAsia="en-US"/>
        </w:rPr>
        <w:t>ų</w:t>
      </w:r>
      <w:r w:rsidRPr="00780387">
        <w:rPr>
          <w:rFonts w:eastAsia="CIDFont+F2"/>
          <w:sz w:val="24"/>
          <w:szCs w:val="24"/>
          <w:lang w:eastAsia="en-US"/>
        </w:rPr>
        <w:t>, kad būtų galimybė nuvalyti ar pakeisti neištuštinant rezervuaro.</w:t>
      </w:r>
    </w:p>
    <w:p w14:paraId="538CEC01" w14:textId="77777777" w:rsidR="00225BC0" w:rsidRPr="00780387" w:rsidRDefault="00225BC0" w:rsidP="00225BC0">
      <w:pPr>
        <w:spacing w:line="276" w:lineRule="auto"/>
        <w:ind w:firstLine="720"/>
        <w:jc w:val="both"/>
        <w:rPr>
          <w:rFonts w:eastAsia="CIDFont+F2"/>
          <w:sz w:val="24"/>
          <w:szCs w:val="24"/>
          <w:lang w:eastAsia="en-US"/>
        </w:rPr>
      </w:pPr>
      <w:r w:rsidRPr="00780387">
        <w:rPr>
          <w:rFonts w:eastAsia="CIDFont+F2"/>
          <w:sz w:val="24"/>
          <w:szCs w:val="24"/>
          <w:lang w:eastAsia="en-US"/>
        </w:rPr>
        <w:t>Hidrostatinio lygio jutiklis turi b</w:t>
      </w:r>
      <w:r w:rsidRPr="00780387">
        <w:rPr>
          <w:rFonts w:eastAsia="CIDFont+F2" w:hint="eastAsia"/>
          <w:sz w:val="24"/>
          <w:szCs w:val="24"/>
          <w:lang w:eastAsia="en-US"/>
        </w:rPr>
        <w:t>ū</w:t>
      </w:r>
      <w:r w:rsidRPr="00780387">
        <w:rPr>
          <w:rFonts w:eastAsia="CIDFont+F2"/>
          <w:sz w:val="24"/>
          <w:szCs w:val="24"/>
          <w:lang w:eastAsia="en-US"/>
        </w:rPr>
        <w:t>ti sumontuotas ner</w:t>
      </w:r>
      <w:r w:rsidRPr="00780387">
        <w:rPr>
          <w:rFonts w:eastAsia="CIDFont+F2" w:hint="eastAsia"/>
          <w:sz w:val="24"/>
          <w:szCs w:val="24"/>
          <w:lang w:eastAsia="en-US"/>
        </w:rPr>
        <w:t>ū</w:t>
      </w:r>
      <w:r w:rsidRPr="00780387">
        <w:rPr>
          <w:rFonts w:eastAsia="CIDFont+F2"/>
          <w:sz w:val="24"/>
          <w:szCs w:val="24"/>
          <w:lang w:eastAsia="en-US"/>
        </w:rPr>
        <w:t>dijan</w:t>
      </w:r>
      <w:r w:rsidRPr="00780387">
        <w:rPr>
          <w:rFonts w:eastAsia="CIDFont+F2" w:hint="eastAsia"/>
          <w:sz w:val="24"/>
          <w:szCs w:val="24"/>
          <w:lang w:eastAsia="en-US"/>
        </w:rPr>
        <w:t>č</w:t>
      </w:r>
      <w:r w:rsidRPr="00780387">
        <w:rPr>
          <w:rFonts w:eastAsia="CIDFont+F2"/>
          <w:sz w:val="24"/>
          <w:szCs w:val="24"/>
          <w:lang w:eastAsia="en-US"/>
        </w:rPr>
        <w:t>io plieno arba PVC vamzdyje: vamzd</w:t>
      </w:r>
      <w:r w:rsidRPr="00780387">
        <w:rPr>
          <w:rFonts w:eastAsia="CIDFont+F2" w:hint="eastAsia"/>
          <w:sz w:val="24"/>
          <w:szCs w:val="24"/>
          <w:lang w:eastAsia="en-US"/>
        </w:rPr>
        <w:t>į</w:t>
      </w:r>
      <w:r w:rsidRPr="00780387">
        <w:rPr>
          <w:rFonts w:eastAsia="CIDFont+F2"/>
          <w:sz w:val="24"/>
          <w:szCs w:val="24"/>
          <w:lang w:eastAsia="en-US"/>
        </w:rPr>
        <w:t xml:space="preserve"> tvirtinti prie </w:t>
      </w:r>
      <w:r w:rsidRPr="00780387">
        <w:rPr>
          <w:rFonts w:eastAsia="CIDFont+F2" w:hint="eastAsia"/>
          <w:sz w:val="24"/>
          <w:szCs w:val="24"/>
          <w:lang w:eastAsia="en-US"/>
        </w:rPr>
        <w:t>į</w:t>
      </w:r>
      <w:r w:rsidRPr="00780387">
        <w:rPr>
          <w:rFonts w:eastAsia="CIDFont+F2"/>
          <w:sz w:val="24"/>
          <w:szCs w:val="24"/>
          <w:lang w:eastAsia="en-US"/>
        </w:rPr>
        <w:t>lipimo kop</w:t>
      </w:r>
      <w:r w:rsidRPr="00780387">
        <w:rPr>
          <w:rFonts w:eastAsia="CIDFont+F2" w:hint="eastAsia"/>
          <w:sz w:val="24"/>
          <w:szCs w:val="24"/>
          <w:lang w:eastAsia="en-US"/>
        </w:rPr>
        <w:t>ėč</w:t>
      </w:r>
      <w:r w:rsidRPr="00780387">
        <w:rPr>
          <w:rFonts w:eastAsia="CIDFont+F2"/>
          <w:sz w:val="24"/>
          <w:szCs w:val="24"/>
          <w:lang w:eastAsia="en-US"/>
        </w:rPr>
        <w:t>i</w:t>
      </w:r>
      <w:r w:rsidRPr="00780387">
        <w:rPr>
          <w:rFonts w:eastAsia="CIDFont+F2" w:hint="eastAsia"/>
          <w:sz w:val="24"/>
          <w:szCs w:val="24"/>
          <w:lang w:eastAsia="en-US"/>
        </w:rPr>
        <w:t>ų</w:t>
      </w:r>
      <w:r w:rsidRPr="00780387">
        <w:rPr>
          <w:rFonts w:eastAsia="CIDFont+F2"/>
          <w:sz w:val="24"/>
          <w:szCs w:val="24"/>
          <w:lang w:eastAsia="en-US"/>
        </w:rPr>
        <w:t xml:space="preserve"> ar </w:t>
      </w:r>
      <w:r w:rsidRPr="00780387">
        <w:rPr>
          <w:rFonts w:eastAsia="CIDFont+F2" w:hint="eastAsia"/>
          <w:sz w:val="24"/>
          <w:szCs w:val="24"/>
          <w:lang w:eastAsia="en-US"/>
        </w:rPr>
        <w:t>š</w:t>
      </w:r>
      <w:r w:rsidRPr="00780387">
        <w:rPr>
          <w:rFonts w:eastAsia="CIDFont+F2"/>
          <w:sz w:val="24"/>
          <w:szCs w:val="24"/>
          <w:lang w:eastAsia="en-US"/>
        </w:rPr>
        <w:t>alia, lengvai ir saugiai pasiekiamoje rankomis vietoje.</w:t>
      </w:r>
    </w:p>
    <w:p w14:paraId="1555FDC5" w14:textId="4D41E807" w:rsidR="00C6003E" w:rsidRPr="00780387" w:rsidRDefault="00F10643" w:rsidP="00225BC0">
      <w:pPr>
        <w:spacing w:line="276" w:lineRule="auto"/>
        <w:ind w:firstLine="720"/>
        <w:jc w:val="both"/>
        <w:rPr>
          <w:rFonts w:eastAsia="CIDFont+F2"/>
          <w:sz w:val="24"/>
          <w:szCs w:val="24"/>
          <w:lang w:eastAsia="en-US"/>
        </w:rPr>
      </w:pPr>
      <w:r>
        <w:rPr>
          <w:sz w:val="24"/>
          <w:szCs w:val="24"/>
        </w:rPr>
        <w:t>S</w:t>
      </w:r>
      <w:r w:rsidR="00C6003E" w:rsidRPr="00780387">
        <w:rPr>
          <w:sz w:val="24"/>
          <w:szCs w:val="24"/>
        </w:rPr>
        <w:t xml:space="preserve">iurblinės turi atitikti LST EN 12050-1 </w:t>
      </w:r>
      <w:r>
        <w:rPr>
          <w:sz w:val="24"/>
          <w:szCs w:val="24"/>
        </w:rPr>
        <w:t xml:space="preserve">ar lygiavertį </w:t>
      </w:r>
      <w:r w:rsidR="00C6003E" w:rsidRPr="00780387">
        <w:rPr>
          <w:sz w:val="24"/>
          <w:szCs w:val="24"/>
        </w:rPr>
        <w:t>standartą.</w:t>
      </w:r>
    </w:p>
    <w:p w14:paraId="09C8C088" w14:textId="77777777" w:rsidR="00225BC0" w:rsidRPr="00780387" w:rsidRDefault="00225BC0" w:rsidP="00225BC0">
      <w:pPr>
        <w:spacing w:line="276" w:lineRule="auto"/>
        <w:ind w:firstLine="720"/>
        <w:jc w:val="both"/>
        <w:rPr>
          <w:sz w:val="24"/>
          <w:szCs w:val="24"/>
          <w:u w:val="single"/>
        </w:rPr>
      </w:pPr>
      <w:r w:rsidRPr="00780387">
        <w:rPr>
          <w:sz w:val="24"/>
          <w:szCs w:val="24"/>
          <w:u w:val="single"/>
        </w:rPr>
        <w:t>Reikalavimai nuotekų siurblinėms</w:t>
      </w:r>
    </w:p>
    <w:p w14:paraId="758ED5C7" w14:textId="1A83E961" w:rsidR="00225BC0" w:rsidRPr="00780387" w:rsidRDefault="00225BC0" w:rsidP="00225BC0">
      <w:pPr>
        <w:spacing w:line="276" w:lineRule="auto"/>
        <w:ind w:firstLine="720"/>
        <w:jc w:val="both"/>
        <w:rPr>
          <w:sz w:val="24"/>
          <w:szCs w:val="24"/>
        </w:rPr>
      </w:pPr>
      <w:r w:rsidRPr="00780387">
        <w:rPr>
          <w:sz w:val="24"/>
          <w:szCs w:val="24"/>
        </w:rPr>
        <w:t xml:space="preserve">Buitinių nuotekų siurblinės numatomos su dviem galinčiais dirbti po vieną ar abu kartu panardinamais siurbliais. Nuotekų siurblinės turi būti pilnai sukomplektuotos su visa reikiama įranga ir </w:t>
      </w:r>
      <w:r w:rsidRPr="00780387">
        <w:rPr>
          <w:sz w:val="24"/>
          <w:szCs w:val="24"/>
        </w:rPr>
        <w:lastRenderedPageBreak/>
        <w:t>parengta saugiam eksploatavimui. Siurblinės turi būti sukomplektuotos ir surinktos gamykloje. Statybos vietoje siurblinės turi būti tik sujungtos su nuotakyno, elektros, valdymo tinklais, bei jų sistemomis. Siurblinių rezervuaro landos uždarymui, turi būti numatytas užrakinamas dangtis.</w:t>
      </w:r>
    </w:p>
    <w:p w14:paraId="03AC323A" w14:textId="640E7AA5" w:rsidR="00225BC0" w:rsidRPr="00780387" w:rsidRDefault="00225BC0" w:rsidP="00225BC0">
      <w:pPr>
        <w:spacing w:line="276" w:lineRule="auto"/>
        <w:ind w:firstLine="720"/>
        <w:jc w:val="both"/>
        <w:rPr>
          <w:sz w:val="24"/>
          <w:szCs w:val="24"/>
        </w:rPr>
      </w:pPr>
      <w:r w:rsidRPr="00780387">
        <w:rPr>
          <w:sz w:val="24"/>
          <w:szCs w:val="24"/>
        </w:rPr>
        <w:t xml:space="preserve">Siurblinių užrakinamas dangtis žaliuose plotuose gali būti pagamintas iš polietileno, </w:t>
      </w:r>
      <w:r w:rsidRPr="00780387">
        <w:rPr>
          <w:rFonts w:eastAsia="CIDFont+F2"/>
          <w:sz w:val="24"/>
          <w:szCs w:val="24"/>
        </w:rPr>
        <w:t>virš žemės paviršiaus talpa turi būti išlindusi ne mažiau 30 cm ir turi turėti šiluminę izoliaciją apsaugai nuo užšalimo iš išorės ne mažiau kaip iki 1,5 m gylio,</w:t>
      </w:r>
      <w:r w:rsidRPr="00780387">
        <w:rPr>
          <w:sz w:val="24"/>
          <w:szCs w:val="24"/>
        </w:rPr>
        <w:t xml:space="preserve"> o važiuojamoje dalyje ar šaligatvių zonoje – iš kalaus ketaus. Abiem atvejais siurblinių dangtis turi būti apšiltintas, fiksuojamas atidarytoje padėtyje, su grotelėmis po viršutiniu dangčiu apsaugai nuo atsitiktinio įkritimo. Jei reikia, siurblinių korpusas papildomai gali būti montuojamas gelžbetoninėse apsauginėse konstrukcijose. Siurblinių korpusas turi būti pagamintas iš polietileno ar </w:t>
      </w:r>
      <w:proofErr w:type="spellStart"/>
      <w:r w:rsidRPr="00780387">
        <w:rPr>
          <w:sz w:val="24"/>
          <w:szCs w:val="24"/>
        </w:rPr>
        <w:t>stikloplasčio</w:t>
      </w:r>
      <w:proofErr w:type="spellEnd"/>
      <w:r w:rsidRPr="00780387">
        <w:rPr>
          <w:rFonts w:eastAsia="CIDFont+F2"/>
          <w:sz w:val="24"/>
          <w:szCs w:val="24"/>
          <w:lang w:eastAsia="en-US"/>
        </w:rPr>
        <w:t xml:space="preserve">. </w:t>
      </w:r>
      <w:r w:rsidRPr="00780387">
        <w:rPr>
          <w:rFonts w:eastAsia="CIDFont+F2"/>
          <w:sz w:val="24"/>
          <w:szCs w:val="24"/>
        </w:rPr>
        <w:t>Kai siurblinės talpa yra daugiau kaip 3 m gylio, talpos skersmuo turi būti ne mažiau nei 1,5 m skersmens.</w:t>
      </w:r>
      <w:r w:rsidRPr="00780387">
        <w:rPr>
          <w:rFonts w:eastAsia="CIDFont+F2"/>
          <w:sz w:val="24"/>
          <w:szCs w:val="24"/>
          <w:lang w:eastAsia="en-US"/>
        </w:rPr>
        <w:t xml:space="preserve"> </w:t>
      </w:r>
      <w:r w:rsidRPr="00780387">
        <w:rPr>
          <w:sz w:val="24"/>
          <w:szCs w:val="24"/>
        </w:rPr>
        <w:t>Siurblinių rezervuare turi būti sumontuoti slėginiai vamzdynai, nešmenų krepšys iš nerūdijančio plieno AISI 304 (EN 1.4301) arba aukštesnės markės, atbuliniai vožtuvai, sklendės, vamzdyno praplovimo antgaliai, lipynės, peilinė sklendė su prailginimo velenu (arba šulinyje prieš siurblinę) ir kt. reikiama įranga siurblinių eksploatavimui.</w:t>
      </w:r>
      <w:r w:rsidRPr="00780387">
        <w:rPr>
          <w:rFonts w:eastAsia="CIDFont+F2"/>
          <w:sz w:val="24"/>
          <w:szCs w:val="24"/>
          <w:lang w:eastAsia="en-US"/>
        </w:rPr>
        <w:t xml:space="preserve"> </w:t>
      </w:r>
      <w:r w:rsidRPr="00780387">
        <w:rPr>
          <w:rFonts w:eastAsia="CIDFont+F2"/>
          <w:sz w:val="24"/>
          <w:szCs w:val="24"/>
        </w:rPr>
        <w:t>Siurblių, nešmenų krepšio, iškėlimo grandinės ar trosai  privalomai montuojami siurblinėje.</w:t>
      </w:r>
    </w:p>
    <w:p w14:paraId="000F8329" w14:textId="76277DB5" w:rsidR="00225BC0" w:rsidRPr="00780387" w:rsidRDefault="00225BC0" w:rsidP="00225BC0">
      <w:pPr>
        <w:spacing w:line="276" w:lineRule="auto"/>
        <w:ind w:firstLine="720"/>
        <w:jc w:val="both"/>
        <w:rPr>
          <w:sz w:val="24"/>
          <w:szCs w:val="24"/>
        </w:rPr>
      </w:pPr>
      <w:r w:rsidRPr="00780387">
        <w:rPr>
          <w:sz w:val="24"/>
          <w:szCs w:val="24"/>
        </w:rPr>
        <w:t>Siurblinių rezervuaras turi būti aprūpintas moviniais antgaliais pritekėjimo vamzdynui, ventiliacijos stovui, elektros kabeliams, valdymo kabeliams, slėginiam vamzdynui prijungti (pravesti). Siurblinių darbinis (naudingas) rezervuaro tūris turi garantuoti ne trumpesnį kaip gamintojo rekomenduojamą vieno siurblio darbo laiką.</w:t>
      </w:r>
    </w:p>
    <w:p w14:paraId="6E277630" w14:textId="77777777" w:rsidR="00225BC0" w:rsidRPr="00780387" w:rsidRDefault="00225BC0" w:rsidP="00225BC0">
      <w:pPr>
        <w:spacing w:line="276" w:lineRule="auto"/>
        <w:ind w:firstLine="720"/>
        <w:jc w:val="both"/>
        <w:rPr>
          <w:sz w:val="24"/>
          <w:szCs w:val="24"/>
        </w:rPr>
      </w:pPr>
      <w:r w:rsidRPr="00780387">
        <w:rPr>
          <w:sz w:val="24"/>
          <w:szCs w:val="24"/>
        </w:rPr>
        <w:t>Siurblinių rezervuaro landoje turi būti rakinamas dangtis. Slėginio vamzdžio skersmuo DN ≥63 mm, pritekėjimo vamzdžio skersmuo DN ≥200 mm.</w:t>
      </w:r>
    </w:p>
    <w:p w14:paraId="7AEDF56A" w14:textId="77777777" w:rsidR="00225BC0" w:rsidRPr="00780387" w:rsidRDefault="00225BC0" w:rsidP="00225BC0">
      <w:pPr>
        <w:spacing w:line="276" w:lineRule="auto"/>
        <w:ind w:firstLine="720"/>
        <w:jc w:val="both"/>
        <w:rPr>
          <w:rFonts w:eastAsia="CIDFont+F2"/>
          <w:sz w:val="24"/>
          <w:szCs w:val="24"/>
          <w:lang w:eastAsia="en-US"/>
        </w:rPr>
      </w:pPr>
      <w:r w:rsidRPr="00780387">
        <w:rPr>
          <w:rFonts w:eastAsia="CIDFont+F2"/>
          <w:b/>
          <w:bCs/>
          <w:i/>
          <w:iCs/>
          <w:sz w:val="24"/>
          <w:szCs w:val="24"/>
          <w:lang w:eastAsia="en-US"/>
        </w:rPr>
        <w:t>Ne</w:t>
      </w:r>
      <w:r w:rsidRPr="00780387">
        <w:rPr>
          <w:rFonts w:eastAsia="CIDFont+F2" w:hint="eastAsia"/>
          <w:b/>
          <w:bCs/>
          <w:i/>
          <w:iCs/>
          <w:sz w:val="24"/>
          <w:szCs w:val="24"/>
          <w:lang w:eastAsia="en-US"/>
        </w:rPr>
        <w:t>š</w:t>
      </w:r>
      <w:r w:rsidRPr="00780387">
        <w:rPr>
          <w:rFonts w:eastAsia="CIDFont+F2"/>
          <w:b/>
          <w:bCs/>
          <w:i/>
          <w:iCs/>
          <w:sz w:val="24"/>
          <w:szCs w:val="24"/>
          <w:lang w:eastAsia="en-US"/>
        </w:rPr>
        <w:t>men</w:t>
      </w:r>
      <w:r w:rsidRPr="00780387">
        <w:rPr>
          <w:rFonts w:eastAsia="CIDFont+F2" w:hint="eastAsia"/>
          <w:b/>
          <w:bCs/>
          <w:i/>
          <w:iCs/>
          <w:sz w:val="24"/>
          <w:szCs w:val="24"/>
          <w:lang w:eastAsia="en-US"/>
        </w:rPr>
        <w:t>ų</w:t>
      </w:r>
      <w:r w:rsidRPr="00780387">
        <w:rPr>
          <w:rFonts w:eastAsia="CIDFont+F2"/>
          <w:b/>
          <w:bCs/>
          <w:i/>
          <w:iCs/>
          <w:sz w:val="24"/>
          <w:szCs w:val="24"/>
          <w:lang w:eastAsia="en-US"/>
        </w:rPr>
        <w:t xml:space="preserve"> krep</w:t>
      </w:r>
      <w:r w:rsidRPr="00780387">
        <w:rPr>
          <w:rFonts w:eastAsia="CIDFont+F2" w:hint="eastAsia"/>
          <w:b/>
          <w:bCs/>
          <w:i/>
          <w:iCs/>
          <w:sz w:val="24"/>
          <w:szCs w:val="24"/>
          <w:lang w:eastAsia="en-US"/>
        </w:rPr>
        <w:t>š</w:t>
      </w:r>
      <w:r w:rsidRPr="00780387">
        <w:rPr>
          <w:rFonts w:eastAsia="CIDFont+F2"/>
          <w:b/>
          <w:bCs/>
          <w:i/>
          <w:iCs/>
          <w:sz w:val="24"/>
          <w:szCs w:val="24"/>
          <w:lang w:eastAsia="en-US"/>
        </w:rPr>
        <w:t>ys</w:t>
      </w:r>
    </w:p>
    <w:p w14:paraId="15ECD33B" w14:textId="77777777" w:rsidR="00225BC0" w:rsidRPr="00780387" w:rsidRDefault="00225BC0" w:rsidP="00225BC0">
      <w:pPr>
        <w:spacing w:line="276" w:lineRule="auto"/>
        <w:ind w:firstLine="720"/>
        <w:jc w:val="both"/>
        <w:rPr>
          <w:sz w:val="24"/>
          <w:szCs w:val="24"/>
        </w:rPr>
      </w:pPr>
      <w:r w:rsidRPr="00780387">
        <w:rPr>
          <w:rFonts w:eastAsia="CIDFont+F2"/>
          <w:sz w:val="24"/>
          <w:szCs w:val="24"/>
          <w:lang w:eastAsia="en-US"/>
        </w:rPr>
        <w:t>Nešmenų krepšys montuojamas, kai nėra įrengiamos smulkinančios grotos. Krepšio viršus turi būti viename lygyje su įtekėjimo vamzdžio apačia. Krepšio protarpiai 20±1x20±1 mm dydžio.</w:t>
      </w:r>
    </w:p>
    <w:p w14:paraId="39702B51" w14:textId="77777777" w:rsidR="00225BC0" w:rsidRPr="00780387" w:rsidRDefault="00225BC0" w:rsidP="00225BC0">
      <w:pPr>
        <w:spacing w:line="276" w:lineRule="auto"/>
        <w:ind w:firstLine="720"/>
        <w:jc w:val="both"/>
        <w:rPr>
          <w:rFonts w:eastAsia="CIDFont+F2"/>
          <w:sz w:val="24"/>
          <w:szCs w:val="24"/>
          <w:lang w:eastAsia="en-US"/>
        </w:rPr>
      </w:pPr>
      <w:r w:rsidRPr="00780387">
        <w:rPr>
          <w:rFonts w:eastAsia="CIDFont+F2"/>
          <w:b/>
          <w:bCs/>
          <w:i/>
          <w:iCs/>
          <w:sz w:val="24"/>
          <w:szCs w:val="24"/>
          <w:lang w:eastAsia="en-US"/>
        </w:rPr>
        <w:t>Ventiliacijos vamzdžiai</w:t>
      </w:r>
    </w:p>
    <w:p w14:paraId="1F3A94B3" w14:textId="77777777" w:rsidR="00225BC0" w:rsidRPr="00780387" w:rsidRDefault="00225BC0" w:rsidP="00225BC0">
      <w:pPr>
        <w:spacing w:line="276" w:lineRule="auto"/>
        <w:ind w:firstLine="720"/>
        <w:jc w:val="both"/>
        <w:rPr>
          <w:rFonts w:eastAsia="CIDFont+F2"/>
          <w:sz w:val="24"/>
          <w:szCs w:val="24"/>
          <w:lang w:eastAsia="en-US"/>
        </w:rPr>
      </w:pPr>
      <w:r w:rsidRPr="00780387">
        <w:rPr>
          <w:rFonts w:eastAsia="CIDFont+F2"/>
          <w:sz w:val="24"/>
          <w:szCs w:val="24"/>
          <w:lang w:eastAsia="en-US"/>
        </w:rPr>
        <w:t>Du vienetai. Diametras yra ne mažesnis kaip 100 mm, su kvapų filtrais.</w:t>
      </w:r>
    </w:p>
    <w:p w14:paraId="25675B70" w14:textId="77777777" w:rsidR="00225BC0" w:rsidRPr="00780387" w:rsidRDefault="00225BC0" w:rsidP="00225BC0">
      <w:pPr>
        <w:spacing w:line="276" w:lineRule="auto"/>
        <w:ind w:firstLine="720"/>
        <w:jc w:val="both"/>
        <w:rPr>
          <w:rFonts w:eastAsia="CIDFont+F2"/>
          <w:sz w:val="24"/>
          <w:szCs w:val="24"/>
          <w:lang w:eastAsia="en-US"/>
        </w:rPr>
      </w:pPr>
      <w:proofErr w:type="spellStart"/>
      <w:r w:rsidRPr="00A36BE7">
        <w:rPr>
          <w:rFonts w:eastAsia="CIDFont+F2"/>
          <w:b/>
          <w:bCs/>
          <w:i/>
          <w:iCs/>
          <w:sz w:val="24"/>
          <w:szCs w:val="24"/>
          <w:lang w:val="pl-PL" w:eastAsia="en-US"/>
        </w:rPr>
        <w:t>K</w:t>
      </w:r>
      <w:r w:rsidRPr="00A36BE7">
        <w:rPr>
          <w:rFonts w:eastAsia="CIDFont+F2" w:hint="eastAsia"/>
          <w:b/>
          <w:bCs/>
          <w:i/>
          <w:iCs/>
          <w:sz w:val="24"/>
          <w:szCs w:val="24"/>
          <w:lang w:val="pl-PL" w:eastAsia="en-US"/>
        </w:rPr>
        <w:t>ė</w:t>
      </w:r>
      <w:r w:rsidRPr="00A36BE7">
        <w:rPr>
          <w:rFonts w:eastAsia="CIDFont+F2"/>
          <w:b/>
          <w:bCs/>
          <w:i/>
          <w:iCs/>
          <w:sz w:val="24"/>
          <w:szCs w:val="24"/>
          <w:lang w:val="pl-PL" w:eastAsia="en-US"/>
        </w:rPr>
        <w:t>limo</w:t>
      </w:r>
      <w:proofErr w:type="spellEnd"/>
      <w:r w:rsidRPr="00A36BE7">
        <w:rPr>
          <w:rFonts w:eastAsia="CIDFont+F2"/>
          <w:b/>
          <w:bCs/>
          <w:i/>
          <w:iCs/>
          <w:sz w:val="24"/>
          <w:szCs w:val="24"/>
          <w:lang w:val="pl-PL" w:eastAsia="en-US"/>
        </w:rPr>
        <w:t xml:space="preserve"> </w:t>
      </w:r>
      <w:proofErr w:type="spellStart"/>
      <w:r w:rsidRPr="00A36BE7">
        <w:rPr>
          <w:rFonts w:eastAsia="CIDFont+F2"/>
          <w:b/>
          <w:bCs/>
          <w:i/>
          <w:iCs/>
          <w:sz w:val="24"/>
          <w:szCs w:val="24"/>
          <w:lang w:val="pl-PL" w:eastAsia="en-US"/>
        </w:rPr>
        <w:t>mechanizmai</w:t>
      </w:r>
      <w:proofErr w:type="spellEnd"/>
      <w:r w:rsidRPr="00780387">
        <w:rPr>
          <w:rFonts w:eastAsia="CIDFont+F2"/>
          <w:sz w:val="24"/>
          <w:szCs w:val="24"/>
          <w:lang w:eastAsia="en-US"/>
        </w:rPr>
        <w:t xml:space="preserve"> </w:t>
      </w:r>
    </w:p>
    <w:p w14:paraId="092BAB50" w14:textId="77777777" w:rsidR="00225BC0" w:rsidRPr="00780387" w:rsidRDefault="00225BC0" w:rsidP="00225BC0">
      <w:pPr>
        <w:spacing w:line="276" w:lineRule="auto"/>
        <w:ind w:firstLine="720"/>
        <w:jc w:val="both"/>
        <w:rPr>
          <w:rFonts w:eastAsia="CIDFont+F2"/>
          <w:sz w:val="24"/>
          <w:szCs w:val="24"/>
          <w:lang w:eastAsia="en-US"/>
        </w:rPr>
      </w:pPr>
      <w:r w:rsidRPr="00780387">
        <w:rPr>
          <w:rFonts w:eastAsia="CIDFont+F2"/>
          <w:sz w:val="24"/>
          <w:szCs w:val="24"/>
          <w:lang w:eastAsia="en-US"/>
        </w:rPr>
        <w:t>Sumontuoti detalę kėlimo mechanizmo pastatymui („gervės padas“).</w:t>
      </w:r>
    </w:p>
    <w:p w14:paraId="6B57C472" w14:textId="77777777" w:rsidR="00225BC0" w:rsidRPr="00780387" w:rsidRDefault="00225BC0" w:rsidP="00225BC0">
      <w:pPr>
        <w:spacing w:line="276" w:lineRule="auto"/>
        <w:ind w:firstLine="709"/>
        <w:jc w:val="both"/>
        <w:rPr>
          <w:b/>
          <w:i/>
          <w:sz w:val="24"/>
          <w:szCs w:val="24"/>
        </w:rPr>
      </w:pPr>
      <w:r w:rsidRPr="00780387">
        <w:rPr>
          <w:b/>
          <w:i/>
          <w:sz w:val="24"/>
          <w:szCs w:val="24"/>
        </w:rPr>
        <w:t>Reikalavimai siurblio konstrukcijai</w:t>
      </w:r>
    </w:p>
    <w:p w14:paraId="211845F2" w14:textId="77777777" w:rsidR="00225BC0" w:rsidRPr="00780387" w:rsidRDefault="00225BC0" w:rsidP="00225BC0">
      <w:pPr>
        <w:spacing w:line="276" w:lineRule="auto"/>
        <w:ind w:firstLine="720"/>
        <w:jc w:val="both"/>
        <w:rPr>
          <w:sz w:val="24"/>
          <w:szCs w:val="24"/>
        </w:rPr>
      </w:pPr>
      <w:r w:rsidRPr="00780387">
        <w:rPr>
          <w:sz w:val="24"/>
          <w:szCs w:val="24"/>
        </w:rPr>
        <w:t xml:space="preserve">Siurblinių siurblių darbo ratas turi būti savaime nusivalantis, variklis trifazis, apsaugos klasė IP68. Siurblių korpusas ketaus, velenas nerūdijančio plieno, sukimosi greitis iki 2900 </w:t>
      </w:r>
      <w:proofErr w:type="spellStart"/>
      <w:r w:rsidRPr="00780387">
        <w:rPr>
          <w:sz w:val="24"/>
          <w:szCs w:val="24"/>
        </w:rPr>
        <w:t>aps</w:t>
      </w:r>
      <w:proofErr w:type="spellEnd"/>
      <w:r w:rsidRPr="00780387">
        <w:rPr>
          <w:sz w:val="24"/>
          <w:szCs w:val="24"/>
        </w:rPr>
        <w:t>/min.</w:t>
      </w:r>
    </w:p>
    <w:p w14:paraId="27AD7B07" w14:textId="06E865B1" w:rsidR="00225BC0" w:rsidRPr="00780387" w:rsidRDefault="00225BC0" w:rsidP="00225BC0">
      <w:pPr>
        <w:spacing w:line="276" w:lineRule="auto"/>
        <w:ind w:firstLine="709"/>
        <w:jc w:val="both"/>
        <w:rPr>
          <w:sz w:val="24"/>
          <w:szCs w:val="24"/>
          <w:u w:val="single"/>
        </w:rPr>
      </w:pPr>
      <w:r w:rsidRPr="00780387">
        <w:rPr>
          <w:sz w:val="24"/>
          <w:szCs w:val="24"/>
          <w:u w:val="single"/>
        </w:rPr>
        <w:t>Reikalavimai nuotekų siurblinių automatikai ir valdymui</w:t>
      </w:r>
    </w:p>
    <w:p w14:paraId="45559588" w14:textId="10B5441E" w:rsidR="00225BC0" w:rsidRPr="00780387" w:rsidRDefault="00225BC0" w:rsidP="00225BC0">
      <w:pPr>
        <w:spacing w:line="276" w:lineRule="auto"/>
        <w:ind w:firstLine="720"/>
        <w:jc w:val="both"/>
        <w:rPr>
          <w:sz w:val="24"/>
          <w:szCs w:val="24"/>
        </w:rPr>
      </w:pPr>
      <w:r w:rsidRPr="00780387">
        <w:rPr>
          <w:sz w:val="24"/>
          <w:szCs w:val="24"/>
        </w:rPr>
        <w:t>Nuotekų siurbliai turi būti valdomi išmaniąja dažnio pavara, kuri leidžia siurbliams pašalinti apnašas ir atkimšti užsikimšimus tada, kai to reikia, nustatyti optimalų greitį energijos efektyvumui ir sąnaudų taupymui (adaptyvi funkcija), užtikrina minkštą siurblių paleidimą ir stabdymą. Duomenys apie nuotekų siurblinių siurblių darbą (veikia/neveikia/gedimas), avarinį nuotekų lygį, nuotekų debitą bei įsilaužimą į nuotekų siurblinę turi būti perduodami į UAB „</w:t>
      </w:r>
      <w:r w:rsidR="00F10643">
        <w:rPr>
          <w:sz w:val="24"/>
          <w:szCs w:val="24"/>
        </w:rPr>
        <w:t>Širvintų</w:t>
      </w:r>
      <w:r w:rsidRPr="00780387">
        <w:rPr>
          <w:sz w:val="24"/>
          <w:szCs w:val="24"/>
        </w:rPr>
        <w:t xml:space="preserve"> vandenys“ dispečerinę ir saugomi personaliniame kompiuteryje</w:t>
      </w:r>
      <w:r w:rsidR="00C73198" w:rsidRPr="00780387">
        <w:rPr>
          <w:sz w:val="24"/>
          <w:szCs w:val="24"/>
        </w:rPr>
        <w:t xml:space="preserve"> (šia sutartimi neperkama)</w:t>
      </w:r>
      <w:r w:rsidRPr="00780387">
        <w:rPr>
          <w:sz w:val="24"/>
          <w:szCs w:val="24"/>
        </w:rPr>
        <w:t xml:space="preserve">. Duomenys turi būti perduoti GSM (mobiliojo telefono) tinklo pagalba. </w:t>
      </w:r>
      <w:r w:rsidR="00F10643">
        <w:rPr>
          <w:sz w:val="24"/>
          <w:szCs w:val="24"/>
        </w:rPr>
        <w:t>Dispečerinėje turi būti</w:t>
      </w:r>
      <w:r w:rsidRPr="00780387">
        <w:rPr>
          <w:sz w:val="24"/>
          <w:szCs w:val="24"/>
        </w:rPr>
        <w:t xml:space="preserve"> galima valdyti siurblinių darbo procesą ir perrašyti eksploatacinius duomenis. Tačiau turi būti numatyta ir rankinio valdymo vietoje galimybė. Turi būti numatyti nepertraukiamos srovės šaltiniai prie visų informacijos perdavimo šaltinių.</w:t>
      </w:r>
    </w:p>
    <w:p w14:paraId="7F566203" w14:textId="0EE7C608" w:rsidR="00225BC0" w:rsidRPr="00780387" w:rsidRDefault="00225BC0" w:rsidP="00225BC0">
      <w:pPr>
        <w:spacing w:line="276" w:lineRule="auto"/>
        <w:ind w:firstLine="709"/>
        <w:jc w:val="both"/>
        <w:rPr>
          <w:sz w:val="24"/>
          <w:szCs w:val="24"/>
        </w:rPr>
      </w:pPr>
      <w:r w:rsidRPr="00780387">
        <w:rPr>
          <w:sz w:val="24"/>
          <w:szCs w:val="24"/>
        </w:rPr>
        <w:t xml:space="preserve">Prie siurblinės turi būti įrengtas automatinio valdymo ir </w:t>
      </w:r>
      <w:proofErr w:type="spellStart"/>
      <w:r w:rsidRPr="00780387">
        <w:rPr>
          <w:sz w:val="24"/>
          <w:szCs w:val="24"/>
        </w:rPr>
        <w:t>telemetrijos</w:t>
      </w:r>
      <w:proofErr w:type="spellEnd"/>
      <w:r w:rsidRPr="00780387">
        <w:rPr>
          <w:sz w:val="24"/>
          <w:szCs w:val="24"/>
        </w:rPr>
        <w:t xml:space="preserve"> skydas realizuotas programuojamo valdiklio (toliau – PLV) pagrindu su reikiamu kiekiu diskretinių bei analoginių įvesties bei išvesties sąsajų. Valdymo skydas turi būti iš dviejų dalių vid</w:t>
      </w:r>
      <w:r w:rsidR="00F10643">
        <w:rPr>
          <w:sz w:val="24"/>
          <w:szCs w:val="24"/>
        </w:rPr>
        <w:t>iniu IP54 ir išoriniu IP44 skydu</w:t>
      </w:r>
      <w:r w:rsidRPr="00780387">
        <w:rPr>
          <w:sz w:val="24"/>
          <w:szCs w:val="24"/>
        </w:rPr>
        <w:t xml:space="preserve"> su unikaliu užraktu ir vidine spyna. Ant vidinio skydo durų montuojami įrenginių valdymo, stebėjimo, </w:t>
      </w:r>
      <w:r w:rsidRPr="00780387">
        <w:rPr>
          <w:sz w:val="24"/>
          <w:szCs w:val="24"/>
        </w:rPr>
        <w:lastRenderedPageBreak/>
        <w:t xml:space="preserve">signalizavimo įrenginiai, valdymo raktai, tekstinė panelė, šviesinė signalizacija. Skyde turi būti sumontuota siurblių apsaugos </w:t>
      </w:r>
      <w:r w:rsidRPr="00780387">
        <w:rPr>
          <w:rFonts w:eastAsia="NSimSun"/>
          <w:kern w:val="2"/>
          <w:sz w:val="24"/>
          <w:szCs w:val="24"/>
          <w:lang w:eastAsia="zh-CN" w:bidi="hi-IN"/>
        </w:rPr>
        <w:t>bei</w:t>
      </w:r>
      <w:r w:rsidRPr="00780387">
        <w:rPr>
          <w:sz w:val="24"/>
          <w:szCs w:val="24"/>
        </w:rPr>
        <w:t xml:space="preserve"> </w:t>
      </w:r>
      <w:r w:rsidRPr="00780387">
        <w:rPr>
          <w:rFonts w:eastAsia="NSimSun"/>
          <w:kern w:val="2"/>
          <w:sz w:val="24"/>
          <w:szCs w:val="24"/>
          <w:lang w:eastAsia="zh-CN" w:bidi="hi-IN"/>
        </w:rPr>
        <w:t>komutacinė</w:t>
      </w:r>
      <w:r w:rsidRPr="00780387">
        <w:rPr>
          <w:sz w:val="24"/>
          <w:szCs w:val="24"/>
        </w:rPr>
        <w:t xml:space="preserve"> įranga, siurblių srovės kontrolė, siurblių apsaugos nuo perkaitimo ir vandens atsiradimo tepalo kameroje relės. Nuotekų lygio kontrolei ir siurblių valdymui turi būti numatytas hidrostatinis lygio daviklis ir plūdiniai nuotekų lygio davikliai min ir </w:t>
      </w:r>
      <w:proofErr w:type="spellStart"/>
      <w:r w:rsidRPr="00780387">
        <w:rPr>
          <w:sz w:val="24"/>
          <w:szCs w:val="24"/>
        </w:rPr>
        <w:t>max</w:t>
      </w:r>
      <w:proofErr w:type="spellEnd"/>
      <w:r w:rsidRPr="00780387">
        <w:rPr>
          <w:sz w:val="24"/>
          <w:szCs w:val="24"/>
        </w:rPr>
        <w:t xml:space="preserve"> lygiui signalizuoti ir siurbliui valdyti hidrostatinio lygio daviklio gedimo atveju. Vietinei duomenų peržiūrai ir įvedimui turi būti numatyta tekstinė nespalvota panelė. Numatyti 32A kištukinį lizdą generatoriaus pajungimui ir įvadų perjungiklį. Skyde sumontuoti viršįtampių apsaugą “B+C” elektros tinklo fazių sekos ir kontrolės relę. Fizinei saugai turi būti numatytas skydo durų ir stotelės dangčio atidarymo jutiklis ir signalizatorius (sirena).</w:t>
      </w:r>
    </w:p>
    <w:p w14:paraId="2FFB049A" w14:textId="77777777" w:rsidR="00225BC0" w:rsidRPr="00780387" w:rsidRDefault="00225BC0" w:rsidP="00225BC0">
      <w:pPr>
        <w:spacing w:line="276" w:lineRule="auto"/>
        <w:ind w:firstLine="709"/>
        <w:jc w:val="both"/>
        <w:rPr>
          <w:sz w:val="24"/>
          <w:szCs w:val="24"/>
        </w:rPr>
      </w:pPr>
    </w:p>
    <w:p w14:paraId="4BEC56FF" w14:textId="77777777" w:rsidR="00225BC0" w:rsidRPr="00780387" w:rsidRDefault="00225BC0" w:rsidP="00225BC0">
      <w:pPr>
        <w:spacing w:line="276" w:lineRule="auto"/>
        <w:ind w:firstLine="720"/>
        <w:jc w:val="both"/>
        <w:rPr>
          <w:sz w:val="24"/>
          <w:szCs w:val="24"/>
          <w:u w:val="single"/>
        </w:rPr>
      </w:pPr>
      <w:r w:rsidRPr="00780387">
        <w:rPr>
          <w:sz w:val="24"/>
          <w:szCs w:val="24"/>
          <w:u w:val="single"/>
        </w:rPr>
        <w:t>Reikalavimai sklypo sutvarkymui</w:t>
      </w:r>
    </w:p>
    <w:p w14:paraId="44D24050" w14:textId="30136FC6" w:rsidR="00225BC0" w:rsidRPr="00780387" w:rsidRDefault="00225BC0" w:rsidP="00225BC0">
      <w:pPr>
        <w:spacing w:line="276" w:lineRule="auto"/>
        <w:ind w:firstLine="720"/>
        <w:jc w:val="both"/>
        <w:rPr>
          <w:sz w:val="24"/>
          <w:szCs w:val="24"/>
        </w:rPr>
      </w:pPr>
      <w:r w:rsidRPr="00780387">
        <w:rPr>
          <w:sz w:val="24"/>
          <w:szCs w:val="24"/>
        </w:rPr>
        <w:t>Numatomas planuojamų siurblinių aptvėrimas (išskyrus po važiuojamąja dalimi ar takų vietoje suplanuotas siurblines, jei nėra kitos galimybės) ne žemesne kaip 1,7 m aukščio tvora, kuri turi būti sudaryta iš metalinių žalios spalvos, cinkuotų ir milteliniu dažymu padengtų stulpelių ir tarp jų montuojamų tvoros segmentų. Tvoros segmentai turi būti iš metalinių žalios spalvos, cinkuotų ir milteliniu dažymu padengtų strypų ne plonesnių kaip 5 mm storio. Įrengti dvivėrius rakinamus 3,2-3,5 m pločio vartus iš tos pačios medžiagos.</w:t>
      </w:r>
    </w:p>
    <w:p w14:paraId="50FA286F" w14:textId="77777777" w:rsidR="00225BC0" w:rsidRPr="00780387" w:rsidRDefault="00225BC0" w:rsidP="00225BC0">
      <w:pPr>
        <w:spacing w:line="276" w:lineRule="auto"/>
        <w:ind w:firstLine="720"/>
        <w:jc w:val="both"/>
        <w:rPr>
          <w:rFonts w:eastAsia="CIDFont+F2"/>
          <w:sz w:val="24"/>
          <w:szCs w:val="24"/>
          <w:lang w:eastAsia="en-US"/>
        </w:rPr>
      </w:pPr>
      <w:bookmarkStart w:id="53" w:name="_Hlk199496070"/>
      <w:r w:rsidRPr="00780387">
        <w:rPr>
          <w:rFonts w:eastAsia="CIDFont+F2"/>
          <w:sz w:val="24"/>
          <w:szCs w:val="24"/>
          <w:lang w:eastAsia="en-US"/>
        </w:rPr>
        <w:t>Įrengti ne siauresnį kaip 3 m privažiavimo kelią su bortais. Jei privažiavimas nuo žvyruotos gatvės, jo danga – žvyro skalda. Jei privažiavimas nuo asfaltuotos gatvės, jo danga – asfalto arba trinkelių. Visais atvejais privažiavimo kelias turi būti su kelio bortais. Trinkelių danga su bortais apie siurblinės talpą.</w:t>
      </w:r>
    </w:p>
    <w:bookmarkEnd w:id="53"/>
    <w:p w14:paraId="273AB0CC" w14:textId="77777777" w:rsidR="00B826C7" w:rsidRPr="00780387" w:rsidRDefault="00B826C7" w:rsidP="00AC36BA">
      <w:pPr>
        <w:pStyle w:val="prastasiniatinklio"/>
        <w:spacing w:before="0" w:beforeAutospacing="0" w:after="0" w:line="276" w:lineRule="auto"/>
        <w:ind w:firstLine="709"/>
        <w:jc w:val="both"/>
      </w:pPr>
    </w:p>
    <w:p w14:paraId="56D997EE" w14:textId="39A0EADD" w:rsidR="00AA0448" w:rsidRPr="00780387" w:rsidRDefault="00AA0448" w:rsidP="00C6003E">
      <w:pPr>
        <w:pStyle w:val="Antrat2"/>
        <w:tabs>
          <w:tab w:val="clear" w:pos="1569"/>
          <w:tab w:val="num" w:pos="993"/>
        </w:tabs>
        <w:ind w:left="1418" w:hanging="1418"/>
        <w:rPr>
          <w:szCs w:val="24"/>
        </w:rPr>
      </w:pPr>
      <w:bookmarkStart w:id="54" w:name="_Toc444948753"/>
      <w:bookmarkStart w:id="55" w:name="_Toc97560971"/>
      <w:bookmarkStart w:id="56" w:name="_Toc216707542"/>
      <w:r w:rsidRPr="00780387">
        <w:rPr>
          <w:szCs w:val="24"/>
        </w:rPr>
        <w:t>Vykdomų darbų sauga</w:t>
      </w:r>
      <w:bookmarkEnd w:id="54"/>
      <w:bookmarkEnd w:id="55"/>
      <w:bookmarkEnd w:id="56"/>
    </w:p>
    <w:p w14:paraId="74A671E1" w14:textId="77777777" w:rsidR="00AA0448" w:rsidRPr="00780387" w:rsidRDefault="00AA0448" w:rsidP="00AA0448">
      <w:pPr>
        <w:spacing w:line="276" w:lineRule="auto"/>
        <w:ind w:firstLine="540"/>
        <w:jc w:val="both"/>
        <w:rPr>
          <w:sz w:val="24"/>
          <w:szCs w:val="24"/>
        </w:rPr>
      </w:pPr>
      <w:r w:rsidRPr="00780387">
        <w:rPr>
          <w:sz w:val="24"/>
          <w:szCs w:val="24"/>
        </w:rPr>
        <w:t>Rangovas yra atsakingas už visas saugaus darbo priemones. Nuo pat darbų pradžios iki jų pabaigos Rangovas turi vadovautis, laikytis ir užtikrinti saugaus darbo sąlygas, kad neįvyktų nelaimingas atsitikimas.</w:t>
      </w:r>
    </w:p>
    <w:p w14:paraId="306BBE93" w14:textId="77777777" w:rsidR="00AA0448" w:rsidRPr="00780387" w:rsidRDefault="00AA0448" w:rsidP="00AA0448">
      <w:pPr>
        <w:spacing w:line="276" w:lineRule="auto"/>
        <w:ind w:firstLine="540"/>
        <w:jc w:val="both"/>
        <w:rPr>
          <w:sz w:val="24"/>
          <w:szCs w:val="24"/>
        </w:rPr>
      </w:pPr>
      <w:r w:rsidRPr="00780387">
        <w:rPr>
          <w:sz w:val="24"/>
          <w:szCs w:val="24"/>
        </w:rPr>
        <w:t>Rangovas turi įgyvendinti saugaus darbo principus savo vykdomiems darbams. Visi Rangovo dirbantieji turi būti tinkamai apmokyti vykdyti jiems paskirtus statybos darbus prisilaikant visų saugaus darbo reikalavimų ir nesukeliant pavojaus savo ir kitų darbuotojų sveikatai. Darbuotojai, kurie yra naujai samdomi į statybos aikštelę turi būti tinkamai instruktuoti dėl saugumo priemonių, galimų potencialių pavojų, statybos darbų specifikos, pirmosios pagalbos veiksmų ir priešgaisrinės saugos reikalavimų. Rangovas turi pildyti saugaus darbo instruktavimo žurnalą ir visi dirbantieji objekte ar statybos aikštelėje turi pasirašyti šiame žurnale, kad jie yra išklausę saugaus darbo instruktažą. Rangovas turi paruošti saugaus darbo reikalavimus darbuotojams objekte ir juos išdalinti visiems dirbantiems jame.</w:t>
      </w:r>
    </w:p>
    <w:p w14:paraId="307ACE5E" w14:textId="77777777" w:rsidR="00AA0448" w:rsidRPr="00780387" w:rsidRDefault="00AA0448" w:rsidP="00AA0448">
      <w:pPr>
        <w:spacing w:line="276" w:lineRule="auto"/>
        <w:ind w:firstLine="540"/>
        <w:jc w:val="both"/>
        <w:rPr>
          <w:sz w:val="24"/>
          <w:szCs w:val="24"/>
        </w:rPr>
      </w:pPr>
      <w:r w:rsidRPr="00780387">
        <w:rPr>
          <w:sz w:val="24"/>
          <w:szCs w:val="24"/>
        </w:rPr>
        <w:t>Rangovas turi vykdyti visus saugaus darbo reikalavimus numatytus Lietuvos Respublikos norminiuose aktuose bei įstatymuose.</w:t>
      </w:r>
    </w:p>
    <w:p w14:paraId="5CFD8EDA" w14:textId="77777777" w:rsidR="00AA0448" w:rsidRPr="00780387" w:rsidRDefault="00AA0448" w:rsidP="00AA0448">
      <w:pPr>
        <w:spacing w:line="276" w:lineRule="auto"/>
        <w:ind w:firstLine="540"/>
        <w:jc w:val="both"/>
        <w:rPr>
          <w:sz w:val="24"/>
          <w:szCs w:val="24"/>
        </w:rPr>
      </w:pPr>
      <w:r w:rsidRPr="00780387">
        <w:rPr>
          <w:sz w:val="24"/>
          <w:szCs w:val="24"/>
        </w:rPr>
        <w:t>Saugaus darbo taisyklių įgyvendinimas turi būti grindžiamas reguliariais darbuotojų mokymais.</w:t>
      </w:r>
    </w:p>
    <w:p w14:paraId="065E2C92" w14:textId="77777777" w:rsidR="00AA0448" w:rsidRPr="00780387" w:rsidRDefault="00AA0448" w:rsidP="00AA0448">
      <w:pPr>
        <w:spacing w:line="276" w:lineRule="auto"/>
        <w:ind w:firstLine="540"/>
        <w:jc w:val="both"/>
        <w:rPr>
          <w:sz w:val="24"/>
          <w:szCs w:val="24"/>
        </w:rPr>
      </w:pPr>
      <w:r w:rsidRPr="00780387">
        <w:rPr>
          <w:sz w:val="24"/>
          <w:szCs w:val="24"/>
        </w:rPr>
        <w:t xml:space="preserve">Rangovas turi paskirti asmenį atsakingą už saugaus darbo reikalavimų vykdymą statybos metu. Šis asmuo turi būti gerai susipažinęs su Rangovo saugaus darbo politika, vadybinėmis saugaus darbo instrukcijomis, reikalavimais, įstatymais ir norminiais dokumentais, reglamentuojančiais saugų darbą, sveikatos priežiūrą ir </w:t>
      </w:r>
      <w:proofErr w:type="spellStart"/>
      <w:r w:rsidRPr="00780387">
        <w:rPr>
          <w:sz w:val="24"/>
          <w:szCs w:val="24"/>
        </w:rPr>
        <w:t>gerbūvį</w:t>
      </w:r>
      <w:proofErr w:type="spellEnd"/>
      <w:r w:rsidRPr="00780387">
        <w:rPr>
          <w:sz w:val="24"/>
          <w:szCs w:val="24"/>
        </w:rPr>
        <w:t>. Saugaus darbo bei sveikatos priežiūros reikalavimų vykdymas yra kiekvieno vadovo ir darbuotojo atsakomybė.</w:t>
      </w:r>
    </w:p>
    <w:p w14:paraId="59D3EE30" w14:textId="4F031885" w:rsidR="00AA0448" w:rsidRPr="00780387" w:rsidRDefault="00780387" w:rsidP="00AA0448">
      <w:pPr>
        <w:spacing w:line="276" w:lineRule="auto"/>
        <w:ind w:firstLine="540"/>
        <w:jc w:val="both"/>
        <w:rPr>
          <w:sz w:val="24"/>
          <w:szCs w:val="24"/>
        </w:rPr>
      </w:pPr>
      <w:r>
        <w:rPr>
          <w:sz w:val="24"/>
          <w:szCs w:val="24"/>
        </w:rPr>
        <w:t>A</w:t>
      </w:r>
      <w:r w:rsidR="00AA0448" w:rsidRPr="00780387">
        <w:rPr>
          <w:sz w:val="24"/>
          <w:szCs w:val="24"/>
        </w:rPr>
        <w:t>ptvėrimas, laikinas įtvirtinimas, iškasų ir tranšėjų kraštų sutvirtinimas bei kiti laikini darbai užtikrinantys saugų darbą turi būti įskaičiuoti į Rangovo finansinį pasiūlymą. Jei atsitiks taip, kad žemės darbų metu atsiras nuošliaužų, visas pasekmes dėl papildomų darbų Rangovas turės dengti savo lėšomis.</w:t>
      </w:r>
    </w:p>
    <w:p w14:paraId="32658014" w14:textId="0907602E" w:rsidR="00AA0448" w:rsidRPr="00780387" w:rsidRDefault="00AA0448" w:rsidP="00AA0448">
      <w:pPr>
        <w:spacing w:line="276" w:lineRule="auto"/>
        <w:ind w:firstLine="540"/>
        <w:jc w:val="both"/>
        <w:rPr>
          <w:sz w:val="24"/>
          <w:szCs w:val="24"/>
        </w:rPr>
      </w:pPr>
      <w:r w:rsidRPr="00780387">
        <w:rPr>
          <w:sz w:val="24"/>
          <w:szCs w:val="24"/>
        </w:rPr>
        <w:lastRenderedPageBreak/>
        <w:t>Rangovas turi pasirūpinti reikiamu priėjimu ar privažiavimu prie statybos darbų aikštelės. Visuose esamuose keliuose, asfaltuotuose, grįstuose trinkelėmis ir ne, yra priimtinas normalus nusidėvėjimas, sukeltas eismo statybvietėje. Rangovas privalo pasirūpinti, kad įrengimai nesugadintų asfaltuotų, grįstų kelių. Visa su tuo susijusi žala ištaisoma Rangovo sąskaita.</w:t>
      </w:r>
    </w:p>
    <w:p w14:paraId="4B2F0575" w14:textId="77777777" w:rsidR="00A1116A" w:rsidRPr="00780387" w:rsidRDefault="00482F63" w:rsidP="00AA0448">
      <w:pPr>
        <w:pStyle w:val="Antrat1"/>
        <w:numPr>
          <w:ilvl w:val="0"/>
          <w:numId w:val="0"/>
        </w:numPr>
        <w:spacing w:line="276" w:lineRule="auto"/>
        <w:jc w:val="center"/>
        <w:rPr>
          <w:szCs w:val="28"/>
        </w:rPr>
      </w:pPr>
      <w:r w:rsidRPr="00780387">
        <w:rPr>
          <w:sz w:val="24"/>
        </w:rPr>
        <w:br w:type="page"/>
      </w:r>
      <w:bookmarkStart w:id="57" w:name="_Toc444948754"/>
      <w:bookmarkStart w:id="58" w:name="_Toc216707543"/>
      <w:r w:rsidR="00A1116A" w:rsidRPr="00780387">
        <w:rPr>
          <w:szCs w:val="28"/>
        </w:rPr>
        <w:lastRenderedPageBreak/>
        <w:t>BENDROSIOS TECHNINĖS SPECIFIKACIJOS</w:t>
      </w:r>
      <w:bookmarkEnd w:id="57"/>
      <w:bookmarkEnd w:id="58"/>
    </w:p>
    <w:p w14:paraId="65F12541" w14:textId="77777777" w:rsidR="00041D13" w:rsidRPr="00780387" w:rsidRDefault="00041D13" w:rsidP="00041D13">
      <w:pPr>
        <w:rPr>
          <w:lang w:eastAsia="en-US"/>
        </w:rPr>
      </w:pPr>
    </w:p>
    <w:p w14:paraId="6F2F20F4" w14:textId="12E3D054" w:rsidR="00A1116A" w:rsidRPr="00780387" w:rsidRDefault="00256146" w:rsidP="002A7EB7">
      <w:pPr>
        <w:pStyle w:val="Antrat1"/>
        <w:numPr>
          <w:ilvl w:val="0"/>
          <w:numId w:val="13"/>
        </w:numPr>
        <w:tabs>
          <w:tab w:val="clear" w:pos="1358"/>
          <w:tab w:val="num" w:pos="840"/>
        </w:tabs>
        <w:spacing w:line="276" w:lineRule="auto"/>
        <w:ind w:left="840" w:hanging="840"/>
        <w:rPr>
          <w:szCs w:val="28"/>
        </w:rPr>
      </w:pPr>
      <w:bookmarkStart w:id="59" w:name="_Toc444948755"/>
      <w:bookmarkStart w:id="60" w:name="_Toc216707544"/>
      <w:r w:rsidRPr="00780387">
        <w:rPr>
          <w:szCs w:val="28"/>
        </w:rPr>
        <w:t>BENDRIEJI REIKALAVIMAI</w:t>
      </w:r>
      <w:bookmarkEnd w:id="59"/>
      <w:bookmarkEnd w:id="60"/>
    </w:p>
    <w:p w14:paraId="7E101185" w14:textId="7B3C8D7E" w:rsidR="0061161B" w:rsidRPr="00780387" w:rsidRDefault="0061161B" w:rsidP="009B2068">
      <w:pPr>
        <w:spacing w:line="276" w:lineRule="auto"/>
        <w:ind w:firstLine="539"/>
        <w:jc w:val="both"/>
        <w:rPr>
          <w:sz w:val="24"/>
          <w:szCs w:val="24"/>
        </w:rPr>
      </w:pPr>
      <w:r w:rsidRPr="00780387">
        <w:rPr>
          <w:sz w:val="24"/>
          <w:szCs w:val="24"/>
        </w:rPr>
        <w:t>Rengiant projektą ir vykdant statybą būtina vadovautis Lietuvos Respublikoje galiojančiais įstatymais, vyriausybės nutarimais, statybiniais organizaciniais techniniais reglamentais, statybos normomis, ministerijų taisyklėmis, įsakymais, nurodymais</w:t>
      </w:r>
      <w:r w:rsidR="00775123" w:rsidRPr="00780387">
        <w:rPr>
          <w:sz w:val="24"/>
          <w:szCs w:val="24"/>
        </w:rPr>
        <w:t>, rekomendacijomis, standartais</w:t>
      </w:r>
      <w:r w:rsidR="00885D00">
        <w:rPr>
          <w:sz w:val="24"/>
          <w:szCs w:val="24"/>
        </w:rPr>
        <w:t>.</w:t>
      </w:r>
    </w:p>
    <w:p w14:paraId="497D1646" w14:textId="77777777" w:rsidR="0061161B" w:rsidRPr="00780387" w:rsidRDefault="004D601A" w:rsidP="009B2068">
      <w:pPr>
        <w:spacing w:line="276" w:lineRule="auto"/>
        <w:ind w:firstLine="539"/>
        <w:jc w:val="both"/>
        <w:rPr>
          <w:sz w:val="24"/>
          <w:szCs w:val="24"/>
        </w:rPr>
      </w:pPr>
      <w:r w:rsidRPr="00780387">
        <w:rPr>
          <w:sz w:val="24"/>
          <w:szCs w:val="24"/>
        </w:rPr>
        <w:t>Projektą rengti pagal STR 1.04</w:t>
      </w:r>
      <w:r w:rsidR="0061161B" w:rsidRPr="00780387">
        <w:rPr>
          <w:sz w:val="24"/>
          <w:szCs w:val="24"/>
        </w:rPr>
        <w:t>.0</w:t>
      </w:r>
      <w:r w:rsidRPr="00780387">
        <w:rPr>
          <w:sz w:val="24"/>
          <w:szCs w:val="24"/>
        </w:rPr>
        <w:t>4:2017</w:t>
      </w:r>
      <w:r w:rsidR="0055579C" w:rsidRPr="00780387">
        <w:rPr>
          <w:sz w:val="24"/>
          <w:szCs w:val="24"/>
        </w:rPr>
        <w:t xml:space="preserve"> ,,Statinio projektavimas</w:t>
      </w:r>
      <w:r w:rsidRPr="00780387">
        <w:rPr>
          <w:sz w:val="24"/>
          <w:szCs w:val="24"/>
        </w:rPr>
        <w:t>, projekto ekspertizė</w:t>
      </w:r>
      <w:r w:rsidR="0055579C" w:rsidRPr="00780387">
        <w:rPr>
          <w:sz w:val="24"/>
          <w:szCs w:val="24"/>
        </w:rPr>
        <w:t>“.</w:t>
      </w:r>
      <w:r w:rsidR="0061161B" w:rsidRPr="00780387">
        <w:rPr>
          <w:sz w:val="24"/>
          <w:szCs w:val="24"/>
        </w:rPr>
        <w:t xml:space="preserve"> </w:t>
      </w:r>
    </w:p>
    <w:p w14:paraId="605D44D2" w14:textId="77777777" w:rsidR="00601B14" w:rsidRPr="00780387" w:rsidRDefault="00601B14" w:rsidP="00601B14">
      <w:pPr>
        <w:spacing w:line="276" w:lineRule="auto"/>
        <w:ind w:firstLine="539"/>
        <w:jc w:val="both"/>
        <w:rPr>
          <w:sz w:val="24"/>
          <w:szCs w:val="24"/>
        </w:rPr>
      </w:pPr>
      <w:r w:rsidRPr="00780387">
        <w:rPr>
          <w:sz w:val="24"/>
          <w:szCs w:val="24"/>
        </w:rPr>
        <w:t xml:space="preserve">Statybą vykdyti vadovaujantis STR 1.06.01:2016 ,,Statybos darbai. Statinio statybos priežiūra“ ir STR 2.07.01:2003 ,,Vandentiekis ir nuotekų </w:t>
      </w:r>
      <w:proofErr w:type="spellStart"/>
      <w:r w:rsidRPr="00780387">
        <w:rPr>
          <w:sz w:val="24"/>
          <w:szCs w:val="24"/>
        </w:rPr>
        <w:t>šalintuvas</w:t>
      </w:r>
      <w:proofErr w:type="spellEnd"/>
      <w:r w:rsidRPr="00780387">
        <w:rPr>
          <w:sz w:val="24"/>
          <w:szCs w:val="24"/>
        </w:rPr>
        <w:t>. Pastato inžinierinės sistemos. Lauko inžinieriniai tinklai“.</w:t>
      </w:r>
    </w:p>
    <w:p w14:paraId="53FBB5A7" w14:textId="77777777" w:rsidR="001618FE" w:rsidRPr="00780387" w:rsidRDefault="001618FE" w:rsidP="009B2068">
      <w:pPr>
        <w:spacing w:line="276" w:lineRule="auto"/>
        <w:ind w:firstLine="539"/>
        <w:jc w:val="both"/>
        <w:rPr>
          <w:sz w:val="24"/>
          <w:szCs w:val="24"/>
        </w:rPr>
      </w:pPr>
      <w:r w:rsidRPr="00780387">
        <w:rPr>
          <w:sz w:val="24"/>
          <w:szCs w:val="24"/>
        </w:rPr>
        <w:t>Rangovas privalo pildyti Statybos darbų žurnalą, atlikdamas jame tikslius įrašus, kuriuose būtų aprašoma statybos darbų eiga. Žurnalo pildymas turi atitikti Aplinkos ministerijos patvirtintų teisės aktų reikalavimus.</w:t>
      </w:r>
    </w:p>
    <w:p w14:paraId="7A74A733" w14:textId="77777777" w:rsidR="00A1116A" w:rsidRPr="00780387" w:rsidRDefault="00A1116A" w:rsidP="009B2068">
      <w:pPr>
        <w:pStyle w:val="Pagrindiniotekstotrauka"/>
        <w:spacing w:after="0" w:line="276" w:lineRule="auto"/>
        <w:ind w:left="0" w:firstLine="539"/>
        <w:jc w:val="both"/>
        <w:rPr>
          <w:sz w:val="24"/>
          <w:szCs w:val="24"/>
        </w:rPr>
      </w:pPr>
      <w:r w:rsidRPr="00780387">
        <w:rPr>
          <w:sz w:val="24"/>
          <w:szCs w:val="24"/>
        </w:rPr>
        <w:t xml:space="preserve">Darbai, kuriuos reikia atlikti, yra apibūdinti </w:t>
      </w:r>
      <w:r w:rsidR="00063A73" w:rsidRPr="00780387">
        <w:rPr>
          <w:sz w:val="24"/>
          <w:szCs w:val="24"/>
        </w:rPr>
        <w:t xml:space="preserve">visoje pirkimo dokumentacijoje </w:t>
      </w:r>
      <w:r w:rsidRPr="00780387">
        <w:rPr>
          <w:sz w:val="24"/>
          <w:szCs w:val="24"/>
        </w:rPr>
        <w:t xml:space="preserve">ir yra laikoma, kad Rangovo </w:t>
      </w:r>
      <w:r w:rsidR="003A4A91" w:rsidRPr="00780387">
        <w:rPr>
          <w:sz w:val="24"/>
          <w:szCs w:val="24"/>
        </w:rPr>
        <w:t>pasiūlymo žiniaraščiuose</w:t>
      </w:r>
      <w:r w:rsidRPr="00780387">
        <w:rPr>
          <w:sz w:val="24"/>
          <w:szCs w:val="24"/>
        </w:rPr>
        <w:t xml:space="preserve"> įrašyti įkainiai apima visus </w:t>
      </w:r>
      <w:r w:rsidR="00063A73" w:rsidRPr="00780387">
        <w:rPr>
          <w:sz w:val="24"/>
          <w:szCs w:val="24"/>
        </w:rPr>
        <w:t>pirkimo dokumentuose</w:t>
      </w:r>
      <w:r w:rsidRPr="00780387">
        <w:rPr>
          <w:sz w:val="24"/>
          <w:szCs w:val="24"/>
        </w:rPr>
        <w:t xml:space="preserve"> išdėstytus reikalavimus. Jokie kiti mokėjimai neleidžiami. Darbai atliekami pagal </w:t>
      </w:r>
      <w:r w:rsidR="00063A73" w:rsidRPr="00780387">
        <w:rPr>
          <w:sz w:val="24"/>
          <w:szCs w:val="24"/>
        </w:rPr>
        <w:t>pirkimo dokumentuose</w:t>
      </w:r>
      <w:r w:rsidRPr="00780387">
        <w:rPr>
          <w:sz w:val="24"/>
          <w:szCs w:val="24"/>
        </w:rPr>
        <w:t xml:space="preserve"> </w:t>
      </w:r>
      <w:r w:rsidR="00063A73" w:rsidRPr="00780387">
        <w:rPr>
          <w:sz w:val="24"/>
          <w:szCs w:val="24"/>
        </w:rPr>
        <w:t>keliamus</w:t>
      </w:r>
      <w:r w:rsidRPr="00780387">
        <w:rPr>
          <w:sz w:val="24"/>
          <w:szCs w:val="24"/>
        </w:rPr>
        <w:t xml:space="preserve"> reikalavimus.</w:t>
      </w:r>
    </w:p>
    <w:p w14:paraId="271A9F2E" w14:textId="6F734CBB" w:rsidR="00F82DD9" w:rsidRPr="00780387" w:rsidRDefault="00F82DD9" w:rsidP="009B2068">
      <w:pPr>
        <w:pStyle w:val="Pagrindiniotekstotrauka"/>
        <w:spacing w:after="0" w:line="276" w:lineRule="auto"/>
        <w:ind w:left="0" w:firstLine="539"/>
        <w:jc w:val="both"/>
        <w:rPr>
          <w:sz w:val="24"/>
          <w:szCs w:val="24"/>
        </w:rPr>
      </w:pPr>
      <w:r w:rsidRPr="00780387">
        <w:rPr>
          <w:sz w:val="24"/>
          <w:szCs w:val="24"/>
        </w:rPr>
        <w:t xml:space="preserve">Rangovas privalo pateikti Užsakovui </w:t>
      </w:r>
      <w:r w:rsidR="00550B65" w:rsidRPr="00780387">
        <w:rPr>
          <w:sz w:val="24"/>
          <w:szCs w:val="24"/>
        </w:rPr>
        <w:t>tris</w:t>
      </w:r>
      <w:r w:rsidRPr="00780387">
        <w:rPr>
          <w:sz w:val="24"/>
          <w:szCs w:val="24"/>
        </w:rPr>
        <w:t xml:space="preserve"> projekto spausdintus egzempliorius bei vieną egzempliorių elektroninėje laikmenoje. Visi projekto brėžiniai elektroninėje laikmenoje turi būti *.</w:t>
      </w:r>
      <w:proofErr w:type="spellStart"/>
      <w:r w:rsidRPr="00780387">
        <w:rPr>
          <w:sz w:val="24"/>
          <w:szCs w:val="24"/>
        </w:rPr>
        <w:t>dwg</w:t>
      </w:r>
      <w:proofErr w:type="spellEnd"/>
      <w:r w:rsidRPr="00780387">
        <w:rPr>
          <w:sz w:val="24"/>
          <w:szCs w:val="24"/>
        </w:rPr>
        <w:t xml:space="preserve"> ir *.</w:t>
      </w:r>
      <w:proofErr w:type="spellStart"/>
      <w:r w:rsidRPr="00780387">
        <w:rPr>
          <w:sz w:val="24"/>
          <w:szCs w:val="24"/>
        </w:rPr>
        <w:t>pdf</w:t>
      </w:r>
      <w:proofErr w:type="spellEnd"/>
      <w:r w:rsidRPr="00780387">
        <w:rPr>
          <w:sz w:val="24"/>
          <w:szCs w:val="24"/>
        </w:rPr>
        <w:t xml:space="preserve">  formatuose, tekstiniai dokumentai </w:t>
      </w:r>
      <w:r w:rsidR="00F6595C" w:rsidRPr="00780387">
        <w:rPr>
          <w:sz w:val="24"/>
          <w:szCs w:val="24"/>
        </w:rPr>
        <w:t>(*.</w:t>
      </w:r>
      <w:proofErr w:type="spellStart"/>
      <w:r w:rsidR="00F6595C" w:rsidRPr="00780387">
        <w:rPr>
          <w:sz w:val="24"/>
          <w:szCs w:val="24"/>
        </w:rPr>
        <w:t>doc</w:t>
      </w:r>
      <w:proofErr w:type="spellEnd"/>
      <w:r w:rsidR="00F6595C" w:rsidRPr="00780387">
        <w:rPr>
          <w:sz w:val="24"/>
          <w:szCs w:val="24"/>
        </w:rPr>
        <w:t xml:space="preserve"> ir/ar</w:t>
      </w:r>
      <w:r w:rsidRPr="00780387">
        <w:rPr>
          <w:sz w:val="24"/>
          <w:szCs w:val="24"/>
        </w:rPr>
        <w:t xml:space="preserve"> *.</w:t>
      </w:r>
      <w:proofErr w:type="spellStart"/>
      <w:r w:rsidRPr="00780387">
        <w:rPr>
          <w:sz w:val="24"/>
          <w:szCs w:val="24"/>
        </w:rPr>
        <w:t>xls</w:t>
      </w:r>
      <w:proofErr w:type="spellEnd"/>
      <w:r w:rsidR="00F6595C" w:rsidRPr="00780387">
        <w:rPr>
          <w:sz w:val="24"/>
          <w:szCs w:val="24"/>
        </w:rPr>
        <w:t xml:space="preserve"> ir/ar *.</w:t>
      </w:r>
      <w:proofErr w:type="spellStart"/>
      <w:r w:rsidR="00F6595C" w:rsidRPr="00780387">
        <w:rPr>
          <w:sz w:val="24"/>
          <w:szCs w:val="24"/>
        </w:rPr>
        <w:t>odt</w:t>
      </w:r>
      <w:proofErr w:type="spellEnd"/>
      <w:r w:rsidRPr="00780387">
        <w:rPr>
          <w:sz w:val="24"/>
          <w:szCs w:val="24"/>
        </w:rPr>
        <w:t>) formate.</w:t>
      </w:r>
      <w:r w:rsidR="007475CF" w:rsidRPr="00780387">
        <w:rPr>
          <w:sz w:val="24"/>
          <w:szCs w:val="24"/>
        </w:rPr>
        <w:t xml:space="preserve"> Projekto kalba – lietuvių.</w:t>
      </w:r>
    </w:p>
    <w:p w14:paraId="2FD0B221" w14:textId="33B809E8" w:rsidR="00550B65" w:rsidRPr="00780387" w:rsidRDefault="00550B65" w:rsidP="009B2068">
      <w:pPr>
        <w:pStyle w:val="Pagrindiniotekstotrauka"/>
        <w:spacing w:after="0" w:line="276" w:lineRule="auto"/>
        <w:ind w:left="0" w:firstLine="539"/>
        <w:jc w:val="both"/>
        <w:rPr>
          <w:sz w:val="24"/>
          <w:szCs w:val="24"/>
        </w:rPr>
      </w:pPr>
      <w:r w:rsidRPr="00780387">
        <w:rPr>
          <w:sz w:val="24"/>
          <w:szCs w:val="24"/>
        </w:rPr>
        <w:t>Darbus pradėti galima tik gavus reikiamus leidimus ir paskelbus apie darbų pradžią.</w:t>
      </w:r>
    </w:p>
    <w:p w14:paraId="0975824B" w14:textId="77777777" w:rsidR="00D11BC8" w:rsidRPr="00780387" w:rsidRDefault="00D11BC8" w:rsidP="009B2068">
      <w:pPr>
        <w:pStyle w:val="Pagrindiniotekstotrauka"/>
        <w:spacing w:after="0" w:line="276" w:lineRule="auto"/>
        <w:ind w:left="0" w:firstLine="539"/>
        <w:jc w:val="both"/>
        <w:rPr>
          <w:sz w:val="24"/>
          <w:szCs w:val="24"/>
        </w:rPr>
      </w:pPr>
    </w:p>
    <w:p w14:paraId="7C143BA7" w14:textId="77777777" w:rsidR="00036920" w:rsidRPr="00780387" w:rsidRDefault="00036920" w:rsidP="002A7EB7">
      <w:pPr>
        <w:pStyle w:val="Antrat3"/>
        <w:numPr>
          <w:ilvl w:val="1"/>
          <w:numId w:val="17"/>
        </w:numPr>
        <w:spacing w:before="0" w:line="276" w:lineRule="auto"/>
        <w:rPr>
          <w:color w:val="auto"/>
          <w:szCs w:val="24"/>
        </w:rPr>
      </w:pPr>
      <w:bookmarkStart w:id="61" w:name="_Toc444948757"/>
      <w:bookmarkStart w:id="62" w:name="_Toc216707545"/>
      <w:r w:rsidRPr="00780387">
        <w:rPr>
          <w:color w:val="auto"/>
          <w:szCs w:val="24"/>
        </w:rPr>
        <w:t>Laikinasis sandėliavimas</w:t>
      </w:r>
      <w:bookmarkEnd w:id="61"/>
      <w:bookmarkEnd w:id="62"/>
    </w:p>
    <w:p w14:paraId="2F416FA7" w14:textId="274E0A58" w:rsidR="00036920" w:rsidRPr="00780387" w:rsidRDefault="00036920" w:rsidP="009B2068">
      <w:pPr>
        <w:spacing w:line="276" w:lineRule="auto"/>
        <w:ind w:firstLine="539"/>
        <w:jc w:val="both"/>
        <w:rPr>
          <w:sz w:val="24"/>
          <w:szCs w:val="24"/>
        </w:rPr>
      </w:pPr>
      <w:r w:rsidRPr="00780387">
        <w:rPr>
          <w:sz w:val="24"/>
          <w:szCs w:val="24"/>
        </w:rPr>
        <w:t xml:space="preserve">Rangovas turi pasirūpinti vamzdžių, medžiagų ir įrangos laikinuoju sandėliavimu. Rangovas turi valyti ir </w:t>
      </w:r>
      <w:r w:rsidR="00217686" w:rsidRPr="00780387">
        <w:rPr>
          <w:sz w:val="24"/>
          <w:szCs w:val="24"/>
        </w:rPr>
        <w:t xml:space="preserve">prižiūrėti ir </w:t>
      </w:r>
      <w:r w:rsidRPr="00780387">
        <w:rPr>
          <w:sz w:val="24"/>
          <w:szCs w:val="24"/>
        </w:rPr>
        <w:t>taisyti visus valstybinius</w:t>
      </w:r>
      <w:r w:rsidR="00217686" w:rsidRPr="00780387">
        <w:rPr>
          <w:sz w:val="24"/>
          <w:szCs w:val="24"/>
        </w:rPr>
        <w:t xml:space="preserve"> ir vietinius</w:t>
      </w:r>
      <w:r w:rsidRPr="00780387">
        <w:rPr>
          <w:sz w:val="24"/>
          <w:szCs w:val="24"/>
        </w:rPr>
        <w:t xml:space="preserve"> kelius, privažiavimo kelius, saugyklų ar kitas teritorijas, kurias naudoja atliekant darbus, tada, kai tai tampa būtina.</w:t>
      </w:r>
    </w:p>
    <w:p w14:paraId="7C65286A" w14:textId="3ABE02BE" w:rsidR="00036920" w:rsidRPr="00780387" w:rsidRDefault="00036920" w:rsidP="009B2068">
      <w:pPr>
        <w:spacing w:line="276" w:lineRule="auto"/>
        <w:ind w:firstLine="539"/>
        <w:jc w:val="both"/>
        <w:rPr>
          <w:sz w:val="24"/>
          <w:szCs w:val="24"/>
        </w:rPr>
      </w:pPr>
      <w:r w:rsidRPr="00780387">
        <w:rPr>
          <w:sz w:val="24"/>
          <w:szCs w:val="24"/>
        </w:rPr>
        <w:t xml:space="preserve">Jei Rangovui yra būtina pasinaudoti kuriais nors objektais ar laikinai užimti žemę už statybvietės ribų, jis pats tariasi su žemės savininku/nuomininku. Prieš aptverdamas teritoriją darbams Rangovas kreipiasi į savivaldybę ar kitas įstaigas ir gretimų teritorijų, valdų, gyvenamųjų namų ir pan. savininkus/nuomininkus. Prieš sudarydamas sutartį Rangovas turi gauti </w:t>
      </w:r>
      <w:r w:rsidR="007475CF" w:rsidRPr="00780387">
        <w:rPr>
          <w:sz w:val="24"/>
          <w:szCs w:val="24"/>
        </w:rPr>
        <w:t xml:space="preserve">statybos techninės priežiūros vadovo (toliau – Inžinieriaus) / </w:t>
      </w:r>
      <w:r w:rsidRPr="00780387">
        <w:rPr>
          <w:sz w:val="24"/>
          <w:szCs w:val="24"/>
        </w:rPr>
        <w:t xml:space="preserve">Užsakovo sutikimą, tada jis patvirtina sutartį savininkui/nuomininkui. Sutartyje turi būti aiškiai nurodyta, kad ji sudaroma su Rangovu, o ne su Užsakovu. Kiekvienos sutarties kopija pateikiama </w:t>
      </w:r>
      <w:r w:rsidR="007475CF" w:rsidRPr="00780387">
        <w:rPr>
          <w:sz w:val="24"/>
          <w:szCs w:val="24"/>
        </w:rPr>
        <w:t xml:space="preserve">Inžinieriui / </w:t>
      </w:r>
      <w:r w:rsidRPr="00780387">
        <w:rPr>
          <w:sz w:val="24"/>
          <w:szCs w:val="24"/>
        </w:rPr>
        <w:t>Užsakovui.</w:t>
      </w:r>
    </w:p>
    <w:p w14:paraId="4FCC670A" w14:textId="77777777" w:rsidR="006112E6" w:rsidRPr="00780387" w:rsidRDefault="006112E6" w:rsidP="009B2068">
      <w:pPr>
        <w:spacing w:line="276" w:lineRule="auto"/>
        <w:ind w:firstLine="539"/>
        <w:jc w:val="both"/>
        <w:rPr>
          <w:sz w:val="24"/>
          <w:szCs w:val="24"/>
        </w:rPr>
      </w:pPr>
    </w:p>
    <w:p w14:paraId="6F99C046" w14:textId="77777777" w:rsidR="00EE5514" w:rsidRPr="00780387" w:rsidRDefault="00EE5514" w:rsidP="002A7EB7">
      <w:pPr>
        <w:pStyle w:val="Antrat3"/>
        <w:numPr>
          <w:ilvl w:val="1"/>
          <w:numId w:val="16"/>
        </w:numPr>
        <w:spacing w:before="0" w:line="276" w:lineRule="auto"/>
        <w:rPr>
          <w:color w:val="auto"/>
          <w:szCs w:val="24"/>
        </w:rPr>
      </w:pPr>
      <w:bookmarkStart w:id="63" w:name="_Toc444948758"/>
      <w:bookmarkStart w:id="64" w:name="_Toc216707546"/>
      <w:r w:rsidRPr="00780387">
        <w:rPr>
          <w:color w:val="auto"/>
          <w:szCs w:val="24"/>
        </w:rPr>
        <w:t>Teisė naudotis svetima žeme einančiais keliais</w:t>
      </w:r>
      <w:bookmarkEnd w:id="63"/>
      <w:bookmarkEnd w:id="64"/>
    </w:p>
    <w:p w14:paraId="4F7CFB26" w14:textId="498658F3" w:rsidR="009F5AC5" w:rsidRPr="00780387" w:rsidRDefault="009F5AC5" w:rsidP="0037507D">
      <w:pPr>
        <w:spacing w:line="276" w:lineRule="auto"/>
        <w:ind w:firstLine="540"/>
        <w:jc w:val="both"/>
        <w:rPr>
          <w:sz w:val="24"/>
          <w:szCs w:val="24"/>
        </w:rPr>
      </w:pPr>
      <w:r w:rsidRPr="00780387">
        <w:rPr>
          <w:sz w:val="24"/>
          <w:szCs w:val="24"/>
        </w:rPr>
        <w:t>Statinio projektas</w:t>
      </w:r>
      <w:r w:rsidR="006112E6" w:rsidRPr="00780387">
        <w:rPr>
          <w:sz w:val="24"/>
          <w:szCs w:val="24"/>
        </w:rPr>
        <w:t xml:space="preserve"> turi užtikrinti</w:t>
      </w:r>
      <w:r w:rsidRPr="00780387">
        <w:rPr>
          <w:sz w:val="24"/>
          <w:szCs w:val="24"/>
        </w:rPr>
        <w:t>, kad trečiųjų asmenų gyvenimo ir veiklos sąlygos, kurias jie turėjo iki statybos pradžios, bus keičiamos tik pagal normatyvinių statybos dokumentų nuostatas.</w:t>
      </w:r>
    </w:p>
    <w:p w14:paraId="720C0E25" w14:textId="77777777" w:rsidR="00801443" w:rsidRPr="00780387" w:rsidRDefault="00801443" w:rsidP="0037507D">
      <w:pPr>
        <w:spacing w:line="276" w:lineRule="auto"/>
        <w:ind w:firstLine="540"/>
        <w:jc w:val="both"/>
        <w:rPr>
          <w:sz w:val="24"/>
          <w:szCs w:val="24"/>
        </w:rPr>
      </w:pPr>
    </w:p>
    <w:p w14:paraId="08BBCE6E" w14:textId="2DF12103" w:rsidR="00EE5514" w:rsidRPr="00780387" w:rsidRDefault="0082651E" w:rsidP="002A7EB7">
      <w:pPr>
        <w:pStyle w:val="Antrat3"/>
        <w:numPr>
          <w:ilvl w:val="1"/>
          <w:numId w:val="16"/>
        </w:numPr>
        <w:spacing w:before="0" w:line="276" w:lineRule="auto"/>
        <w:rPr>
          <w:color w:val="auto"/>
          <w:szCs w:val="24"/>
        </w:rPr>
      </w:pPr>
      <w:bookmarkStart w:id="65" w:name="_Toc444948759"/>
      <w:bookmarkStart w:id="66" w:name="_Toc216707547"/>
      <w:r w:rsidRPr="00780387">
        <w:rPr>
          <w:color w:val="auto"/>
          <w:szCs w:val="24"/>
        </w:rPr>
        <w:t>Patekimas į privačios žemės sklypą</w:t>
      </w:r>
      <w:bookmarkEnd w:id="65"/>
      <w:bookmarkEnd w:id="66"/>
    </w:p>
    <w:p w14:paraId="27EAFB79" w14:textId="77777777" w:rsidR="00512276" w:rsidRPr="00780387" w:rsidRDefault="00512276" w:rsidP="009B2068">
      <w:pPr>
        <w:spacing w:line="276" w:lineRule="auto"/>
        <w:ind w:firstLine="539"/>
        <w:jc w:val="both"/>
        <w:rPr>
          <w:sz w:val="24"/>
          <w:szCs w:val="24"/>
        </w:rPr>
      </w:pPr>
      <w:r w:rsidRPr="00780387">
        <w:rPr>
          <w:sz w:val="24"/>
          <w:szCs w:val="24"/>
        </w:rPr>
        <w:t>Rangovas turi pasitikslinti sklypų ribas, vietas prieš pradėdamas darbus. Jeigu klojami tinklai patektų į privačius sklypus, Rangovas turi pasirūpinti visais leidimais dėl teisėtų patekimų į privačias vietas.</w:t>
      </w:r>
    </w:p>
    <w:p w14:paraId="7CBE1C8E" w14:textId="5387A910" w:rsidR="00512276" w:rsidRPr="00780387" w:rsidRDefault="00512276" w:rsidP="009B2068">
      <w:pPr>
        <w:spacing w:line="276" w:lineRule="auto"/>
        <w:ind w:firstLine="539"/>
        <w:jc w:val="both"/>
        <w:rPr>
          <w:sz w:val="24"/>
          <w:szCs w:val="24"/>
        </w:rPr>
      </w:pPr>
      <w:r w:rsidRPr="00780387">
        <w:rPr>
          <w:sz w:val="24"/>
          <w:szCs w:val="24"/>
        </w:rPr>
        <w:t xml:space="preserve">Prieš pradėdamas darbus Rangovas turi detaliai užfiksuoti privačios žemės būklę. Rangovas neprivalo mokėti savininkui kompensacijos, jei baigus darbus žemė buvo atstatyta į pirminę būklę ir jei, </w:t>
      </w:r>
      <w:r w:rsidRPr="00780387">
        <w:rPr>
          <w:sz w:val="24"/>
          <w:szCs w:val="24"/>
        </w:rPr>
        <w:lastRenderedPageBreak/>
        <w:t xml:space="preserve">Rangovas nepadarė jokios žalos – nei tyčinės, nei dėl aplaidumo. Baigęs darbus, Rangovas turi atstatyti žemę į ankstesnę būklę. Rangovas turi planuoti darbus taip, kad būtų kuo mažiau pakenkta. </w:t>
      </w:r>
    </w:p>
    <w:p w14:paraId="3EAE2BD2" w14:textId="77777777" w:rsidR="00D11BC8" w:rsidRPr="00780387" w:rsidRDefault="00D11BC8" w:rsidP="009B2068">
      <w:pPr>
        <w:spacing w:line="276" w:lineRule="auto"/>
        <w:ind w:firstLine="539"/>
        <w:jc w:val="both"/>
        <w:rPr>
          <w:sz w:val="24"/>
          <w:szCs w:val="24"/>
        </w:rPr>
      </w:pPr>
    </w:p>
    <w:p w14:paraId="7465F747" w14:textId="77777777" w:rsidR="00B50357" w:rsidRPr="00780387" w:rsidRDefault="00B50357" w:rsidP="002A7EB7">
      <w:pPr>
        <w:pStyle w:val="Antrat3"/>
        <w:numPr>
          <w:ilvl w:val="1"/>
          <w:numId w:val="16"/>
        </w:numPr>
        <w:spacing w:before="0" w:line="276" w:lineRule="auto"/>
        <w:rPr>
          <w:color w:val="auto"/>
          <w:szCs w:val="24"/>
        </w:rPr>
      </w:pPr>
      <w:bookmarkStart w:id="67" w:name="_Toc444948762"/>
      <w:bookmarkStart w:id="68" w:name="_Toc216707548"/>
      <w:r w:rsidRPr="00780387">
        <w:rPr>
          <w:color w:val="auto"/>
          <w:szCs w:val="24"/>
        </w:rPr>
        <w:t>Standartai</w:t>
      </w:r>
      <w:bookmarkEnd w:id="67"/>
      <w:bookmarkEnd w:id="68"/>
    </w:p>
    <w:p w14:paraId="06CC5AE1" w14:textId="58D0CFE3" w:rsidR="00B50357" w:rsidRPr="00780387" w:rsidRDefault="00B50357" w:rsidP="009B2068">
      <w:pPr>
        <w:spacing w:line="276" w:lineRule="auto"/>
        <w:ind w:firstLine="539"/>
        <w:jc w:val="both"/>
        <w:rPr>
          <w:sz w:val="24"/>
          <w:szCs w:val="24"/>
        </w:rPr>
      </w:pPr>
      <w:r w:rsidRPr="00780387">
        <w:rPr>
          <w:sz w:val="24"/>
          <w:szCs w:val="24"/>
        </w:rPr>
        <w:t>Įrengimai, medžiagos ir darbo kokybė turi atitikti</w:t>
      </w:r>
      <w:r w:rsidR="00CF0D13">
        <w:rPr>
          <w:sz w:val="24"/>
          <w:szCs w:val="24"/>
        </w:rPr>
        <w:t xml:space="preserve"> tokią pirmumo tvarką:</w:t>
      </w:r>
      <w:r w:rsidRPr="00780387">
        <w:rPr>
          <w:sz w:val="24"/>
          <w:szCs w:val="24"/>
        </w:rPr>
        <w:t xml:space="preserve"> </w:t>
      </w:r>
      <w:r w:rsidR="00726D82" w:rsidRPr="00780387">
        <w:rPr>
          <w:sz w:val="24"/>
          <w:szCs w:val="24"/>
        </w:rPr>
        <w:t>Europos standartą perimančių Lietuvos standartų, Europos techninio įvertinimo patvirtinimo dokumentų, informacinių ir ryšių technologijų bendrąsias technines specifikacijas, tarptautinius standartus, kitų Europos standartizacijos organizacijų nustatytas techninių normatyvų sistemas arba, jeigu tokių nėra, – nacionalinius standartus, nacionalinius techninius liudijimus arba nacionalines technines specifikacijas</w:t>
      </w:r>
      <w:r w:rsidRPr="00780387">
        <w:rPr>
          <w:sz w:val="24"/>
          <w:szCs w:val="24"/>
        </w:rPr>
        <w:t>.</w:t>
      </w:r>
    </w:p>
    <w:p w14:paraId="2D2A136E" w14:textId="7EBF6EDA" w:rsidR="00B50357" w:rsidRPr="00780387" w:rsidRDefault="007475CF" w:rsidP="009B2068">
      <w:pPr>
        <w:spacing w:line="276" w:lineRule="auto"/>
        <w:ind w:firstLine="539"/>
        <w:jc w:val="both"/>
        <w:rPr>
          <w:sz w:val="24"/>
          <w:szCs w:val="24"/>
        </w:rPr>
      </w:pPr>
      <w:r w:rsidRPr="00780387">
        <w:rPr>
          <w:sz w:val="24"/>
          <w:szCs w:val="24"/>
        </w:rPr>
        <w:t>Inžini</w:t>
      </w:r>
      <w:r w:rsidR="00E97555" w:rsidRPr="00780387">
        <w:rPr>
          <w:sz w:val="24"/>
          <w:szCs w:val="24"/>
        </w:rPr>
        <w:t>e</w:t>
      </w:r>
      <w:r w:rsidRPr="00780387">
        <w:rPr>
          <w:sz w:val="24"/>
          <w:szCs w:val="24"/>
        </w:rPr>
        <w:t xml:space="preserve">riui / </w:t>
      </w:r>
      <w:r w:rsidR="00801443" w:rsidRPr="00780387">
        <w:rPr>
          <w:sz w:val="24"/>
          <w:szCs w:val="24"/>
        </w:rPr>
        <w:t>Užsakovui</w:t>
      </w:r>
      <w:r w:rsidR="00B50357" w:rsidRPr="00780387">
        <w:rPr>
          <w:sz w:val="24"/>
          <w:szCs w:val="24"/>
        </w:rPr>
        <w:t xml:space="preserve"> prašant Rangovas pateikia visų da</w:t>
      </w:r>
      <w:r w:rsidR="00801443" w:rsidRPr="00780387">
        <w:rPr>
          <w:sz w:val="24"/>
          <w:szCs w:val="24"/>
        </w:rPr>
        <w:t>rbams taikomų standartų kopijas</w:t>
      </w:r>
      <w:r w:rsidR="00B50357" w:rsidRPr="00780387">
        <w:rPr>
          <w:sz w:val="24"/>
          <w:szCs w:val="24"/>
        </w:rPr>
        <w:t>.</w:t>
      </w:r>
    </w:p>
    <w:p w14:paraId="42383096" w14:textId="1370F45E" w:rsidR="00B50357" w:rsidRPr="00780387" w:rsidRDefault="00B50357" w:rsidP="009B2068">
      <w:pPr>
        <w:spacing w:line="276" w:lineRule="auto"/>
        <w:ind w:firstLine="539"/>
        <w:jc w:val="both"/>
        <w:rPr>
          <w:sz w:val="24"/>
          <w:szCs w:val="24"/>
        </w:rPr>
      </w:pPr>
      <w:r w:rsidRPr="00780387">
        <w:rPr>
          <w:sz w:val="24"/>
          <w:szCs w:val="24"/>
        </w:rPr>
        <w:t>Visi neatitikimai tarp taikomų standartų ir šių specifikacijų reikalavim</w:t>
      </w:r>
      <w:r w:rsidR="000002A8" w:rsidRPr="00780387">
        <w:rPr>
          <w:sz w:val="24"/>
          <w:szCs w:val="24"/>
        </w:rPr>
        <w:t xml:space="preserve">ų turi būti pateikti </w:t>
      </w:r>
      <w:r w:rsidR="007475CF" w:rsidRPr="00780387">
        <w:rPr>
          <w:sz w:val="24"/>
          <w:szCs w:val="24"/>
        </w:rPr>
        <w:t xml:space="preserve">Inžinieriui / </w:t>
      </w:r>
      <w:r w:rsidR="00801443" w:rsidRPr="00780387">
        <w:rPr>
          <w:sz w:val="24"/>
          <w:szCs w:val="24"/>
        </w:rPr>
        <w:t>Užsakovui</w:t>
      </w:r>
      <w:r w:rsidRPr="00780387">
        <w:rPr>
          <w:sz w:val="24"/>
          <w:szCs w:val="24"/>
        </w:rPr>
        <w:t xml:space="preserve">, kad būtų išaiškinti prieš </w:t>
      </w:r>
      <w:r w:rsidR="00726D82" w:rsidRPr="00780387">
        <w:rPr>
          <w:sz w:val="24"/>
          <w:szCs w:val="24"/>
        </w:rPr>
        <w:t xml:space="preserve">statybos </w:t>
      </w:r>
      <w:r w:rsidRPr="00780387">
        <w:rPr>
          <w:sz w:val="24"/>
          <w:szCs w:val="24"/>
        </w:rPr>
        <w:t>darbų vykdymo pradžią. Nurodyti standartiniai reikalavimai yra minimalūs. Rangovas gali pasiūlyti aukštesnių standartų medžiagas.</w:t>
      </w:r>
    </w:p>
    <w:p w14:paraId="2C7344A1" w14:textId="2FD582FB" w:rsidR="007539B5" w:rsidRPr="00780387" w:rsidRDefault="007539B5" w:rsidP="00726D82">
      <w:pPr>
        <w:spacing w:line="276" w:lineRule="auto"/>
        <w:ind w:firstLine="539"/>
        <w:jc w:val="both"/>
        <w:rPr>
          <w:sz w:val="24"/>
          <w:szCs w:val="24"/>
        </w:rPr>
      </w:pPr>
      <w:r w:rsidRPr="00780387">
        <w:rPr>
          <w:sz w:val="24"/>
          <w:szCs w:val="24"/>
        </w:rPr>
        <w:t xml:space="preserve">Visos medžiagos ir įrengimai, kurios perkamos, turi būti gamintojo, galinčio užtikrinti kokybę pagal LST EN ISO 9001 </w:t>
      </w:r>
      <w:r w:rsidR="00872C52">
        <w:rPr>
          <w:sz w:val="24"/>
          <w:szCs w:val="24"/>
        </w:rPr>
        <w:t xml:space="preserve">ar lygiaverčio </w:t>
      </w:r>
      <w:r w:rsidRPr="00780387">
        <w:rPr>
          <w:sz w:val="24"/>
          <w:szCs w:val="24"/>
        </w:rPr>
        <w:t>standarto reikalavimus.</w:t>
      </w:r>
    </w:p>
    <w:p w14:paraId="3026828E" w14:textId="6E478656" w:rsidR="00D11BC8" w:rsidRPr="00780387" w:rsidRDefault="00D11BC8" w:rsidP="009B2068">
      <w:pPr>
        <w:spacing w:line="276" w:lineRule="auto"/>
        <w:ind w:firstLine="539"/>
        <w:jc w:val="both"/>
        <w:rPr>
          <w:sz w:val="24"/>
          <w:szCs w:val="24"/>
        </w:rPr>
      </w:pPr>
    </w:p>
    <w:p w14:paraId="506B5787" w14:textId="77777777" w:rsidR="00242B5D" w:rsidRPr="00780387" w:rsidRDefault="00242B5D" w:rsidP="002A7EB7">
      <w:pPr>
        <w:pStyle w:val="Antrat3"/>
        <w:numPr>
          <w:ilvl w:val="1"/>
          <w:numId w:val="16"/>
        </w:numPr>
        <w:spacing w:before="0" w:line="276" w:lineRule="auto"/>
        <w:rPr>
          <w:color w:val="auto"/>
          <w:szCs w:val="24"/>
        </w:rPr>
      </w:pPr>
      <w:bookmarkStart w:id="69" w:name="_Toc444948763"/>
      <w:bookmarkStart w:id="70" w:name="_Toc216707549"/>
      <w:r w:rsidRPr="00780387">
        <w:rPr>
          <w:color w:val="auto"/>
          <w:szCs w:val="24"/>
        </w:rPr>
        <w:t>Mato vienetai, lygių bei aukščių pažymos ir reperiai</w:t>
      </w:r>
      <w:bookmarkEnd w:id="69"/>
      <w:bookmarkEnd w:id="70"/>
    </w:p>
    <w:p w14:paraId="4109BCFF" w14:textId="77777777" w:rsidR="00242B5D" w:rsidRPr="00780387" w:rsidRDefault="00210728" w:rsidP="009B2068">
      <w:pPr>
        <w:spacing w:line="276" w:lineRule="auto"/>
        <w:ind w:firstLine="540"/>
        <w:jc w:val="both"/>
        <w:rPr>
          <w:sz w:val="24"/>
          <w:szCs w:val="24"/>
        </w:rPr>
      </w:pPr>
      <w:r w:rsidRPr="00780387">
        <w:rPr>
          <w:sz w:val="24"/>
          <w:szCs w:val="24"/>
        </w:rPr>
        <w:t>Šiose s</w:t>
      </w:r>
      <w:r w:rsidR="0060455D" w:rsidRPr="00780387">
        <w:rPr>
          <w:sz w:val="24"/>
          <w:szCs w:val="24"/>
        </w:rPr>
        <w:t>pecifikacijose</w:t>
      </w:r>
      <w:r w:rsidR="00242B5D" w:rsidRPr="00780387">
        <w:rPr>
          <w:sz w:val="24"/>
          <w:szCs w:val="24"/>
        </w:rPr>
        <w:t xml:space="preserve"> naudojama metrinė matų sistema. Prieš užsakydamas medžiagas, Rangovas turi patikrinti brėžiniuose nurodytas lygių bei aukščių pažymas ir reperius. Visi padariniai, atsirandantys dėl šių nuostatų nesilaikymo, apmokami Rangovo sąskaita.</w:t>
      </w:r>
    </w:p>
    <w:p w14:paraId="2DA44C25" w14:textId="77777777" w:rsidR="00D11BC8" w:rsidRPr="00780387" w:rsidRDefault="00D11BC8" w:rsidP="009B2068">
      <w:pPr>
        <w:spacing w:line="276" w:lineRule="auto"/>
        <w:ind w:firstLine="540"/>
        <w:jc w:val="both"/>
        <w:rPr>
          <w:sz w:val="24"/>
          <w:szCs w:val="24"/>
        </w:rPr>
      </w:pPr>
    </w:p>
    <w:p w14:paraId="1309E230" w14:textId="77777777" w:rsidR="00242B5D" w:rsidRPr="00780387" w:rsidRDefault="00242B5D" w:rsidP="002A7EB7">
      <w:pPr>
        <w:pStyle w:val="Antrat3"/>
        <w:numPr>
          <w:ilvl w:val="1"/>
          <w:numId w:val="16"/>
        </w:numPr>
        <w:spacing w:before="0" w:line="276" w:lineRule="auto"/>
        <w:rPr>
          <w:color w:val="auto"/>
          <w:szCs w:val="24"/>
        </w:rPr>
      </w:pPr>
      <w:bookmarkStart w:id="71" w:name="_Toc444948764"/>
      <w:bookmarkStart w:id="72" w:name="_Toc216707550"/>
      <w:r w:rsidRPr="00780387">
        <w:rPr>
          <w:color w:val="auto"/>
          <w:szCs w:val="24"/>
        </w:rPr>
        <w:t>Darbo valandos ir dienos</w:t>
      </w:r>
      <w:bookmarkEnd w:id="71"/>
      <w:bookmarkEnd w:id="72"/>
    </w:p>
    <w:p w14:paraId="7D370E7F" w14:textId="42EFB818" w:rsidR="00242B5D" w:rsidRPr="00780387" w:rsidRDefault="00242B5D" w:rsidP="009B2068">
      <w:pPr>
        <w:spacing w:line="276" w:lineRule="auto"/>
        <w:ind w:firstLine="540"/>
        <w:jc w:val="both"/>
        <w:rPr>
          <w:sz w:val="24"/>
          <w:szCs w:val="24"/>
        </w:rPr>
      </w:pPr>
      <w:r w:rsidRPr="00780387">
        <w:rPr>
          <w:sz w:val="24"/>
          <w:szCs w:val="24"/>
        </w:rPr>
        <w:t>Įprastinis darbo laikas yra 8 valandos per dieną nuo pirmadienio iki penktadienio. Valstybinės šventės laikomos nedarbo dienomis. Rangovas padengia visas išlaidas, susijusias su nukrypimu nuo įprastinio darbo laiko, įskaitant ir ilgesnes priežiūros valandas. Norint dirbti savaitgaliais ir darbo dienomis turi būt</w:t>
      </w:r>
      <w:r w:rsidR="000002A8" w:rsidRPr="00780387">
        <w:rPr>
          <w:sz w:val="24"/>
          <w:szCs w:val="24"/>
        </w:rPr>
        <w:t xml:space="preserve">i pateiktas prašymas </w:t>
      </w:r>
      <w:r w:rsidR="007475CF" w:rsidRPr="00780387">
        <w:rPr>
          <w:sz w:val="24"/>
          <w:szCs w:val="24"/>
        </w:rPr>
        <w:t xml:space="preserve">Inžinieriui / </w:t>
      </w:r>
      <w:r w:rsidR="00E50781" w:rsidRPr="00780387">
        <w:rPr>
          <w:sz w:val="24"/>
          <w:szCs w:val="24"/>
        </w:rPr>
        <w:t>Užsakovui</w:t>
      </w:r>
      <w:r w:rsidRPr="00780387">
        <w:rPr>
          <w:sz w:val="24"/>
          <w:szCs w:val="24"/>
        </w:rPr>
        <w:t>. Prireikus leidimas dirbti savaitgalį gali būti atšauktas.</w:t>
      </w:r>
    </w:p>
    <w:p w14:paraId="44340DC8" w14:textId="77777777" w:rsidR="00D11BC8" w:rsidRPr="00780387" w:rsidRDefault="00D11BC8" w:rsidP="009B2068">
      <w:pPr>
        <w:spacing w:line="276" w:lineRule="auto"/>
        <w:ind w:firstLine="540"/>
        <w:jc w:val="both"/>
        <w:rPr>
          <w:sz w:val="24"/>
          <w:szCs w:val="24"/>
        </w:rPr>
      </w:pPr>
    </w:p>
    <w:p w14:paraId="1C017E03" w14:textId="77777777" w:rsidR="00851CD9" w:rsidRPr="00780387" w:rsidRDefault="00851CD9" w:rsidP="002A7EB7">
      <w:pPr>
        <w:pStyle w:val="Antrat3"/>
        <w:numPr>
          <w:ilvl w:val="1"/>
          <w:numId w:val="16"/>
        </w:numPr>
        <w:spacing w:before="0" w:line="276" w:lineRule="auto"/>
        <w:rPr>
          <w:color w:val="auto"/>
          <w:szCs w:val="24"/>
        </w:rPr>
      </w:pPr>
      <w:bookmarkStart w:id="73" w:name="_Toc444948765"/>
      <w:bookmarkStart w:id="74" w:name="_Toc216707551"/>
      <w:r w:rsidRPr="00780387">
        <w:rPr>
          <w:color w:val="auto"/>
          <w:szCs w:val="24"/>
        </w:rPr>
        <w:t>Sauga darbe</w:t>
      </w:r>
      <w:bookmarkEnd w:id="73"/>
      <w:bookmarkEnd w:id="74"/>
    </w:p>
    <w:p w14:paraId="004BF017" w14:textId="77777777" w:rsidR="006F762B" w:rsidRPr="00780387" w:rsidRDefault="006F762B" w:rsidP="009B2068">
      <w:pPr>
        <w:spacing w:line="276" w:lineRule="auto"/>
        <w:ind w:firstLine="539"/>
        <w:jc w:val="both"/>
        <w:rPr>
          <w:sz w:val="24"/>
          <w:szCs w:val="24"/>
        </w:rPr>
      </w:pPr>
      <w:r w:rsidRPr="00780387">
        <w:rPr>
          <w:sz w:val="24"/>
          <w:szCs w:val="24"/>
        </w:rPr>
        <w:t>Rangovas yra atsakingas už visas saugaus darbo priemones. Nuo pat pradžių iki jų pabaigos. Rangovas turi vadovautis, laikytis ir užtikrinti saugaus darbo sąlygas, kad neįvyktų nelaimingas atsitikimas.</w:t>
      </w:r>
    </w:p>
    <w:p w14:paraId="7C466244" w14:textId="33A85090" w:rsidR="00851CD9" w:rsidRPr="00780387" w:rsidRDefault="00851CD9" w:rsidP="009B2068">
      <w:pPr>
        <w:spacing w:line="276" w:lineRule="auto"/>
        <w:ind w:firstLine="539"/>
        <w:jc w:val="both"/>
        <w:rPr>
          <w:sz w:val="24"/>
          <w:szCs w:val="24"/>
        </w:rPr>
      </w:pPr>
      <w:r w:rsidRPr="00780387">
        <w:rPr>
          <w:sz w:val="24"/>
          <w:szCs w:val="24"/>
        </w:rPr>
        <w:t>R</w:t>
      </w:r>
      <w:r w:rsidR="00210728" w:rsidRPr="00780387">
        <w:rPr>
          <w:sz w:val="24"/>
          <w:szCs w:val="24"/>
        </w:rPr>
        <w:t>angovas turi įrengti laikinus ap</w:t>
      </w:r>
      <w:r w:rsidRPr="00780387">
        <w:rPr>
          <w:sz w:val="24"/>
          <w:szCs w:val="24"/>
        </w:rPr>
        <w:t xml:space="preserve">tvėrimus statybos aikštelėje, kad užtikrinti saugų jo naudojamos statybos aikštelės dalies atskyrimą nuo </w:t>
      </w:r>
      <w:r w:rsidR="00210728" w:rsidRPr="00780387">
        <w:rPr>
          <w:sz w:val="24"/>
          <w:szCs w:val="24"/>
        </w:rPr>
        <w:t>U</w:t>
      </w:r>
      <w:r w:rsidRPr="00780387">
        <w:rPr>
          <w:sz w:val="24"/>
          <w:szCs w:val="24"/>
        </w:rPr>
        <w:t xml:space="preserve">žsakovo naudojamos teritorijos eksploatuojant esamus įrenginius. Tai turi būti suderinta ir susitarta su </w:t>
      </w:r>
      <w:r w:rsidR="007475CF" w:rsidRPr="00780387">
        <w:rPr>
          <w:sz w:val="24"/>
          <w:szCs w:val="24"/>
        </w:rPr>
        <w:t xml:space="preserve">Inžinieriumi / </w:t>
      </w:r>
      <w:r w:rsidRPr="00780387">
        <w:rPr>
          <w:sz w:val="24"/>
          <w:szCs w:val="24"/>
        </w:rPr>
        <w:t>Užsakovu.</w:t>
      </w:r>
    </w:p>
    <w:p w14:paraId="3334C896" w14:textId="77777777" w:rsidR="00851CD9" w:rsidRPr="00780387" w:rsidRDefault="00851CD9" w:rsidP="009B2068">
      <w:pPr>
        <w:spacing w:line="276" w:lineRule="auto"/>
        <w:ind w:firstLine="539"/>
        <w:jc w:val="both"/>
        <w:rPr>
          <w:sz w:val="24"/>
          <w:szCs w:val="24"/>
        </w:rPr>
      </w:pPr>
      <w:r w:rsidRPr="00780387">
        <w:rPr>
          <w:sz w:val="24"/>
          <w:szCs w:val="24"/>
        </w:rPr>
        <w:t>Užsakovas yra atsakingas už savo personalo saugumą, kuris eksploatuoja esamus įrenginius. Tačiau tai neatleidžia rangovo nuo atsakomybės užtikrinti visų asmenų, turinčių teisę būti statybos aikštelėje, saugumą.</w:t>
      </w:r>
    </w:p>
    <w:p w14:paraId="0AFFEA5A" w14:textId="5CF1ECE4" w:rsidR="00851CD9" w:rsidRPr="00780387" w:rsidRDefault="00851CD9" w:rsidP="009B2068">
      <w:pPr>
        <w:spacing w:line="276" w:lineRule="auto"/>
        <w:ind w:firstLine="539"/>
        <w:jc w:val="both"/>
        <w:rPr>
          <w:sz w:val="24"/>
          <w:szCs w:val="24"/>
        </w:rPr>
      </w:pPr>
      <w:r w:rsidRPr="00780387">
        <w:rPr>
          <w:sz w:val="24"/>
          <w:szCs w:val="24"/>
        </w:rPr>
        <w:t xml:space="preserve">Rangovas privalo per 12 valandų po bet kokio nelaimingo atsitikimo, įvykusio Statybvietėje ar aplink ją ir susijusio su Darbų vykdymu, pranešti apie jį </w:t>
      </w:r>
      <w:r w:rsidR="007475CF" w:rsidRPr="00780387">
        <w:rPr>
          <w:sz w:val="24"/>
          <w:szCs w:val="24"/>
        </w:rPr>
        <w:t xml:space="preserve">Inžinieriui / </w:t>
      </w:r>
      <w:r w:rsidRPr="00780387">
        <w:rPr>
          <w:sz w:val="24"/>
          <w:szCs w:val="24"/>
        </w:rPr>
        <w:t>Užsakovui. Rangovas taip pat privalo apie tai pranešti kompetentingai institucijai, kaip to reikalauja Lietuvos Respublikos įstatymai.</w:t>
      </w:r>
    </w:p>
    <w:p w14:paraId="16CE3997" w14:textId="77777777" w:rsidR="00D11BC8" w:rsidRPr="00780387" w:rsidRDefault="00D11BC8" w:rsidP="009B2068">
      <w:pPr>
        <w:spacing w:line="276" w:lineRule="auto"/>
        <w:ind w:firstLine="539"/>
        <w:jc w:val="both"/>
        <w:rPr>
          <w:sz w:val="24"/>
          <w:szCs w:val="24"/>
        </w:rPr>
      </w:pPr>
    </w:p>
    <w:p w14:paraId="008426DB" w14:textId="77777777" w:rsidR="00B14DC4" w:rsidRPr="00780387" w:rsidRDefault="00DF7019" w:rsidP="002A7EB7">
      <w:pPr>
        <w:pStyle w:val="Antrat3"/>
        <w:numPr>
          <w:ilvl w:val="1"/>
          <w:numId w:val="16"/>
        </w:numPr>
        <w:spacing w:before="0" w:line="276" w:lineRule="auto"/>
        <w:rPr>
          <w:color w:val="auto"/>
          <w:szCs w:val="24"/>
        </w:rPr>
      </w:pPr>
      <w:bookmarkStart w:id="75" w:name="_Toc444948766"/>
      <w:bookmarkStart w:id="76" w:name="_Toc216707552"/>
      <w:r w:rsidRPr="00780387">
        <w:rPr>
          <w:color w:val="auto"/>
          <w:szCs w:val="24"/>
        </w:rPr>
        <w:t>Medžiagų</w:t>
      </w:r>
      <w:r w:rsidR="00B14DC4" w:rsidRPr="00780387">
        <w:rPr>
          <w:color w:val="auto"/>
          <w:szCs w:val="24"/>
        </w:rPr>
        <w:t xml:space="preserve"> ir darbų kokybė</w:t>
      </w:r>
      <w:bookmarkEnd w:id="75"/>
      <w:bookmarkEnd w:id="76"/>
    </w:p>
    <w:p w14:paraId="68D36098" w14:textId="16E72E7D" w:rsidR="00D7185E" w:rsidRPr="00780387" w:rsidRDefault="00D7185E" w:rsidP="009B2068">
      <w:pPr>
        <w:spacing w:line="276" w:lineRule="auto"/>
        <w:ind w:firstLine="540"/>
        <w:jc w:val="both"/>
        <w:rPr>
          <w:sz w:val="24"/>
          <w:szCs w:val="24"/>
        </w:rPr>
      </w:pPr>
      <w:r w:rsidRPr="00780387">
        <w:rPr>
          <w:sz w:val="24"/>
          <w:szCs w:val="24"/>
        </w:rPr>
        <w:t xml:space="preserve">Visos naudojamos medžiagos turi būti </w:t>
      </w:r>
      <w:r w:rsidR="00434705" w:rsidRPr="00780387">
        <w:rPr>
          <w:sz w:val="24"/>
          <w:szCs w:val="24"/>
        </w:rPr>
        <w:t>skirtos</w:t>
      </w:r>
      <w:r w:rsidRPr="00780387">
        <w:rPr>
          <w:sz w:val="24"/>
          <w:szCs w:val="24"/>
        </w:rPr>
        <w:t xml:space="preserve"> numatytai paskirčiai</w:t>
      </w:r>
      <w:r w:rsidR="00CF0D13">
        <w:rPr>
          <w:sz w:val="24"/>
          <w:szCs w:val="24"/>
        </w:rPr>
        <w:t>.</w:t>
      </w:r>
      <w:r w:rsidRPr="00780387">
        <w:rPr>
          <w:sz w:val="24"/>
          <w:szCs w:val="24"/>
        </w:rPr>
        <w:t xml:space="preserve"> Jeigu nenumatyta kitaip sutartyje ar techniniuose reikalavimuose, visur, kur duodama nuoroda į darbuose naudojamų medžiagų </w:t>
      </w:r>
      <w:r w:rsidRPr="00780387">
        <w:rPr>
          <w:sz w:val="24"/>
          <w:szCs w:val="24"/>
        </w:rPr>
        <w:lastRenderedPageBreak/>
        <w:t>ir įrengimų atitikimą atskiriems standartams ir normoms, turi būti naudojami paskutiniai standartų ir normų leidimai arba jų pakeitimai.</w:t>
      </w:r>
    </w:p>
    <w:p w14:paraId="102D9A8A" w14:textId="18D9DFDC" w:rsidR="00D7185E" w:rsidRPr="00780387" w:rsidRDefault="00D7185E" w:rsidP="009B2068">
      <w:pPr>
        <w:spacing w:line="276" w:lineRule="auto"/>
        <w:ind w:firstLine="540"/>
        <w:jc w:val="both"/>
        <w:rPr>
          <w:sz w:val="24"/>
          <w:szCs w:val="24"/>
        </w:rPr>
      </w:pPr>
      <w:r w:rsidRPr="00780387">
        <w:rPr>
          <w:sz w:val="24"/>
          <w:szCs w:val="24"/>
        </w:rPr>
        <w:t>Naudojamos medžiagos turi būti atsparios korozijai ar apdorotos užtikrinant apsaugą</w:t>
      </w:r>
      <w:r w:rsidR="008901EF" w:rsidRPr="00780387">
        <w:rPr>
          <w:sz w:val="24"/>
          <w:szCs w:val="24"/>
        </w:rPr>
        <w:t xml:space="preserve"> nuo korozijos</w:t>
      </w:r>
      <w:r w:rsidRPr="00780387">
        <w:rPr>
          <w:sz w:val="24"/>
          <w:szCs w:val="24"/>
        </w:rPr>
        <w:t xml:space="preserve">. Jos turi būti be toksinių priemaišų, neskatinti mikrobiologinio augimo. </w:t>
      </w:r>
    </w:p>
    <w:p w14:paraId="408E4D9D" w14:textId="2492D677" w:rsidR="00D7185E" w:rsidRPr="00780387" w:rsidRDefault="00D7185E" w:rsidP="009B2068">
      <w:pPr>
        <w:spacing w:line="276" w:lineRule="auto"/>
        <w:ind w:firstLine="540"/>
        <w:jc w:val="both"/>
        <w:rPr>
          <w:sz w:val="24"/>
          <w:szCs w:val="24"/>
        </w:rPr>
      </w:pPr>
      <w:r w:rsidRPr="00780387">
        <w:rPr>
          <w:sz w:val="24"/>
          <w:szCs w:val="24"/>
        </w:rPr>
        <w:t>Defektai ar klaidos negali būti taisomi remontu, lopymu ar suvirinimu.</w:t>
      </w:r>
    </w:p>
    <w:p w14:paraId="2E4463B1" w14:textId="1DDF222D" w:rsidR="00D7185E" w:rsidRPr="00780387" w:rsidRDefault="00D7185E" w:rsidP="009B2068">
      <w:pPr>
        <w:spacing w:line="276" w:lineRule="auto"/>
        <w:ind w:firstLine="540"/>
        <w:jc w:val="both"/>
        <w:rPr>
          <w:sz w:val="24"/>
          <w:szCs w:val="24"/>
        </w:rPr>
      </w:pPr>
      <w:r w:rsidRPr="00780387">
        <w:rPr>
          <w:sz w:val="24"/>
          <w:szCs w:val="24"/>
        </w:rPr>
        <w:t xml:space="preserve">Rangovas turi garantuoti, kad visi įrengimai būtų be defektų, </w:t>
      </w:r>
      <w:r w:rsidR="008901EF" w:rsidRPr="00CF0D13">
        <w:rPr>
          <w:sz w:val="24"/>
          <w:szCs w:val="24"/>
        </w:rPr>
        <w:t>s</w:t>
      </w:r>
      <w:r w:rsidRPr="00780387">
        <w:rPr>
          <w:sz w:val="24"/>
          <w:szCs w:val="24"/>
        </w:rPr>
        <w:t>urinkti ir sumontuoti</w:t>
      </w:r>
      <w:r w:rsidR="008D3425" w:rsidRPr="00780387">
        <w:rPr>
          <w:sz w:val="24"/>
          <w:szCs w:val="24"/>
        </w:rPr>
        <w:t xml:space="preserve"> pagal gamintojų rekomendacijas</w:t>
      </w:r>
      <w:r w:rsidR="008901EF" w:rsidRPr="00780387">
        <w:rPr>
          <w:sz w:val="24"/>
          <w:szCs w:val="24"/>
        </w:rPr>
        <w:t xml:space="preserve"> </w:t>
      </w:r>
      <w:r w:rsidRPr="00780387">
        <w:rPr>
          <w:sz w:val="24"/>
          <w:szCs w:val="24"/>
        </w:rPr>
        <w:t>ir neturėtų pratekėjimų, lūžimų ar kitų gedimų.</w:t>
      </w:r>
    </w:p>
    <w:p w14:paraId="10B1471C" w14:textId="6A11ABD6" w:rsidR="00D7185E" w:rsidRPr="00780387" w:rsidRDefault="00D7185E" w:rsidP="009B2068">
      <w:pPr>
        <w:spacing w:line="276" w:lineRule="auto"/>
        <w:ind w:firstLine="540"/>
        <w:jc w:val="both"/>
        <w:rPr>
          <w:sz w:val="24"/>
          <w:szCs w:val="24"/>
        </w:rPr>
      </w:pPr>
      <w:r w:rsidRPr="00780387">
        <w:rPr>
          <w:sz w:val="24"/>
          <w:szCs w:val="24"/>
        </w:rPr>
        <w:t>Visi įrengimai turi būti suprojektuoti, pagaminti ir surinkti pagal patvirtintus gamintojo nuro</w:t>
      </w:r>
      <w:r w:rsidR="006A797A" w:rsidRPr="00780387">
        <w:rPr>
          <w:sz w:val="24"/>
          <w:szCs w:val="24"/>
        </w:rPr>
        <w:t>dymus</w:t>
      </w:r>
      <w:r w:rsidR="00C429B0" w:rsidRPr="00780387">
        <w:rPr>
          <w:sz w:val="24"/>
          <w:szCs w:val="24"/>
        </w:rPr>
        <w:t>.</w:t>
      </w:r>
      <w:r w:rsidRPr="00780387">
        <w:rPr>
          <w:sz w:val="24"/>
          <w:szCs w:val="24"/>
        </w:rPr>
        <w:t xml:space="preserve"> Atskiros dalys turi turėti standartinius matmenis, kad remonto metu būtų galima</w:t>
      </w:r>
      <w:r w:rsidR="00C03F05" w:rsidRPr="00780387">
        <w:rPr>
          <w:sz w:val="24"/>
          <w:szCs w:val="24"/>
        </w:rPr>
        <w:t xml:space="preserve"> jas pakeisti į naujas atsargine</w:t>
      </w:r>
      <w:r w:rsidRPr="00780387">
        <w:rPr>
          <w:sz w:val="24"/>
          <w:szCs w:val="24"/>
        </w:rPr>
        <w:t xml:space="preserve">s dalis. </w:t>
      </w:r>
    </w:p>
    <w:p w14:paraId="7C01AD6C" w14:textId="77777777" w:rsidR="00D7185E" w:rsidRPr="00780387" w:rsidRDefault="00D7185E" w:rsidP="009B2068">
      <w:pPr>
        <w:spacing w:line="276" w:lineRule="auto"/>
        <w:ind w:firstLine="540"/>
        <w:jc w:val="both"/>
        <w:rPr>
          <w:sz w:val="24"/>
          <w:szCs w:val="24"/>
        </w:rPr>
      </w:pPr>
      <w:r w:rsidRPr="00780387">
        <w:rPr>
          <w:sz w:val="24"/>
          <w:szCs w:val="24"/>
        </w:rPr>
        <w:t>Mechaniniai įrengimai turi būti nauji ir prieš pristatymą niekada nenaudoti, išskyrus laiką, reikalingą bandymams.</w:t>
      </w:r>
    </w:p>
    <w:p w14:paraId="6C738CF6" w14:textId="64BCF0AF" w:rsidR="00D7185E" w:rsidRPr="00780387" w:rsidRDefault="00D7185E" w:rsidP="009B2068">
      <w:pPr>
        <w:spacing w:line="276" w:lineRule="auto"/>
        <w:ind w:firstLine="540"/>
        <w:jc w:val="both"/>
        <w:rPr>
          <w:sz w:val="24"/>
          <w:szCs w:val="24"/>
        </w:rPr>
      </w:pPr>
      <w:r w:rsidRPr="00780387">
        <w:rPr>
          <w:sz w:val="24"/>
          <w:szCs w:val="24"/>
        </w:rPr>
        <w:t xml:space="preserve">Pasiūlytų įrengimų ir medžiagų pakeitimas po Sutarties pasirašymo galimas tik gavus raštišką </w:t>
      </w:r>
      <w:r w:rsidR="007475CF" w:rsidRPr="00780387">
        <w:rPr>
          <w:sz w:val="24"/>
          <w:szCs w:val="24"/>
        </w:rPr>
        <w:t xml:space="preserve">Inžinieriaus / </w:t>
      </w:r>
      <w:r w:rsidR="00217686" w:rsidRPr="00780387">
        <w:rPr>
          <w:sz w:val="24"/>
          <w:szCs w:val="24"/>
        </w:rPr>
        <w:t>Užsakovo suderinimą.</w:t>
      </w:r>
    </w:p>
    <w:p w14:paraId="27F3BCB8" w14:textId="77777777" w:rsidR="00D7185E" w:rsidRPr="00780387" w:rsidRDefault="00D7185E" w:rsidP="009B2068">
      <w:pPr>
        <w:spacing w:line="276" w:lineRule="auto"/>
        <w:ind w:firstLine="540"/>
        <w:jc w:val="both"/>
        <w:rPr>
          <w:sz w:val="24"/>
          <w:szCs w:val="24"/>
        </w:rPr>
      </w:pPr>
      <w:r w:rsidRPr="00780387">
        <w:rPr>
          <w:sz w:val="24"/>
          <w:szCs w:val="24"/>
        </w:rPr>
        <w:t xml:space="preserve">Visi įrengimai, atliekantys tą patį darbą, turi būti vienodo tipo ir visiškai pakeičiami. </w:t>
      </w:r>
    </w:p>
    <w:p w14:paraId="4C9BA25B" w14:textId="11CA55E2" w:rsidR="00D7185E" w:rsidRPr="00780387" w:rsidRDefault="00D7185E" w:rsidP="009B2068">
      <w:pPr>
        <w:spacing w:line="276" w:lineRule="auto"/>
        <w:ind w:firstLine="540"/>
        <w:jc w:val="both"/>
        <w:rPr>
          <w:sz w:val="24"/>
          <w:szCs w:val="24"/>
        </w:rPr>
      </w:pPr>
      <w:r w:rsidRPr="00780387">
        <w:rPr>
          <w:sz w:val="24"/>
          <w:szCs w:val="24"/>
        </w:rPr>
        <w:t xml:space="preserve">Įrengimų pasirinkimo metu turi būti kruopščiai išnagrinėta ar </w:t>
      </w:r>
      <w:r w:rsidR="00217686" w:rsidRPr="00780387">
        <w:rPr>
          <w:sz w:val="24"/>
          <w:szCs w:val="24"/>
        </w:rPr>
        <w:t xml:space="preserve">bus </w:t>
      </w:r>
      <w:r w:rsidR="00C03F05" w:rsidRPr="00780387">
        <w:rPr>
          <w:sz w:val="24"/>
          <w:szCs w:val="24"/>
        </w:rPr>
        <w:t>galima</w:t>
      </w:r>
      <w:r w:rsidRPr="00780387">
        <w:rPr>
          <w:sz w:val="24"/>
          <w:szCs w:val="24"/>
        </w:rPr>
        <w:t xml:space="preserve"> įsigyti atsargines dalis.</w:t>
      </w:r>
    </w:p>
    <w:p w14:paraId="4B0B7DDC" w14:textId="77777777" w:rsidR="00D11BC8" w:rsidRPr="00780387" w:rsidRDefault="00D11BC8" w:rsidP="009B2068">
      <w:pPr>
        <w:spacing w:line="276" w:lineRule="auto"/>
        <w:ind w:firstLine="540"/>
        <w:jc w:val="both"/>
        <w:rPr>
          <w:sz w:val="24"/>
          <w:szCs w:val="24"/>
        </w:rPr>
      </w:pPr>
    </w:p>
    <w:p w14:paraId="12E83299" w14:textId="77777777" w:rsidR="00352EF6" w:rsidRPr="00780387" w:rsidRDefault="00352EF6" w:rsidP="002A7EB7">
      <w:pPr>
        <w:pStyle w:val="Antrat3"/>
        <w:numPr>
          <w:ilvl w:val="1"/>
          <w:numId w:val="16"/>
        </w:numPr>
        <w:spacing w:before="0" w:line="276" w:lineRule="auto"/>
        <w:rPr>
          <w:color w:val="auto"/>
          <w:szCs w:val="24"/>
        </w:rPr>
      </w:pPr>
      <w:bookmarkStart w:id="77" w:name="_Toc444948767"/>
      <w:bookmarkStart w:id="78" w:name="_Toc216707553"/>
      <w:r w:rsidRPr="00780387">
        <w:rPr>
          <w:color w:val="auto"/>
          <w:szCs w:val="24"/>
        </w:rPr>
        <w:t>Medžiagų įpakavimas ir saugojimas</w:t>
      </w:r>
      <w:bookmarkEnd w:id="77"/>
      <w:bookmarkEnd w:id="78"/>
    </w:p>
    <w:p w14:paraId="70E9CA9B" w14:textId="77777777" w:rsidR="00352EF6" w:rsidRPr="00780387" w:rsidRDefault="00352EF6" w:rsidP="009B2068">
      <w:pPr>
        <w:spacing w:line="276" w:lineRule="auto"/>
        <w:ind w:firstLine="540"/>
        <w:jc w:val="both"/>
        <w:rPr>
          <w:sz w:val="24"/>
          <w:szCs w:val="24"/>
        </w:rPr>
      </w:pPr>
      <w:r w:rsidRPr="00780387">
        <w:rPr>
          <w:sz w:val="24"/>
          <w:szCs w:val="24"/>
        </w:rPr>
        <w:t xml:space="preserve">Visos pristatomos medžiagos ir įrengimai turi būti supakuotos ir pažymėtos pagal tarptautinius standartus, taikomos eksportui iš šalies gamintojos. Rangovas sandėliuoja medžiagas ir įrengimus taip, kad išvengtų jų būklės pablogėjimo ar sugadinimo. Ypatingą dėmesį reikia atkreipti į PVC vamzdžius ir PVC armatūrą siekiant apsaugoti juos nuo tiesioginės saulės šviesos ir žemos temperatūros. Turi būti laikomasi gamintojų nurodymų. Sugadintos medžiagos </w:t>
      </w:r>
      <w:r w:rsidR="00B73D11" w:rsidRPr="00780387">
        <w:rPr>
          <w:sz w:val="24"/>
          <w:szCs w:val="24"/>
        </w:rPr>
        <w:t>turi būti ke</w:t>
      </w:r>
      <w:r w:rsidR="00210728" w:rsidRPr="00780387">
        <w:rPr>
          <w:sz w:val="24"/>
          <w:szCs w:val="24"/>
        </w:rPr>
        <w:t>ičiamos naujomis, kokybiškomis.</w:t>
      </w:r>
    </w:p>
    <w:p w14:paraId="540E90E5" w14:textId="77777777" w:rsidR="00210728" w:rsidRPr="00780387" w:rsidRDefault="00210728" w:rsidP="009B2068">
      <w:pPr>
        <w:spacing w:line="276" w:lineRule="auto"/>
        <w:ind w:firstLine="540"/>
        <w:jc w:val="both"/>
        <w:rPr>
          <w:sz w:val="24"/>
          <w:szCs w:val="24"/>
        </w:rPr>
      </w:pPr>
    </w:p>
    <w:p w14:paraId="4DD9934F" w14:textId="77777777" w:rsidR="0008207C" w:rsidRPr="00780387" w:rsidRDefault="0008207C" w:rsidP="002A7EB7">
      <w:pPr>
        <w:pStyle w:val="Antrat3"/>
        <w:numPr>
          <w:ilvl w:val="1"/>
          <w:numId w:val="16"/>
        </w:numPr>
        <w:spacing w:before="0" w:line="276" w:lineRule="auto"/>
        <w:rPr>
          <w:color w:val="auto"/>
          <w:szCs w:val="24"/>
        </w:rPr>
      </w:pPr>
      <w:bookmarkStart w:id="79" w:name="_Toc444948768"/>
      <w:bookmarkStart w:id="80" w:name="_Toc216707554"/>
      <w:r w:rsidRPr="00780387">
        <w:rPr>
          <w:color w:val="auto"/>
          <w:szCs w:val="24"/>
        </w:rPr>
        <w:t>Esami inžineriniai tinklai, objektai ir instaliacijos</w:t>
      </w:r>
      <w:bookmarkEnd w:id="79"/>
      <w:bookmarkEnd w:id="80"/>
    </w:p>
    <w:p w14:paraId="2EF509AE" w14:textId="77777777" w:rsidR="0008207C" w:rsidRPr="00780387" w:rsidRDefault="0008207C" w:rsidP="009B2068">
      <w:pPr>
        <w:spacing w:line="276" w:lineRule="auto"/>
        <w:ind w:firstLine="539"/>
        <w:jc w:val="both"/>
        <w:rPr>
          <w:sz w:val="24"/>
          <w:szCs w:val="24"/>
        </w:rPr>
      </w:pPr>
      <w:r w:rsidRPr="00780387">
        <w:rPr>
          <w:sz w:val="24"/>
          <w:szCs w:val="24"/>
        </w:rPr>
        <w:t>Rangovas turi susipažinti su esamų inžinerinių tinklų, kuriuos gali paveikti jo atliekami darbai, išdėstymu, ir yra atsakingas už savo ar subrangovų sukeltą šių tinklų pažeidimą. Tai taikoma telefono, vandens tiekimo, nuotekų, elektros, šildymo</w:t>
      </w:r>
      <w:r w:rsidR="00BA31CF" w:rsidRPr="00780387">
        <w:rPr>
          <w:sz w:val="24"/>
          <w:szCs w:val="24"/>
        </w:rPr>
        <w:t>, duj</w:t>
      </w:r>
      <w:r w:rsidR="008D73AC" w:rsidRPr="00780387">
        <w:rPr>
          <w:sz w:val="24"/>
          <w:szCs w:val="24"/>
        </w:rPr>
        <w:t>otiekio i</w:t>
      </w:r>
      <w:r w:rsidRPr="00780387">
        <w:rPr>
          <w:sz w:val="24"/>
          <w:szCs w:val="24"/>
        </w:rPr>
        <w:t>r kt. linijoms.</w:t>
      </w:r>
    </w:p>
    <w:p w14:paraId="098112BC" w14:textId="181D151D" w:rsidR="00595932" w:rsidRPr="00780387" w:rsidRDefault="0008207C" w:rsidP="009B2068">
      <w:pPr>
        <w:spacing w:line="276" w:lineRule="auto"/>
        <w:ind w:firstLine="539"/>
        <w:jc w:val="both"/>
        <w:rPr>
          <w:sz w:val="24"/>
          <w:szCs w:val="24"/>
        </w:rPr>
      </w:pPr>
      <w:r w:rsidRPr="00780387">
        <w:rPr>
          <w:sz w:val="24"/>
          <w:szCs w:val="24"/>
        </w:rPr>
        <w:t xml:space="preserve">Jei reikėtų atlikti pakeitimus esamuose inžineriniuose tinkluose, Rangovas nedelsdamas turi informuoti </w:t>
      </w:r>
      <w:r w:rsidR="007475CF" w:rsidRPr="00780387">
        <w:rPr>
          <w:sz w:val="24"/>
          <w:szCs w:val="24"/>
        </w:rPr>
        <w:t xml:space="preserve">Inžinierių / </w:t>
      </w:r>
      <w:r w:rsidR="00E50781" w:rsidRPr="00780387">
        <w:rPr>
          <w:sz w:val="24"/>
          <w:szCs w:val="24"/>
        </w:rPr>
        <w:t>Užsakovą</w:t>
      </w:r>
      <w:r w:rsidRPr="00780387">
        <w:rPr>
          <w:sz w:val="24"/>
          <w:szCs w:val="24"/>
        </w:rPr>
        <w:t xml:space="preserve">. Visi pakeitimai turi būti iš anksto suderinti su </w:t>
      </w:r>
      <w:r w:rsidR="007475CF" w:rsidRPr="00780387">
        <w:rPr>
          <w:sz w:val="24"/>
          <w:szCs w:val="24"/>
        </w:rPr>
        <w:t xml:space="preserve">Inžinieriumi / </w:t>
      </w:r>
      <w:r w:rsidR="002E75A7" w:rsidRPr="00780387">
        <w:rPr>
          <w:sz w:val="24"/>
          <w:szCs w:val="24"/>
        </w:rPr>
        <w:t>Užsakovu</w:t>
      </w:r>
      <w:r w:rsidRPr="00780387">
        <w:rPr>
          <w:sz w:val="24"/>
          <w:szCs w:val="24"/>
        </w:rPr>
        <w:t xml:space="preserve"> ir susijusia valdžios įstaiga. </w:t>
      </w:r>
    </w:p>
    <w:p w14:paraId="37B86474" w14:textId="30F9491D" w:rsidR="0008207C" w:rsidRPr="00780387" w:rsidRDefault="0008207C" w:rsidP="009B2068">
      <w:pPr>
        <w:spacing w:line="276" w:lineRule="auto"/>
        <w:ind w:firstLine="539"/>
        <w:jc w:val="both"/>
        <w:rPr>
          <w:sz w:val="24"/>
          <w:szCs w:val="24"/>
        </w:rPr>
      </w:pPr>
      <w:r w:rsidRPr="00780387">
        <w:rPr>
          <w:sz w:val="24"/>
          <w:szCs w:val="24"/>
        </w:rPr>
        <w:t>Už laikinus pakeitimus, būtinus įrangai ir medžiagoms sumontuoti pagal šią Sutartį, taip pat tais atve</w:t>
      </w:r>
      <w:r w:rsidR="00595932" w:rsidRPr="00780387">
        <w:rPr>
          <w:sz w:val="24"/>
          <w:szCs w:val="24"/>
        </w:rPr>
        <w:t>jais, kai patyręs R</w:t>
      </w:r>
      <w:r w:rsidRPr="00780387">
        <w:rPr>
          <w:sz w:val="24"/>
          <w:szCs w:val="24"/>
        </w:rPr>
        <w:t xml:space="preserve">angovas turėjo numatyti, kad laikini pakeitimai bus reikalingi, nemokama. </w:t>
      </w:r>
    </w:p>
    <w:p w14:paraId="36C8B358" w14:textId="77777777" w:rsidR="0037507D" w:rsidRPr="00780387" w:rsidRDefault="0037507D" w:rsidP="009B2068">
      <w:pPr>
        <w:spacing w:line="276" w:lineRule="auto"/>
        <w:ind w:firstLine="539"/>
        <w:jc w:val="both"/>
        <w:rPr>
          <w:sz w:val="24"/>
          <w:szCs w:val="24"/>
        </w:rPr>
      </w:pPr>
    </w:p>
    <w:p w14:paraId="37F28BC9" w14:textId="77777777" w:rsidR="00D70C0A" w:rsidRPr="00780387" w:rsidRDefault="00EA1422" w:rsidP="002A7EB7">
      <w:pPr>
        <w:pStyle w:val="Antrat3"/>
        <w:numPr>
          <w:ilvl w:val="1"/>
          <w:numId w:val="16"/>
        </w:numPr>
        <w:spacing w:before="0" w:line="276" w:lineRule="auto"/>
        <w:rPr>
          <w:color w:val="auto"/>
          <w:szCs w:val="24"/>
        </w:rPr>
      </w:pPr>
      <w:bookmarkStart w:id="81" w:name="_Toc444948769"/>
      <w:bookmarkStart w:id="82" w:name="_Toc216707555"/>
      <w:r w:rsidRPr="00780387">
        <w:rPr>
          <w:color w:val="auto"/>
          <w:szCs w:val="24"/>
        </w:rPr>
        <w:t>Laikini statiniai, v</w:t>
      </w:r>
      <w:r w:rsidR="00D70C0A" w:rsidRPr="00780387">
        <w:rPr>
          <w:color w:val="auto"/>
          <w:szCs w:val="24"/>
        </w:rPr>
        <w:t>and</w:t>
      </w:r>
      <w:r w:rsidRPr="00780387">
        <w:rPr>
          <w:color w:val="auto"/>
          <w:szCs w:val="24"/>
        </w:rPr>
        <w:t>ens,</w:t>
      </w:r>
      <w:r w:rsidR="00D70C0A" w:rsidRPr="00780387">
        <w:rPr>
          <w:color w:val="auto"/>
          <w:szCs w:val="24"/>
        </w:rPr>
        <w:t xml:space="preserve"> ir elektros </w:t>
      </w:r>
      <w:r w:rsidRPr="00780387">
        <w:rPr>
          <w:color w:val="auto"/>
          <w:szCs w:val="24"/>
        </w:rPr>
        <w:t>tiekimas ir sanitarinė įranga</w:t>
      </w:r>
      <w:bookmarkEnd w:id="81"/>
      <w:bookmarkEnd w:id="82"/>
    </w:p>
    <w:p w14:paraId="6EE96918" w14:textId="77777777" w:rsidR="001B6946" w:rsidRPr="00780387" w:rsidRDefault="001B6946" w:rsidP="009B2068">
      <w:pPr>
        <w:spacing w:line="276" w:lineRule="auto"/>
        <w:ind w:firstLine="540"/>
        <w:jc w:val="both"/>
        <w:rPr>
          <w:sz w:val="24"/>
          <w:szCs w:val="24"/>
        </w:rPr>
      </w:pPr>
      <w:r w:rsidRPr="00780387">
        <w:rPr>
          <w:sz w:val="24"/>
          <w:szCs w:val="24"/>
        </w:rPr>
        <w:t>Rangovas pateikia visą laikiną įrangą, kaip nurodyta žemiau. Rangovas turi koordinuoti ir įrengti visus laikinuosius statinius pagal savivaldybės administracijos arba vand</w:t>
      </w:r>
      <w:r w:rsidR="00401C92" w:rsidRPr="00780387">
        <w:rPr>
          <w:sz w:val="24"/>
          <w:szCs w:val="24"/>
        </w:rPr>
        <w:t>ens tiekimo įmonės</w:t>
      </w:r>
      <w:r w:rsidRPr="00780387">
        <w:rPr>
          <w:sz w:val="24"/>
          <w:szCs w:val="24"/>
        </w:rPr>
        <w:t xml:space="preserve"> reikalavimus, taip pat pagal visų įstatymų normas ir taisykles.</w:t>
      </w:r>
    </w:p>
    <w:p w14:paraId="0B71BE13" w14:textId="77777777" w:rsidR="00D70C0A" w:rsidRPr="00780387" w:rsidRDefault="00401C92" w:rsidP="009B2068">
      <w:pPr>
        <w:spacing w:line="276" w:lineRule="auto"/>
        <w:ind w:firstLine="539"/>
        <w:jc w:val="both"/>
        <w:rPr>
          <w:sz w:val="24"/>
          <w:szCs w:val="24"/>
        </w:rPr>
      </w:pPr>
      <w:r w:rsidRPr="00780387">
        <w:rPr>
          <w:sz w:val="24"/>
          <w:szCs w:val="24"/>
        </w:rPr>
        <w:t>R</w:t>
      </w:r>
      <w:r w:rsidR="00D70C0A" w:rsidRPr="00780387">
        <w:rPr>
          <w:sz w:val="24"/>
          <w:szCs w:val="24"/>
        </w:rPr>
        <w:t>angovas turi įsigyti ir apmokėti visus leidimus, susijusius su laikinu elektros energijos, vandens tiekimu, reikalingu statybos poreikiams.</w:t>
      </w:r>
    </w:p>
    <w:p w14:paraId="25959839" w14:textId="77777777" w:rsidR="00D70C0A" w:rsidRPr="00780387" w:rsidRDefault="00D70C0A" w:rsidP="009B2068">
      <w:pPr>
        <w:spacing w:line="276" w:lineRule="auto"/>
        <w:ind w:firstLine="539"/>
        <w:jc w:val="both"/>
        <w:rPr>
          <w:sz w:val="24"/>
          <w:szCs w:val="24"/>
        </w:rPr>
      </w:pPr>
      <w:r w:rsidRPr="00780387">
        <w:rPr>
          <w:sz w:val="24"/>
          <w:szCs w:val="24"/>
        </w:rPr>
        <w:t>Laikinų elektros įrenginių medžiagos, įranga ir instaliavimas turi atitikti elektros energiją tiekiančios įmonės išduotas technines sąlygas.</w:t>
      </w:r>
    </w:p>
    <w:p w14:paraId="76FD9AD2" w14:textId="77777777" w:rsidR="00D70C0A" w:rsidRPr="00780387" w:rsidRDefault="009E747A" w:rsidP="009B2068">
      <w:pPr>
        <w:spacing w:line="276" w:lineRule="auto"/>
        <w:ind w:firstLine="539"/>
        <w:jc w:val="both"/>
        <w:rPr>
          <w:sz w:val="24"/>
          <w:szCs w:val="24"/>
        </w:rPr>
      </w:pPr>
      <w:r w:rsidRPr="00780387">
        <w:rPr>
          <w:sz w:val="24"/>
          <w:szCs w:val="24"/>
        </w:rPr>
        <w:t>Visas išlaidas susijusias su laikinais statiniais, įskaitant jų montavimą, aptarnavimą, perkėlimą ir pa</w:t>
      </w:r>
      <w:r w:rsidR="00ED4D5F" w:rsidRPr="00780387">
        <w:rPr>
          <w:sz w:val="24"/>
          <w:szCs w:val="24"/>
        </w:rPr>
        <w:t>šalinimą turi padengti Rangovas</w:t>
      </w:r>
      <w:r w:rsidRPr="00780387">
        <w:rPr>
          <w:sz w:val="24"/>
          <w:szCs w:val="24"/>
        </w:rPr>
        <w:t xml:space="preserve">. </w:t>
      </w:r>
      <w:r w:rsidR="00D70C0A" w:rsidRPr="00780387">
        <w:rPr>
          <w:sz w:val="24"/>
          <w:szCs w:val="24"/>
        </w:rPr>
        <w:t>Rangovas kiekvieną mėnesį turi sumokėti už sunaudotą elektros energiją, vandenį ir kitas komunalines paslaugas pagal tuo metu galiojančius tarifus.</w:t>
      </w:r>
    </w:p>
    <w:p w14:paraId="7A295B81" w14:textId="77777777" w:rsidR="00D70C0A" w:rsidRPr="00780387" w:rsidRDefault="00D70C0A" w:rsidP="009B2068">
      <w:pPr>
        <w:spacing w:line="276" w:lineRule="auto"/>
        <w:ind w:firstLine="539"/>
        <w:jc w:val="both"/>
        <w:rPr>
          <w:sz w:val="24"/>
          <w:szCs w:val="24"/>
        </w:rPr>
      </w:pPr>
      <w:r w:rsidRPr="00780387">
        <w:rPr>
          <w:sz w:val="24"/>
          <w:szCs w:val="24"/>
        </w:rPr>
        <w:lastRenderedPageBreak/>
        <w:t>Vanduo, reikalingas esamų vamzdžių ir talpų išbandymui, įskaitant naujų vamzdžių ir talpų išbandymą, yra Rangovo išlaidos. Taip pat Rangovas turi pasirūpinti cisternomis ir gabenimu. Jei pirmasis naujų statinių išbandymas nepavyksta, Rangovas privalo padengti tolesnių bandymų išlaidas.</w:t>
      </w:r>
    </w:p>
    <w:p w14:paraId="6A9E8BC8" w14:textId="77777777" w:rsidR="00E50781" w:rsidRPr="00780387" w:rsidRDefault="00E50781" w:rsidP="009B2068">
      <w:pPr>
        <w:spacing w:line="276" w:lineRule="auto"/>
        <w:ind w:firstLine="539"/>
        <w:jc w:val="both"/>
        <w:rPr>
          <w:sz w:val="24"/>
          <w:szCs w:val="24"/>
        </w:rPr>
      </w:pPr>
    </w:p>
    <w:p w14:paraId="16FA559F" w14:textId="77777777" w:rsidR="001F71DC" w:rsidRPr="00780387" w:rsidRDefault="001F71DC" w:rsidP="002A7EB7">
      <w:pPr>
        <w:pStyle w:val="Antrat3"/>
        <w:numPr>
          <w:ilvl w:val="1"/>
          <w:numId w:val="16"/>
        </w:numPr>
        <w:spacing w:before="0" w:line="276" w:lineRule="auto"/>
        <w:rPr>
          <w:color w:val="auto"/>
          <w:szCs w:val="24"/>
        </w:rPr>
      </w:pPr>
      <w:bookmarkStart w:id="83" w:name="_Toc444948770"/>
      <w:bookmarkStart w:id="84" w:name="_Toc216707556"/>
      <w:r w:rsidRPr="00780387">
        <w:rPr>
          <w:color w:val="auto"/>
          <w:szCs w:val="24"/>
        </w:rPr>
        <w:t>Ryšiai su komunalinių paslaugų įmonėmis ir savivaldybe</w:t>
      </w:r>
      <w:bookmarkEnd w:id="83"/>
      <w:bookmarkEnd w:id="84"/>
    </w:p>
    <w:p w14:paraId="1CB36146" w14:textId="2C9DA724" w:rsidR="009E747A" w:rsidRPr="00780387" w:rsidRDefault="009E747A" w:rsidP="009B2068">
      <w:pPr>
        <w:spacing w:line="276" w:lineRule="auto"/>
        <w:ind w:firstLine="539"/>
        <w:jc w:val="both"/>
        <w:rPr>
          <w:sz w:val="24"/>
          <w:szCs w:val="24"/>
        </w:rPr>
      </w:pPr>
      <w:r w:rsidRPr="00780387">
        <w:rPr>
          <w:sz w:val="24"/>
          <w:szCs w:val="24"/>
        </w:rPr>
        <w:t xml:space="preserve">Planuodamas savo darbą Rangovas turi numatyti realius terminus </w:t>
      </w:r>
      <w:r w:rsidR="00ED4D5F" w:rsidRPr="00780387">
        <w:rPr>
          <w:sz w:val="24"/>
          <w:szCs w:val="24"/>
        </w:rPr>
        <w:t>statinio</w:t>
      </w:r>
      <w:r w:rsidRPr="00780387">
        <w:rPr>
          <w:sz w:val="24"/>
          <w:szCs w:val="24"/>
        </w:rPr>
        <w:t xml:space="preserve"> projekto parengimui, </w:t>
      </w:r>
      <w:r w:rsidR="00BF0EE0" w:rsidRPr="00780387">
        <w:rPr>
          <w:sz w:val="24"/>
          <w:szCs w:val="24"/>
        </w:rPr>
        <w:t xml:space="preserve">statybą leidžiančio dokumento gavimui, projekto </w:t>
      </w:r>
      <w:r w:rsidRPr="00780387">
        <w:rPr>
          <w:sz w:val="24"/>
          <w:szCs w:val="24"/>
        </w:rPr>
        <w:t>ekspertizei ir išpildomųjų brėžinių pateikimui</w:t>
      </w:r>
      <w:r w:rsidR="00BF0EE0" w:rsidRPr="00780387">
        <w:rPr>
          <w:sz w:val="24"/>
          <w:szCs w:val="24"/>
        </w:rPr>
        <w:t>, statybos užbaigimo procedūroms</w:t>
      </w:r>
      <w:r w:rsidRPr="00780387">
        <w:rPr>
          <w:sz w:val="24"/>
          <w:szCs w:val="24"/>
        </w:rPr>
        <w:t>.</w:t>
      </w:r>
    </w:p>
    <w:p w14:paraId="28A769DC" w14:textId="77777777" w:rsidR="001F71DC" w:rsidRPr="00780387" w:rsidRDefault="001F71DC" w:rsidP="009B2068">
      <w:pPr>
        <w:spacing w:line="276" w:lineRule="auto"/>
        <w:ind w:firstLine="539"/>
        <w:jc w:val="both"/>
        <w:rPr>
          <w:sz w:val="24"/>
          <w:szCs w:val="24"/>
        </w:rPr>
      </w:pPr>
      <w:r w:rsidRPr="00780387">
        <w:rPr>
          <w:sz w:val="24"/>
          <w:szCs w:val="24"/>
        </w:rPr>
        <w:t>Visi darbai turi būti atliekami glaudžiai bendradarbiaujant su komunalinių paslaugų įmonėmis, per kurias iš savivaldybės turi būti gauti reikiami patekimo į sklypus ir statybos leidimai, taip pat leidimai sutrukdyti transporto eismą.</w:t>
      </w:r>
    </w:p>
    <w:p w14:paraId="3994F5F0" w14:textId="28695179" w:rsidR="001F71DC" w:rsidRPr="00780387" w:rsidRDefault="001F71DC" w:rsidP="009B2068">
      <w:pPr>
        <w:spacing w:line="276" w:lineRule="auto"/>
        <w:ind w:firstLine="539"/>
        <w:jc w:val="both"/>
        <w:rPr>
          <w:sz w:val="24"/>
          <w:szCs w:val="24"/>
        </w:rPr>
      </w:pPr>
      <w:r w:rsidRPr="00780387">
        <w:rPr>
          <w:sz w:val="24"/>
          <w:szCs w:val="24"/>
        </w:rPr>
        <w:t>Esamų vandentiekio ir nuotekų linijų ir naujų vamzdynų sujungimo klausimai derinami atskirai</w:t>
      </w:r>
      <w:r w:rsidR="00F52760" w:rsidRPr="00780387">
        <w:rPr>
          <w:sz w:val="24"/>
          <w:szCs w:val="24"/>
        </w:rPr>
        <w:t xml:space="preserve"> su </w:t>
      </w:r>
      <w:r w:rsidR="00BF0EE0" w:rsidRPr="00780387">
        <w:rPr>
          <w:sz w:val="24"/>
          <w:szCs w:val="24"/>
        </w:rPr>
        <w:t xml:space="preserve">Inžinieriumi / </w:t>
      </w:r>
      <w:r w:rsidR="00F52760" w:rsidRPr="00780387">
        <w:rPr>
          <w:sz w:val="24"/>
          <w:szCs w:val="24"/>
        </w:rPr>
        <w:t>Užsakovu ar tinklų savininku</w:t>
      </w:r>
      <w:r w:rsidRPr="00780387">
        <w:rPr>
          <w:sz w:val="24"/>
          <w:szCs w:val="24"/>
        </w:rPr>
        <w:t>. Vandens tiekimo pertrūkiai turi būti minimalūs.</w:t>
      </w:r>
    </w:p>
    <w:p w14:paraId="22ABC9F0" w14:textId="77777777" w:rsidR="00D11BC8" w:rsidRPr="00780387" w:rsidRDefault="00D11BC8" w:rsidP="009B2068">
      <w:pPr>
        <w:spacing w:line="276" w:lineRule="auto"/>
        <w:ind w:firstLine="539"/>
        <w:jc w:val="both"/>
        <w:rPr>
          <w:sz w:val="24"/>
          <w:szCs w:val="24"/>
        </w:rPr>
      </w:pPr>
    </w:p>
    <w:p w14:paraId="21484F97" w14:textId="77777777" w:rsidR="00960A71" w:rsidRPr="00780387" w:rsidRDefault="00960A71" w:rsidP="002A7EB7">
      <w:pPr>
        <w:pStyle w:val="Antrat3"/>
        <w:numPr>
          <w:ilvl w:val="1"/>
          <w:numId w:val="16"/>
        </w:numPr>
        <w:spacing w:before="0" w:line="276" w:lineRule="auto"/>
        <w:rPr>
          <w:color w:val="auto"/>
          <w:szCs w:val="24"/>
        </w:rPr>
      </w:pPr>
      <w:bookmarkStart w:id="85" w:name="_Toc90192023"/>
      <w:bookmarkStart w:id="86" w:name="_Toc111989256"/>
      <w:bookmarkStart w:id="87" w:name="_Toc444948772"/>
      <w:bookmarkStart w:id="88" w:name="_Toc216707557"/>
      <w:r w:rsidRPr="00780387">
        <w:rPr>
          <w:color w:val="auto"/>
          <w:szCs w:val="24"/>
        </w:rPr>
        <w:t>Pakeistos įrangos išvežimas ir šalinimas</w:t>
      </w:r>
      <w:bookmarkEnd w:id="85"/>
      <w:bookmarkEnd w:id="86"/>
      <w:bookmarkEnd w:id="87"/>
      <w:bookmarkEnd w:id="88"/>
    </w:p>
    <w:p w14:paraId="6E222A3F" w14:textId="7797EA66" w:rsidR="00960A71" w:rsidRPr="00780387" w:rsidRDefault="00171294" w:rsidP="009B2068">
      <w:pPr>
        <w:spacing w:line="276" w:lineRule="auto"/>
        <w:ind w:firstLine="540"/>
        <w:jc w:val="both"/>
        <w:rPr>
          <w:sz w:val="24"/>
          <w:szCs w:val="24"/>
        </w:rPr>
      </w:pPr>
      <w:r w:rsidRPr="00780387">
        <w:rPr>
          <w:sz w:val="24"/>
          <w:szCs w:val="24"/>
        </w:rPr>
        <w:t xml:space="preserve">Išmontuojama įranga ir įrengimai yra Užsakovo nuosavybė. </w:t>
      </w:r>
      <w:r w:rsidR="00960A71" w:rsidRPr="00780387">
        <w:rPr>
          <w:sz w:val="24"/>
          <w:szCs w:val="24"/>
        </w:rPr>
        <w:t xml:space="preserve">Prieš pašalindamas </w:t>
      </w:r>
      <w:r w:rsidR="00795F5C" w:rsidRPr="00780387">
        <w:rPr>
          <w:sz w:val="24"/>
          <w:szCs w:val="24"/>
        </w:rPr>
        <w:t xml:space="preserve">iš statybos aikštelės </w:t>
      </w:r>
      <w:r w:rsidR="00960A71" w:rsidRPr="00780387">
        <w:rPr>
          <w:sz w:val="24"/>
          <w:szCs w:val="24"/>
        </w:rPr>
        <w:t xml:space="preserve">esamą įrangą, pvz., vamzdžius ir fasonines dalis ar kt., Rangovas turi informuoti </w:t>
      </w:r>
      <w:r w:rsidR="00BF0EE0" w:rsidRPr="00780387">
        <w:rPr>
          <w:sz w:val="24"/>
          <w:szCs w:val="24"/>
        </w:rPr>
        <w:t xml:space="preserve">Inžinierių / </w:t>
      </w:r>
      <w:r w:rsidR="00795F5C" w:rsidRPr="00780387">
        <w:rPr>
          <w:sz w:val="24"/>
          <w:szCs w:val="24"/>
        </w:rPr>
        <w:t xml:space="preserve">Užsakovą arba </w:t>
      </w:r>
      <w:r w:rsidR="00960A71" w:rsidRPr="00780387">
        <w:rPr>
          <w:sz w:val="24"/>
          <w:szCs w:val="24"/>
        </w:rPr>
        <w:t xml:space="preserve">susijusią komunalinių paslaugų įmonę ir gauti leidimą. Įmonė per 24 valandas turi nurodyti Rangovui, ką daryti su įranga – šalinti ar </w:t>
      </w:r>
      <w:r w:rsidR="00795F5C" w:rsidRPr="00780387">
        <w:rPr>
          <w:sz w:val="24"/>
          <w:szCs w:val="24"/>
        </w:rPr>
        <w:t xml:space="preserve">pristatyti </w:t>
      </w:r>
      <w:r w:rsidR="00960A71" w:rsidRPr="00780387">
        <w:rPr>
          <w:sz w:val="24"/>
          <w:szCs w:val="24"/>
        </w:rPr>
        <w:t>saugoti įmonės patalpose ar kur kitur.</w:t>
      </w:r>
    </w:p>
    <w:p w14:paraId="6B675935" w14:textId="77777777" w:rsidR="00BF0EE0" w:rsidRPr="00780387" w:rsidRDefault="00BF0EE0" w:rsidP="009B2068">
      <w:pPr>
        <w:spacing w:line="276" w:lineRule="auto"/>
        <w:ind w:firstLine="540"/>
        <w:jc w:val="both"/>
        <w:rPr>
          <w:sz w:val="24"/>
          <w:szCs w:val="24"/>
        </w:rPr>
      </w:pPr>
    </w:p>
    <w:p w14:paraId="4B8DD0A9" w14:textId="77777777" w:rsidR="005540E6" w:rsidRPr="00780387" w:rsidRDefault="005540E6" w:rsidP="002A7EB7">
      <w:pPr>
        <w:pStyle w:val="Antrat3"/>
        <w:numPr>
          <w:ilvl w:val="1"/>
          <w:numId w:val="16"/>
        </w:numPr>
        <w:spacing w:before="0" w:line="276" w:lineRule="auto"/>
        <w:rPr>
          <w:color w:val="auto"/>
          <w:szCs w:val="24"/>
        </w:rPr>
      </w:pPr>
      <w:bookmarkStart w:id="89" w:name="_Toc90192024"/>
      <w:bookmarkStart w:id="90" w:name="_Toc111989257"/>
      <w:bookmarkStart w:id="91" w:name="_Toc444948773"/>
      <w:bookmarkStart w:id="92" w:name="_Toc216707558"/>
      <w:r w:rsidRPr="00780387">
        <w:rPr>
          <w:color w:val="auto"/>
          <w:szCs w:val="24"/>
        </w:rPr>
        <w:t>Higienos reikalavimai</w:t>
      </w:r>
      <w:bookmarkEnd w:id="89"/>
      <w:bookmarkEnd w:id="90"/>
      <w:bookmarkEnd w:id="91"/>
      <w:bookmarkEnd w:id="92"/>
    </w:p>
    <w:p w14:paraId="1A8AC6C1" w14:textId="56795BD8" w:rsidR="00C66F13" w:rsidRPr="00780387" w:rsidRDefault="00C66F13" w:rsidP="009B2068">
      <w:pPr>
        <w:spacing w:line="276" w:lineRule="auto"/>
        <w:ind w:firstLine="540"/>
        <w:jc w:val="both"/>
        <w:rPr>
          <w:sz w:val="24"/>
          <w:szCs w:val="24"/>
        </w:rPr>
      </w:pPr>
      <w:r w:rsidRPr="00780387">
        <w:rPr>
          <w:sz w:val="24"/>
          <w:szCs w:val="24"/>
        </w:rPr>
        <w:t xml:space="preserve">Rangovas turi užtikrinti, kad visos darbo vietos būtų rūpestingai prižiūrimos ir atitiktų šalies įstatymų bei normų nustatytus higienos reikalavimus. Šiuo tikslu Rangovas turi pateikti ir reguliariai valyti reikiamus įrenginius. Rangovas, suderinęs su </w:t>
      </w:r>
      <w:r w:rsidR="00BF0EE0" w:rsidRPr="00780387">
        <w:rPr>
          <w:sz w:val="24"/>
          <w:szCs w:val="24"/>
        </w:rPr>
        <w:t xml:space="preserve">Inžinieriumi / </w:t>
      </w:r>
      <w:r w:rsidR="002E75A7" w:rsidRPr="00780387">
        <w:rPr>
          <w:sz w:val="24"/>
          <w:szCs w:val="24"/>
        </w:rPr>
        <w:t>Užsakovu</w:t>
      </w:r>
      <w:r w:rsidRPr="00780387">
        <w:rPr>
          <w:sz w:val="24"/>
          <w:szCs w:val="24"/>
        </w:rPr>
        <w:t>, turi pasirūpinti reikiamu atliekų šalinimu.</w:t>
      </w:r>
    </w:p>
    <w:p w14:paraId="58F7880B" w14:textId="77777777" w:rsidR="00D11BC8" w:rsidRPr="00780387" w:rsidRDefault="00D11BC8" w:rsidP="009B2068">
      <w:pPr>
        <w:spacing w:line="276" w:lineRule="auto"/>
        <w:ind w:firstLine="540"/>
        <w:jc w:val="both"/>
        <w:rPr>
          <w:sz w:val="24"/>
          <w:szCs w:val="24"/>
        </w:rPr>
      </w:pPr>
    </w:p>
    <w:p w14:paraId="2B2AF519" w14:textId="77777777" w:rsidR="004123FD" w:rsidRPr="00780387" w:rsidRDefault="004123FD" w:rsidP="002A7EB7">
      <w:pPr>
        <w:pStyle w:val="Antrat3"/>
        <w:numPr>
          <w:ilvl w:val="1"/>
          <w:numId w:val="16"/>
        </w:numPr>
        <w:spacing w:before="0" w:line="276" w:lineRule="auto"/>
        <w:rPr>
          <w:color w:val="auto"/>
          <w:szCs w:val="24"/>
        </w:rPr>
      </w:pPr>
      <w:bookmarkStart w:id="93" w:name="_Toc111989258"/>
      <w:bookmarkStart w:id="94" w:name="_Toc444948774"/>
      <w:bookmarkStart w:id="95" w:name="_Toc216707559"/>
      <w:r w:rsidRPr="00780387">
        <w:rPr>
          <w:color w:val="auto"/>
          <w:szCs w:val="24"/>
        </w:rPr>
        <w:t>Reikalavimai aplinkos apsaugai</w:t>
      </w:r>
      <w:bookmarkEnd w:id="93"/>
      <w:bookmarkEnd w:id="94"/>
      <w:bookmarkEnd w:id="95"/>
    </w:p>
    <w:p w14:paraId="2A099786" w14:textId="77777777" w:rsidR="004123FD" w:rsidRPr="00780387" w:rsidRDefault="004123FD" w:rsidP="009B2068">
      <w:pPr>
        <w:spacing w:line="276" w:lineRule="auto"/>
        <w:ind w:firstLine="540"/>
        <w:jc w:val="both"/>
        <w:rPr>
          <w:sz w:val="24"/>
          <w:szCs w:val="24"/>
        </w:rPr>
      </w:pPr>
      <w:r w:rsidRPr="00780387">
        <w:rPr>
          <w:sz w:val="24"/>
          <w:szCs w:val="24"/>
        </w:rPr>
        <w:t>Visų statybos etapų metu Rangovas privalo laikytis visų Lietuvoje galiojančių įstatymų, taisyklių, ir tiesiogiai susijusių reikalavimų, bei atsižvelgti į visas priemones, projekto valdymą ir administravimą, kurie reikalingi užtikrinti aplinkosauginius reikalavimus.</w:t>
      </w:r>
    </w:p>
    <w:p w14:paraId="4D06C88B" w14:textId="2D0EA58F" w:rsidR="004123FD" w:rsidRPr="00780387" w:rsidRDefault="004123FD" w:rsidP="009B2068">
      <w:pPr>
        <w:spacing w:line="276" w:lineRule="auto"/>
        <w:ind w:firstLine="540"/>
        <w:jc w:val="both"/>
        <w:rPr>
          <w:sz w:val="24"/>
          <w:szCs w:val="24"/>
        </w:rPr>
      </w:pPr>
      <w:r w:rsidRPr="00780387">
        <w:rPr>
          <w:sz w:val="24"/>
          <w:szCs w:val="24"/>
        </w:rPr>
        <w:t xml:space="preserve">Rangovas bus atsakingas už tinkamą </w:t>
      </w:r>
      <w:r w:rsidR="00171294" w:rsidRPr="00780387">
        <w:rPr>
          <w:sz w:val="24"/>
          <w:szCs w:val="24"/>
        </w:rPr>
        <w:t xml:space="preserve">statybos atliekų ir </w:t>
      </w:r>
      <w:r w:rsidRPr="00780387">
        <w:rPr>
          <w:sz w:val="24"/>
          <w:szCs w:val="24"/>
        </w:rPr>
        <w:t>nuotekų tvarkymą visose savo darbų vykdymo vietose</w:t>
      </w:r>
      <w:r w:rsidR="00BF0EE0" w:rsidRPr="00780387">
        <w:rPr>
          <w:sz w:val="24"/>
          <w:szCs w:val="24"/>
        </w:rPr>
        <w:t>, želdinių apsaugą</w:t>
      </w:r>
      <w:r w:rsidRPr="00780387">
        <w:rPr>
          <w:sz w:val="24"/>
          <w:szCs w:val="24"/>
        </w:rPr>
        <w:t>.</w:t>
      </w:r>
    </w:p>
    <w:p w14:paraId="184866AC" w14:textId="77777777" w:rsidR="00D11BC8" w:rsidRPr="00780387" w:rsidRDefault="00D11BC8" w:rsidP="009B2068">
      <w:pPr>
        <w:spacing w:line="276" w:lineRule="auto"/>
        <w:ind w:firstLine="540"/>
        <w:jc w:val="both"/>
        <w:rPr>
          <w:sz w:val="24"/>
          <w:szCs w:val="24"/>
        </w:rPr>
      </w:pPr>
    </w:p>
    <w:p w14:paraId="2C9796B9" w14:textId="77777777" w:rsidR="005C3632" w:rsidRPr="00780387" w:rsidRDefault="00E95302" w:rsidP="002A7EB7">
      <w:pPr>
        <w:pStyle w:val="Antrat3"/>
        <w:numPr>
          <w:ilvl w:val="1"/>
          <w:numId w:val="16"/>
        </w:numPr>
        <w:spacing w:before="0" w:line="276" w:lineRule="auto"/>
        <w:rPr>
          <w:color w:val="auto"/>
          <w:szCs w:val="24"/>
        </w:rPr>
      </w:pPr>
      <w:bookmarkStart w:id="96" w:name="_Toc90192025"/>
      <w:bookmarkStart w:id="97" w:name="_Toc111989259"/>
      <w:bookmarkStart w:id="98" w:name="_Toc444948775"/>
      <w:bookmarkStart w:id="99" w:name="_Toc216707560"/>
      <w:r w:rsidRPr="00780387">
        <w:rPr>
          <w:color w:val="auto"/>
          <w:szCs w:val="24"/>
        </w:rPr>
        <w:t>Transporto organizavimas</w:t>
      </w:r>
      <w:bookmarkEnd w:id="96"/>
      <w:bookmarkEnd w:id="97"/>
      <w:bookmarkEnd w:id="98"/>
      <w:bookmarkEnd w:id="99"/>
    </w:p>
    <w:p w14:paraId="4E7E0090" w14:textId="77777777" w:rsidR="00E95302" w:rsidRPr="00780387" w:rsidRDefault="00E95302" w:rsidP="009B2068">
      <w:pPr>
        <w:spacing w:line="276" w:lineRule="auto"/>
        <w:ind w:firstLine="540"/>
        <w:jc w:val="both"/>
        <w:rPr>
          <w:sz w:val="24"/>
          <w:szCs w:val="24"/>
        </w:rPr>
      </w:pPr>
      <w:r w:rsidRPr="00780387">
        <w:rPr>
          <w:sz w:val="24"/>
          <w:szCs w:val="24"/>
        </w:rPr>
        <w:t xml:space="preserve">Vykdant darbus rangovas turės užtikrinti saugų eismą viso projekto metu ir derintis eismo uždarymą, ribojimą su kelių policija. </w:t>
      </w:r>
    </w:p>
    <w:p w14:paraId="52E8677B" w14:textId="36F4E565" w:rsidR="00E95302" w:rsidRPr="00780387" w:rsidRDefault="00E95302" w:rsidP="009B2068">
      <w:pPr>
        <w:spacing w:line="276" w:lineRule="auto"/>
        <w:ind w:firstLine="540"/>
        <w:jc w:val="both"/>
        <w:rPr>
          <w:sz w:val="24"/>
          <w:szCs w:val="24"/>
        </w:rPr>
      </w:pPr>
      <w:r w:rsidRPr="00780387">
        <w:rPr>
          <w:sz w:val="24"/>
          <w:szCs w:val="24"/>
        </w:rPr>
        <w:t>Rangovas turės naudoti ir savo sąskaita įrengti kelių že</w:t>
      </w:r>
      <w:r w:rsidR="00872C52">
        <w:rPr>
          <w:sz w:val="24"/>
          <w:szCs w:val="24"/>
        </w:rPr>
        <w:t>nklinimą nurodantį</w:t>
      </w:r>
      <w:r w:rsidRPr="00780387">
        <w:rPr>
          <w:sz w:val="24"/>
          <w:szCs w:val="24"/>
        </w:rPr>
        <w:t>, kad vyksta statybos darbai kelio zonoje. Ženk</w:t>
      </w:r>
      <w:r w:rsidR="002E75A7" w:rsidRPr="00780387">
        <w:rPr>
          <w:sz w:val="24"/>
          <w:szCs w:val="24"/>
        </w:rPr>
        <w:t>linimas turi atitikti Lietuvos R</w:t>
      </w:r>
      <w:r w:rsidRPr="00780387">
        <w:rPr>
          <w:sz w:val="24"/>
          <w:szCs w:val="24"/>
        </w:rPr>
        <w:t>espublikoje galiojančius reikalavimus kelio ženklams ir jų reikšmėms.</w:t>
      </w:r>
    </w:p>
    <w:p w14:paraId="5F6570D0" w14:textId="77777777" w:rsidR="00E50781" w:rsidRPr="00780387" w:rsidRDefault="00E50781" w:rsidP="009B2068">
      <w:pPr>
        <w:spacing w:line="276" w:lineRule="auto"/>
        <w:ind w:firstLine="540"/>
        <w:jc w:val="both"/>
        <w:rPr>
          <w:sz w:val="24"/>
          <w:szCs w:val="24"/>
        </w:rPr>
      </w:pPr>
    </w:p>
    <w:p w14:paraId="2344043A" w14:textId="77777777" w:rsidR="00E95302" w:rsidRPr="00780387" w:rsidRDefault="00E95302" w:rsidP="002A7EB7">
      <w:pPr>
        <w:pStyle w:val="Antrat3"/>
        <w:numPr>
          <w:ilvl w:val="1"/>
          <w:numId w:val="16"/>
        </w:numPr>
        <w:spacing w:before="0" w:line="276" w:lineRule="auto"/>
        <w:rPr>
          <w:color w:val="auto"/>
          <w:szCs w:val="24"/>
        </w:rPr>
      </w:pPr>
      <w:bookmarkStart w:id="100" w:name="_Toc444948776"/>
      <w:bookmarkStart w:id="101" w:name="_Toc216707561"/>
      <w:r w:rsidRPr="00780387">
        <w:rPr>
          <w:color w:val="auto"/>
          <w:szCs w:val="24"/>
        </w:rPr>
        <w:t>Nepatogumai vietos gyventojams</w:t>
      </w:r>
      <w:bookmarkEnd w:id="100"/>
      <w:bookmarkEnd w:id="101"/>
      <w:r w:rsidRPr="00780387">
        <w:rPr>
          <w:color w:val="auto"/>
          <w:szCs w:val="24"/>
        </w:rPr>
        <w:t xml:space="preserve"> </w:t>
      </w:r>
    </w:p>
    <w:p w14:paraId="0362F852" w14:textId="6FD5989E" w:rsidR="005C3632" w:rsidRPr="00780387" w:rsidRDefault="005C3632" w:rsidP="009B2068">
      <w:pPr>
        <w:spacing w:line="276" w:lineRule="auto"/>
        <w:ind w:firstLine="540"/>
        <w:jc w:val="both"/>
        <w:rPr>
          <w:sz w:val="24"/>
          <w:szCs w:val="24"/>
        </w:rPr>
      </w:pPr>
      <w:r w:rsidRPr="00780387">
        <w:rPr>
          <w:sz w:val="24"/>
          <w:szCs w:val="24"/>
        </w:rPr>
        <w:t>Rangovas turi imtis visų reikiamų priemonių, kad jo įrangos, transporto priemonių, darbuotojų ir veiklos sukelti nepatogumai gyventojams būtų kuo mažesni. Rangovas neturi sukelti žalos medžiams, esantiems darbų teri</w:t>
      </w:r>
      <w:r w:rsidR="00D465C1" w:rsidRPr="00780387">
        <w:rPr>
          <w:sz w:val="24"/>
          <w:szCs w:val="24"/>
        </w:rPr>
        <w:t>torijoje ar greta jos</w:t>
      </w:r>
      <w:r w:rsidR="00E50781" w:rsidRPr="00780387">
        <w:rPr>
          <w:sz w:val="24"/>
          <w:szCs w:val="24"/>
        </w:rPr>
        <w:t>, išskyrus tuos, kurie projekte gali būti numatyti šalinti</w:t>
      </w:r>
      <w:r w:rsidRPr="00780387">
        <w:rPr>
          <w:sz w:val="24"/>
          <w:szCs w:val="24"/>
        </w:rPr>
        <w:t>. Rangovo veikla neturi sukelti potvynių ar aplinkos taršos.</w:t>
      </w:r>
    </w:p>
    <w:p w14:paraId="6963506F" w14:textId="77777777" w:rsidR="00633A1C" w:rsidRPr="00780387" w:rsidRDefault="00633A1C" w:rsidP="002A7EB7">
      <w:pPr>
        <w:pStyle w:val="Antrat3"/>
        <w:numPr>
          <w:ilvl w:val="1"/>
          <w:numId w:val="16"/>
        </w:numPr>
        <w:spacing w:before="0" w:line="276" w:lineRule="auto"/>
        <w:rPr>
          <w:color w:val="auto"/>
          <w:szCs w:val="24"/>
        </w:rPr>
      </w:pPr>
      <w:bookmarkStart w:id="102" w:name="_Toc90192028"/>
      <w:bookmarkStart w:id="103" w:name="_Toc111989260"/>
      <w:bookmarkStart w:id="104" w:name="_Toc444948777"/>
      <w:bookmarkStart w:id="105" w:name="_Toc216707562"/>
      <w:r w:rsidRPr="00780387">
        <w:rPr>
          <w:color w:val="auto"/>
          <w:szCs w:val="24"/>
        </w:rPr>
        <w:lastRenderedPageBreak/>
        <w:t>Išpildomieji brėžiniai</w:t>
      </w:r>
      <w:bookmarkEnd w:id="102"/>
      <w:r w:rsidRPr="00780387">
        <w:rPr>
          <w:color w:val="auto"/>
          <w:szCs w:val="24"/>
        </w:rPr>
        <w:t xml:space="preserve"> ir kadastriniai tyrinėjimai</w:t>
      </w:r>
      <w:bookmarkEnd w:id="103"/>
      <w:bookmarkEnd w:id="104"/>
      <w:bookmarkEnd w:id="105"/>
      <w:r w:rsidRPr="00780387">
        <w:rPr>
          <w:color w:val="auto"/>
          <w:szCs w:val="24"/>
        </w:rPr>
        <w:t xml:space="preserve">  </w:t>
      </w:r>
    </w:p>
    <w:p w14:paraId="2211AC4F" w14:textId="33C127EF" w:rsidR="00633A1C" w:rsidRPr="00780387" w:rsidRDefault="00633A1C" w:rsidP="009B2068">
      <w:pPr>
        <w:spacing w:line="276" w:lineRule="auto"/>
        <w:ind w:firstLine="540"/>
        <w:jc w:val="both"/>
        <w:rPr>
          <w:sz w:val="24"/>
          <w:szCs w:val="24"/>
        </w:rPr>
      </w:pPr>
      <w:r w:rsidRPr="00780387">
        <w:rPr>
          <w:sz w:val="24"/>
          <w:szCs w:val="24"/>
        </w:rPr>
        <w:t xml:space="preserve">Rangovas turi registruoti visus atliekamus darbus. Rangovas turi parengti reikiamo mastelio vamzdynų ir inžinierinių statinių brėžinius (pvz., 1:500 vamzdynams, 1:50 šuliniams), kad vėliau eksploatuojanti įmonė galėtų prižiūrėti naujus vamzdynus bei įrenginius. Išpildymo brėžiniuose turi būti nurodyti skersmenys, medžiagos ir esamų nuotekų vamzdžių gylis ties sujungimais. Brėžiniai turi būti atlikti pagal Geodezijos ir kartografijos techninį reglamentą </w:t>
      </w:r>
      <w:r w:rsidR="004E30F4" w:rsidRPr="00780387">
        <w:rPr>
          <w:sz w:val="24"/>
          <w:szCs w:val="24"/>
        </w:rPr>
        <w:t>GKTR 2.11.03:2014</w:t>
      </w:r>
      <w:r w:rsidR="002E75A7" w:rsidRPr="00780387">
        <w:rPr>
          <w:sz w:val="24"/>
          <w:szCs w:val="24"/>
        </w:rPr>
        <w:t>.</w:t>
      </w:r>
    </w:p>
    <w:p w14:paraId="1B0C2174" w14:textId="5F5941C2" w:rsidR="00633A1C" w:rsidRPr="00780387" w:rsidRDefault="00081A23" w:rsidP="009B2068">
      <w:pPr>
        <w:spacing w:line="276" w:lineRule="auto"/>
        <w:ind w:firstLine="540"/>
        <w:jc w:val="both"/>
        <w:rPr>
          <w:sz w:val="24"/>
          <w:szCs w:val="24"/>
        </w:rPr>
      </w:pPr>
      <w:r w:rsidRPr="00780387">
        <w:rPr>
          <w:sz w:val="24"/>
          <w:szCs w:val="24"/>
        </w:rPr>
        <w:t xml:space="preserve">Baigęs visus darbus </w:t>
      </w:r>
      <w:r w:rsidR="00633A1C" w:rsidRPr="00780387">
        <w:rPr>
          <w:sz w:val="24"/>
          <w:szCs w:val="24"/>
        </w:rPr>
        <w:t>Rangovas turi pa</w:t>
      </w:r>
      <w:r w:rsidRPr="00780387">
        <w:rPr>
          <w:sz w:val="24"/>
          <w:szCs w:val="24"/>
        </w:rPr>
        <w:t xml:space="preserve">teikti išpildomuosius brėžinius, juos pasirašo, patvirtindamas, kad Darbai buvo atlikti taip kaip parodyta </w:t>
      </w:r>
      <w:r w:rsidR="00633A1C" w:rsidRPr="00780387">
        <w:rPr>
          <w:sz w:val="24"/>
          <w:szCs w:val="24"/>
        </w:rPr>
        <w:t>ir dokumentaciją Užsakovui.</w:t>
      </w:r>
      <w:r w:rsidRPr="00780387">
        <w:rPr>
          <w:sz w:val="24"/>
          <w:szCs w:val="24"/>
        </w:rPr>
        <w:t xml:space="preserve"> Gavęs </w:t>
      </w:r>
      <w:r w:rsidR="00BF0EE0" w:rsidRPr="00780387">
        <w:rPr>
          <w:sz w:val="24"/>
          <w:szCs w:val="24"/>
        </w:rPr>
        <w:t xml:space="preserve">Inžinieriaus / </w:t>
      </w:r>
      <w:r w:rsidRPr="00780387">
        <w:rPr>
          <w:sz w:val="24"/>
          <w:szCs w:val="24"/>
        </w:rPr>
        <w:t xml:space="preserve">Užsakovo patvirtinimą, Rangovas turi pateikti brėžinių 3 komplektus </w:t>
      </w:r>
      <w:proofErr w:type="spellStart"/>
      <w:r w:rsidRPr="00780387">
        <w:rPr>
          <w:sz w:val="24"/>
          <w:szCs w:val="24"/>
        </w:rPr>
        <w:t>pdf</w:t>
      </w:r>
      <w:proofErr w:type="spellEnd"/>
      <w:r w:rsidRPr="00780387">
        <w:rPr>
          <w:sz w:val="24"/>
          <w:szCs w:val="24"/>
        </w:rPr>
        <w:t>., jpg. a</w:t>
      </w:r>
      <w:r w:rsidR="00D465C1" w:rsidRPr="00780387">
        <w:rPr>
          <w:sz w:val="24"/>
          <w:szCs w:val="24"/>
        </w:rPr>
        <w:t>r</w:t>
      </w:r>
      <w:r w:rsidRPr="00780387">
        <w:rPr>
          <w:sz w:val="24"/>
          <w:szCs w:val="24"/>
        </w:rPr>
        <w:t xml:space="preserve"> </w:t>
      </w:r>
      <w:proofErr w:type="spellStart"/>
      <w:r w:rsidRPr="00780387">
        <w:rPr>
          <w:sz w:val="24"/>
          <w:szCs w:val="24"/>
        </w:rPr>
        <w:t>tif</w:t>
      </w:r>
      <w:proofErr w:type="spellEnd"/>
      <w:r w:rsidRPr="00780387">
        <w:rPr>
          <w:sz w:val="24"/>
          <w:szCs w:val="24"/>
        </w:rPr>
        <w:t>.</w:t>
      </w:r>
      <w:r w:rsidR="00633A1C" w:rsidRPr="00780387">
        <w:rPr>
          <w:sz w:val="24"/>
          <w:szCs w:val="24"/>
        </w:rPr>
        <w:t xml:space="preserve"> </w:t>
      </w:r>
      <w:r w:rsidRPr="00780387">
        <w:rPr>
          <w:sz w:val="24"/>
          <w:szCs w:val="24"/>
        </w:rPr>
        <w:t xml:space="preserve">skaitmeniniais failais su išpildymo brėžiniais. </w:t>
      </w:r>
      <w:r w:rsidR="00633A1C" w:rsidRPr="00780387">
        <w:rPr>
          <w:sz w:val="24"/>
          <w:szCs w:val="24"/>
        </w:rPr>
        <w:t>Rangovas turi būti atsakingas už kadastrinių tyrinėjimų dokumentacijos pateikimą iš atitinkamų institucijų. Šie dokumentai turės būti pateikti Užsakovui trimis (3) kopijomis.</w:t>
      </w:r>
    </w:p>
    <w:p w14:paraId="3B6C0EF2" w14:textId="77777777" w:rsidR="00D11BC8" w:rsidRPr="00780387" w:rsidRDefault="00D11BC8" w:rsidP="009B2068">
      <w:pPr>
        <w:spacing w:line="276" w:lineRule="auto"/>
        <w:ind w:firstLine="540"/>
        <w:jc w:val="both"/>
        <w:rPr>
          <w:sz w:val="24"/>
          <w:szCs w:val="24"/>
        </w:rPr>
      </w:pPr>
    </w:p>
    <w:p w14:paraId="2A77C27A" w14:textId="77777777" w:rsidR="0077750C" w:rsidRPr="00780387" w:rsidRDefault="0077750C" w:rsidP="002A7EB7">
      <w:pPr>
        <w:pStyle w:val="Antrat3"/>
        <w:numPr>
          <w:ilvl w:val="1"/>
          <w:numId w:val="16"/>
        </w:numPr>
        <w:spacing w:before="0" w:line="276" w:lineRule="auto"/>
        <w:rPr>
          <w:color w:val="auto"/>
          <w:szCs w:val="24"/>
        </w:rPr>
      </w:pPr>
      <w:bookmarkStart w:id="106" w:name="_Toc444948779"/>
      <w:bookmarkStart w:id="107" w:name="_Toc97640117"/>
      <w:bookmarkStart w:id="108" w:name="_Toc216707563"/>
      <w:r w:rsidRPr="00780387">
        <w:rPr>
          <w:color w:val="auto"/>
          <w:szCs w:val="24"/>
        </w:rPr>
        <w:t>Mokymai</w:t>
      </w:r>
      <w:bookmarkEnd w:id="106"/>
      <w:bookmarkEnd w:id="107"/>
      <w:bookmarkEnd w:id="108"/>
    </w:p>
    <w:p w14:paraId="4F6C8262" w14:textId="1CF64203" w:rsidR="0077750C" w:rsidRPr="00780387" w:rsidRDefault="0077750C" w:rsidP="0077750C">
      <w:pPr>
        <w:spacing w:line="276" w:lineRule="auto"/>
        <w:ind w:firstLine="902"/>
        <w:jc w:val="both"/>
        <w:rPr>
          <w:sz w:val="24"/>
          <w:szCs w:val="24"/>
        </w:rPr>
      </w:pPr>
      <w:r w:rsidRPr="00780387">
        <w:rPr>
          <w:sz w:val="24"/>
          <w:szCs w:val="24"/>
        </w:rPr>
        <w:t>Rangovas turi savo są</w:t>
      </w:r>
      <w:r w:rsidR="00C03F05" w:rsidRPr="00780387">
        <w:rPr>
          <w:sz w:val="24"/>
          <w:szCs w:val="24"/>
        </w:rPr>
        <w:t>skaita pravesti mokymus</w:t>
      </w:r>
      <w:r w:rsidRPr="00780387">
        <w:rPr>
          <w:sz w:val="24"/>
          <w:szCs w:val="24"/>
        </w:rPr>
        <w:t xml:space="preserve"> Užsakovo darbuotojams (bent </w:t>
      </w:r>
      <w:proofErr w:type="spellStart"/>
      <w:r w:rsidR="00C03F05" w:rsidRPr="00780387">
        <w:rPr>
          <w:sz w:val="24"/>
          <w:szCs w:val="24"/>
        </w:rPr>
        <w:t>dviems</w:t>
      </w:r>
      <w:proofErr w:type="spellEnd"/>
      <w:r w:rsidRPr="00780387">
        <w:rPr>
          <w:sz w:val="24"/>
          <w:szCs w:val="24"/>
        </w:rPr>
        <w:t xml:space="preserve"> asmeni</w:t>
      </w:r>
      <w:r w:rsidR="00C03F05" w:rsidRPr="00780387">
        <w:rPr>
          <w:sz w:val="24"/>
          <w:szCs w:val="24"/>
        </w:rPr>
        <w:t>ms</w:t>
      </w:r>
      <w:r w:rsidRPr="00780387">
        <w:rPr>
          <w:sz w:val="24"/>
          <w:szCs w:val="24"/>
        </w:rPr>
        <w:t>), kaip eksploatuoti ir tinkamai prižiūrėti pastatytą objektą ir jame sumontuotą įrangą.</w:t>
      </w:r>
      <w:r w:rsidR="004256C3" w:rsidRPr="00780387">
        <w:rPr>
          <w:sz w:val="24"/>
          <w:szCs w:val="24"/>
        </w:rPr>
        <w:t xml:space="preserve"> Mokymai turi vykti objekte lietuvių kalba.</w:t>
      </w:r>
    </w:p>
    <w:p w14:paraId="22D5328F" w14:textId="4BF1DF3B" w:rsidR="004256C3" w:rsidRPr="00780387" w:rsidRDefault="004256C3" w:rsidP="0077750C">
      <w:pPr>
        <w:spacing w:line="276" w:lineRule="auto"/>
        <w:ind w:firstLine="902"/>
        <w:jc w:val="both"/>
        <w:rPr>
          <w:bCs/>
          <w:iCs/>
          <w:sz w:val="24"/>
          <w:szCs w:val="24"/>
        </w:rPr>
      </w:pPr>
      <w:r w:rsidRPr="00780387">
        <w:rPr>
          <w:bCs/>
          <w:iCs/>
          <w:sz w:val="24"/>
          <w:szCs w:val="24"/>
        </w:rPr>
        <w:t>Rangovas nebus atsakingas už jo instruktuojamų asmenų žinių įsisavinimo kokybę.</w:t>
      </w:r>
    </w:p>
    <w:p w14:paraId="1BC662F9" w14:textId="24CF9D7C" w:rsidR="004256C3" w:rsidRPr="00780387" w:rsidRDefault="004256C3" w:rsidP="0077750C">
      <w:pPr>
        <w:spacing w:line="276" w:lineRule="auto"/>
        <w:ind w:firstLine="902"/>
        <w:jc w:val="both"/>
        <w:rPr>
          <w:sz w:val="24"/>
          <w:szCs w:val="24"/>
        </w:rPr>
      </w:pPr>
      <w:r w:rsidRPr="00780387">
        <w:rPr>
          <w:bCs/>
          <w:iCs/>
          <w:sz w:val="24"/>
          <w:szCs w:val="24"/>
        </w:rPr>
        <w:t>Instruktavimas vykdomas pagal su Užsakovu suderintą tvarką ir grafiką. Rangovas numatomą instruktavimų tvarką ir grafiką Užsakovui turi pateikti ne vėliau kaip 5 darbo dienas iki numatomų instruktavimų pradžios.</w:t>
      </w:r>
    </w:p>
    <w:p w14:paraId="10D2CF0F" w14:textId="77777777" w:rsidR="0077750C" w:rsidRPr="00780387" w:rsidRDefault="0077750C" w:rsidP="0077750C">
      <w:pPr>
        <w:spacing w:line="276" w:lineRule="auto"/>
        <w:ind w:firstLine="902"/>
        <w:jc w:val="both"/>
        <w:rPr>
          <w:sz w:val="24"/>
          <w:szCs w:val="24"/>
        </w:rPr>
      </w:pPr>
    </w:p>
    <w:p w14:paraId="025E23AE" w14:textId="77777777" w:rsidR="0077750C" w:rsidRPr="00780387" w:rsidRDefault="0077750C" w:rsidP="002A7EB7">
      <w:pPr>
        <w:pStyle w:val="Antrat3"/>
        <w:numPr>
          <w:ilvl w:val="1"/>
          <w:numId w:val="16"/>
        </w:numPr>
        <w:spacing w:before="0" w:line="276" w:lineRule="auto"/>
        <w:rPr>
          <w:color w:val="auto"/>
          <w:szCs w:val="24"/>
        </w:rPr>
      </w:pPr>
      <w:bookmarkStart w:id="109" w:name="_Toc444948780"/>
      <w:bookmarkStart w:id="110" w:name="_Toc97640118"/>
      <w:bookmarkStart w:id="111" w:name="_Toc216707564"/>
      <w:r w:rsidRPr="00780387">
        <w:rPr>
          <w:color w:val="auto"/>
          <w:szCs w:val="24"/>
        </w:rPr>
        <w:t>Eksploatacijos ir priežiūros instrukcijos</w:t>
      </w:r>
      <w:bookmarkEnd w:id="109"/>
      <w:bookmarkEnd w:id="110"/>
      <w:bookmarkEnd w:id="111"/>
    </w:p>
    <w:p w14:paraId="708B8AA6" w14:textId="76DA78CA" w:rsidR="0077750C" w:rsidRPr="00780387" w:rsidRDefault="0077750C" w:rsidP="0077750C">
      <w:pPr>
        <w:spacing w:line="276" w:lineRule="auto"/>
        <w:ind w:firstLine="902"/>
        <w:jc w:val="both"/>
        <w:rPr>
          <w:sz w:val="24"/>
          <w:szCs w:val="24"/>
        </w:rPr>
      </w:pPr>
      <w:r w:rsidRPr="00780387">
        <w:rPr>
          <w:sz w:val="24"/>
          <w:szCs w:val="24"/>
        </w:rPr>
        <w:t xml:space="preserve">Rangovas turi pateikti Užsakovui po dvi (2) kopijas eksploatacijos ir priežiūros instrukcijų lietuvių kalba. Instrukcijose turi būti aprašyta visa nuotekų </w:t>
      </w:r>
      <w:r w:rsidR="00BF0EE0" w:rsidRPr="00780387">
        <w:rPr>
          <w:sz w:val="24"/>
          <w:szCs w:val="24"/>
        </w:rPr>
        <w:t xml:space="preserve">siurblinių ir </w:t>
      </w:r>
      <w:proofErr w:type="spellStart"/>
      <w:r w:rsidR="00BF0EE0" w:rsidRPr="00780387">
        <w:rPr>
          <w:sz w:val="24"/>
          <w:szCs w:val="24"/>
        </w:rPr>
        <w:t>kėlyklų</w:t>
      </w:r>
      <w:proofErr w:type="spellEnd"/>
      <w:r w:rsidRPr="00780387">
        <w:rPr>
          <w:sz w:val="24"/>
          <w:szCs w:val="24"/>
        </w:rPr>
        <w:t xml:space="preserve"> mechaninė ir elektrinė įranga, tiekta arba įrengta pagal šią sutartį.</w:t>
      </w:r>
    </w:p>
    <w:p w14:paraId="71291887" w14:textId="34545EE0" w:rsidR="00D56423" w:rsidRPr="00780387" w:rsidRDefault="00822259" w:rsidP="002A7EB7">
      <w:pPr>
        <w:pStyle w:val="Antrat1"/>
        <w:numPr>
          <w:ilvl w:val="0"/>
          <w:numId w:val="13"/>
        </w:numPr>
        <w:tabs>
          <w:tab w:val="clear" w:pos="1358"/>
          <w:tab w:val="num" w:pos="840"/>
        </w:tabs>
        <w:spacing w:line="276" w:lineRule="auto"/>
        <w:ind w:left="840" w:hanging="840"/>
        <w:rPr>
          <w:szCs w:val="28"/>
        </w:rPr>
      </w:pPr>
      <w:r w:rsidRPr="00780387">
        <w:rPr>
          <w:sz w:val="24"/>
        </w:rPr>
        <w:br w:type="page"/>
      </w:r>
      <w:bookmarkStart w:id="112" w:name="_Toc444948781"/>
      <w:bookmarkStart w:id="113" w:name="_Toc216707565"/>
      <w:r w:rsidR="00FB2BE6" w:rsidRPr="00780387">
        <w:rPr>
          <w:szCs w:val="28"/>
        </w:rPr>
        <w:lastRenderedPageBreak/>
        <w:t>VANDENTIEKIO IR</w:t>
      </w:r>
      <w:r w:rsidR="00FB2BE6" w:rsidRPr="00780387">
        <w:rPr>
          <w:sz w:val="24"/>
        </w:rPr>
        <w:t xml:space="preserve"> </w:t>
      </w:r>
      <w:r w:rsidR="00256146" w:rsidRPr="00780387">
        <w:rPr>
          <w:szCs w:val="28"/>
        </w:rPr>
        <w:t>NUOTEKŲ ŠALINIMO DALIS</w:t>
      </w:r>
      <w:bookmarkEnd w:id="112"/>
      <w:bookmarkEnd w:id="113"/>
    </w:p>
    <w:p w14:paraId="509EDE6A" w14:textId="77777777" w:rsidR="00D56423" w:rsidRPr="00780387" w:rsidRDefault="00B36E69" w:rsidP="002A7EB7">
      <w:pPr>
        <w:pStyle w:val="Antrat3"/>
        <w:numPr>
          <w:ilvl w:val="1"/>
          <w:numId w:val="18"/>
        </w:numPr>
        <w:spacing w:before="0" w:line="276" w:lineRule="auto"/>
        <w:rPr>
          <w:color w:val="auto"/>
          <w:szCs w:val="24"/>
        </w:rPr>
      </w:pPr>
      <w:bookmarkStart w:id="114" w:name="_Toc444948782"/>
      <w:bookmarkStart w:id="115" w:name="_Toc216707566"/>
      <w:r w:rsidRPr="00780387">
        <w:rPr>
          <w:color w:val="auto"/>
          <w:szCs w:val="24"/>
        </w:rPr>
        <w:t>Bendroji dalis</w:t>
      </w:r>
      <w:bookmarkEnd w:id="114"/>
      <w:bookmarkEnd w:id="115"/>
    </w:p>
    <w:p w14:paraId="78186C41" w14:textId="6EF38641" w:rsidR="00B33D26" w:rsidRPr="00780387" w:rsidRDefault="00B33D26" w:rsidP="00B33D26">
      <w:pPr>
        <w:spacing w:line="276" w:lineRule="auto"/>
        <w:ind w:firstLine="540"/>
        <w:jc w:val="both"/>
        <w:rPr>
          <w:sz w:val="24"/>
          <w:szCs w:val="24"/>
        </w:rPr>
      </w:pPr>
      <w:r w:rsidRPr="00780387">
        <w:rPr>
          <w:sz w:val="24"/>
          <w:szCs w:val="24"/>
        </w:rPr>
        <w:t>Šios techninės specifikacijos apima požeminių vamzdžių apskritai, vandentiekio ir nuotekų vamzdynų paruošimą, tiekimą bei pastatymą apimant, visus kasybos, užpildymo, paruošimo ir sumontavimo, visų medžiagų išbandymo ir pagalbinius bei susijusius darbus, kaip parodyta brėžiniuose ar aprašyta techninėse specifikacijose.</w:t>
      </w:r>
    </w:p>
    <w:p w14:paraId="5BFE03A1" w14:textId="4E2E46E8" w:rsidR="00B33D26" w:rsidRPr="00780387" w:rsidRDefault="00B33D26" w:rsidP="00B33D26">
      <w:pPr>
        <w:spacing w:line="276" w:lineRule="auto"/>
        <w:ind w:firstLine="540"/>
        <w:jc w:val="both"/>
        <w:rPr>
          <w:sz w:val="24"/>
          <w:szCs w:val="24"/>
        </w:rPr>
      </w:pPr>
      <w:r w:rsidRPr="00780387">
        <w:rPr>
          <w:sz w:val="24"/>
          <w:szCs w:val="24"/>
        </w:rPr>
        <w:t>Visi toliau minimi nuotekų vamzdžiai bus priskiriami prie buitinių nuotekų nuotakyno darbų. Visoms kitoms terpėms aprašytos sąlygos gali būti atitinkamai pritaikytos. Visi toliau minimi vandentiekio vamzdžiai bus priskiriami prie vandentiekio tinklų darbų.</w:t>
      </w:r>
    </w:p>
    <w:p w14:paraId="25F9ADD5" w14:textId="142EEA52" w:rsidR="000368A3" w:rsidRPr="00780387" w:rsidRDefault="00B33D26" w:rsidP="00B33D26">
      <w:pPr>
        <w:spacing w:line="276" w:lineRule="auto"/>
        <w:ind w:firstLine="540"/>
        <w:jc w:val="both"/>
        <w:rPr>
          <w:sz w:val="24"/>
          <w:szCs w:val="24"/>
        </w:rPr>
      </w:pPr>
      <w:r w:rsidRPr="00780387">
        <w:rPr>
          <w:sz w:val="24"/>
          <w:szCs w:val="24"/>
        </w:rPr>
        <w:t>Darbų apimtyje numatomi tokie darbai: pristatymas iki objekto, siuntos pilnumo patikrinimas, surinkimas, prijungimas, pirmas užpildymas, patikrinant sumontuotų vamzdynų bei armatūros veikimą bei išbandymas.</w:t>
      </w:r>
      <w:r w:rsidR="000C3A63" w:rsidRPr="00780387">
        <w:rPr>
          <w:sz w:val="24"/>
          <w:szCs w:val="24"/>
        </w:rPr>
        <w:t xml:space="preserve"> </w:t>
      </w:r>
      <w:r w:rsidR="000368A3" w:rsidRPr="00780387">
        <w:rPr>
          <w:sz w:val="24"/>
          <w:szCs w:val="24"/>
        </w:rPr>
        <w:t>Rangovas turi griežtai vadovautis įrenginių gamintojų ir tiekėjų įrangos montavimo instrukcijomis.</w:t>
      </w:r>
    </w:p>
    <w:p w14:paraId="7F435681" w14:textId="29D7922E" w:rsidR="00421DC9" w:rsidRPr="00780387" w:rsidRDefault="00421DC9" w:rsidP="00421DC9">
      <w:pPr>
        <w:ind w:right="57" w:firstLine="540"/>
        <w:jc w:val="both"/>
        <w:rPr>
          <w:sz w:val="24"/>
          <w:szCs w:val="24"/>
        </w:rPr>
      </w:pPr>
      <w:r w:rsidRPr="00780387">
        <w:rPr>
          <w:sz w:val="24"/>
          <w:szCs w:val="24"/>
        </w:rPr>
        <w:t>Visos techninėse specifikacijose neaprašytos detalės kaip varžtai, guoliai, tarpikliai</w:t>
      </w:r>
      <w:r w:rsidR="00A12B12" w:rsidRPr="00780387">
        <w:rPr>
          <w:sz w:val="24"/>
          <w:szCs w:val="24"/>
        </w:rPr>
        <w:t>,</w:t>
      </w:r>
      <w:r w:rsidRPr="00780387">
        <w:rPr>
          <w:sz w:val="24"/>
          <w:szCs w:val="24"/>
        </w:rPr>
        <w:t xml:space="preserve"> bet reikalingos pilnam įrangos sukomplektavimui ir paleidimui, turi būti įtrauktos į pasiūlymą ir patiektos.</w:t>
      </w:r>
    </w:p>
    <w:p w14:paraId="555A7CD0" w14:textId="1910FA65" w:rsidR="00421DC9" w:rsidRPr="00780387" w:rsidRDefault="00421DC9" w:rsidP="00421DC9">
      <w:pPr>
        <w:ind w:right="57" w:firstLine="540"/>
        <w:jc w:val="both"/>
        <w:rPr>
          <w:sz w:val="24"/>
          <w:szCs w:val="24"/>
        </w:rPr>
      </w:pPr>
      <w:r w:rsidRPr="00780387">
        <w:rPr>
          <w:spacing w:val="-2"/>
          <w:sz w:val="24"/>
          <w:szCs w:val="24"/>
        </w:rPr>
        <w:t>Visa įranga ir medžiagos, naudojamos įrenginiuose, turi būti nauji, nenaudoti produktai</w:t>
      </w:r>
      <w:r w:rsidRPr="00780387">
        <w:rPr>
          <w:sz w:val="24"/>
          <w:szCs w:val="24"/>
        </w:rPr>
        <w:t xml:space="preserve">. </w:t>
      </w:r>
    </w:p>
    <w:p w14:paraId="0B730B69" w14:textId="77777777" w:rsidR="00421DC9" w:rsidRPr="00780387" w:rsidRDefault="00421DC9" w:rsidP="00421DC9">
      <w:pPr>
        <w:ind w:right="57" w:firstLine="540"/>
        <w:jc w:val="both"/>
        <w:rPr>
          <w:sz w:val="24"/>
          <w:szCs w:val="24"/>
        </w:rPr>
      </w:pPr>
      <w:r w:rsidRPr="00780387">
        <w:rPr>
          <w:spacing w:val="-1"/>
          <w:sz w:val="24"/>
          <w:szCs w:val="24"/>
        </w:rPr>
        <w:t xml:space="preserve">Visos panardinamos įrenginių dalys arba įrenginiai, veikiantys drėgnoje terpėje, arba panardinamų dalių ašys ir velenai arba kontaktą su jais turintys paviršiai turi būti pagaminti iš atsparių korozijai </w:t>
      </w:r>
      <w:r w:rsidRPr="00780387">
        <w:rPr>
          <w:sz w:val="24"/>
          <w:szCs w:val="24"/>
        </w:rPr>
        <w:t xml:space="preserve">medžiagų. Visos dalys, turinčios tiesioginį kontaktą su įvairiomis cheminėmis medžiagomis, turi </w:t>
      </w:r>
      <w:r w:rsidRPr="00780387">
        <w:rPr>
          <w:spacing w:val="-1"/>
          <w:sz w:val="24"/>
          <w:szCs w:val="24"/>
        </w:rPr>
        <w:t xml:space="preserve">būti visiškai atsparios šių cheminių medžiagų </w:t>
      </w:r>
      <w:proofErr w:type="spellStart"/>
      <w:r w:rsidRPr="00780387">
        <w:rPr>
          <w:spacing w:val="-1"/>
          <w:sz w:val="24"/>
          <w:szCs w:val="24"/>
        </w:rPr>
        <w:t>koroziniam</w:t>
      </w:r>
      <w:proofErr w:type="spellEnd"/>
      <w:r w:rsidRPr="00780387">
        <w:rPr>
          <w:spacing w:val="-1"/>
          <w:sz w:val="24"/>
          <w:szCs w:val="24"/>
        </w:rPr>
        <w:t xml:space="preserve"> ar abrazyviniam poveikiui.</w:t>
      </w:r>
    </w:p>
    <w:p w14:paraId="2242FF28" w14:textId="5789786F" w:rsidR="00421DC9" w:rsidRPr="00780387" w:rsidRDefault="00421DC9" w:rsidP="00421DC9">
      <w:pPr>
        <w:spacing w:line="276" w:lineRule="auto"/>
        <w:ind w:firstLine="540"/>
        <w:jc w:val="both"/>
        <w:rPr>
          <w:sz w:val="24"/>
          <w:szCs w:val="24"/>
        </w:rPr>
      </w:pPr>
      <w:r w:rsidRPr="00780387">
        <w:rPr>
          <w:spacing w:val="-2"/>
          <w:sz w:val="24"/>
          <w:szCs w:val="24"/>
        </w:rPr>
        <w:t xml:space="preserve">Ypatingas dėmesys turi būti skiriamas apsaugai nuo </w:t>
      </w:r>
      <w:proofErr w:type="spellStart"/>
      <w:r w:rsidRPr="00780387">
        <w:rPr>
          <w:spacing w:val="-2"/>
          <w:sz w:val="24"/>
          <w:szCs w:val="24"/>
        </w:rPr>
        <w:t>trynimosi</w:t>
      </w:r>
      <w:proofErr w:type="spellEnd"/>
      <w:r w:rsidRPr="00780387">
        <w:rPr>
          <w:spacing w:val="-2"/>
          <w:sz w:val="24"/>
          <w:szCs w:val="24"/>
        </w:rPr>
        <w:t xml:space="preserve"> korozijos tose vietose, kur liečiasi du </w:t>
      </w:r>
      <w:r w:rsidRPr="00780387">
        <w:rPr>
          <w:sz w:val="24"/>
          <w:szCs w:val="24"/>
        </w:rPr>
        <w:t>korozijai atsparūs metalai, parenkant tinkamo kietumo ir paviršiaus apdirbimo medžiagas bei naudojant tepimo priemones.</w:t>
      </w:r>
    </w:p>
    <w:p w14:paraId="11EB6383" w14:textId="77777777" w:rsidR="000E1290" w:rsidRPr="00780387" w:rsidRDefault="000E1290" w:rsidP="009B2068">
      <w:pPr>
        <w:spacing w:line="276" w:lineRule="auto"/>
        <w:ind w:firstLine="540"/>
        <w:jc w:val="both"/>
        <w:rPr>
          <w:sz w:val="24"/>
          <w:szCs w:val="24"/>
        </w:rPr>
      </w:pPr>
    </w:p>
    <w:p w14:paraId="0E5552AA" w14:textId="77777777" w:rsidR="00777DA4" w:rsidRPr="00780387" w:rsidRDefault="00777DA4" w:rsidP="002A7EB7">
      <w:pPr>
        <w:pStyle w:val="Antrat2"/>
        <w:numPr>
          <w:ilvl w:val="2"/>
          <w:numId w:val="18"/>
        </w:numPr>
      </w:pPr>
      <w:bookmarkStart w:id="116" w:name="_Toc165091663"/>
      <w:bookmarkStart w:id="117" w:name="_Toc173061135"/>
      <w:bookmarkStart w:id="118" w:name="_Toc173120475"/>
      <w:bookmarkStart w:id="119" w:name="_Toc173120660"/>
      <w:bookmarkStart w:id="120" w:name="_Toc173722049"/>
      <w:bookmarkStart w:id="121" w:name="_Toc173808973"/>
      <w:bookmarkStart w:id="122" w:name="_Toc173811089"/>
      <w:bookmarkStart w:id="123" w:name="_Toc444948784"/>
      <w:bookmarkStart w:id="124" w:name="_Toc216707567"/>
      <w:r w:rsidRPr="00780387">
        <w:t>Triukšmo ir vibracijos slopinimas</w:t>
      </w:r>
      <w:bookmarkEnd w:id="116"/>
      <w:bookmarkEnd w:id="117"/>
      <w:bookmarkEnd w:id="118"/>
      <w:bookmarkEnd w:id="119"/>
      <w:bookmarkEnd w:id="120"/>
      <w:bookmarkEnd w:id="121"/>
      <w:bookmarkEnd w:id="122"/>
      <w:bookmarkEnd w:id="123"/>
      <w:bookmarkEnd w:id="124"/>
    </w:p>
    <w:p w14:paraId="7A50EE77" w14:textId="66E01AB0" w:rsidR="00777DA4" w:rsidRPr="00780387" w:rsidRDefault="00777DA4" w:rsidP="009B2068">
      <w:pPr>
        <w:spacing w:line="276" w:lineRule="auto"/>
        <w:ind w:firstLine="540"/>
        <w:jc w:val="both"/>
        <w:rPr>
          <w:sz w:val="24"/>
          <w:szCs w:val="24"/>
        </w:rPr>
      </w:pPr>
      <w:r w:rsidRPr="00780387">
        <w:rPr>
          <w:sz w:val="24"/>
          <w:szCs w:val="24"/>
        </w:rPr>
        <w:t>Leistini triukšmo lygiai</w:t>
      </w:r>
      <w:r w:rsidR="003830D1" w:rsidRPr="00780387">
        <w:rPr>
          <w:sz w:val="24"/>
          <w:szCs w:val="24"/>
        </w:rPr>
        <w:t xml:space="preserve"> turi atitikti LR Triukšmo valdymo įstatymo reikalavimus</w:t>
      </w:r>
      <w:r w:rsidRPr="00780387">
        <w:rPr>
          <w:sz w:val="24"/>
          <w:szCs w:val="24"/>
        </w:rPr>
        <w:t>.</w:t>
      </w:r>
    </w:p>
    <w:p w14:paraId="0DD9399A" w14:textId="77777777" w:rsidR="000E1290" w:rsidRPr="00780387" w:rsidRDefault="000E1290" w:rsidP="009B2068">
      <w:pPr>
        <w:spacing w:line="276" w:lineRule="auto"/>
        <w:ind w:firstLine="540"/>
        <w:jc w:val="both"/>
        <w:rPr>
          <w:sz w:val="24"/>
          <w:szCs w:val="24"/>
        </w:rPr>
      </w:pPr>
    </w:p>
    <w:p w14:paraId="618391D9" w14:textId="77777777" w:rsidR="00777DA4" w:rsidRPr="00780387" w:rsidRDefault="00777DA4" w:rsidP="002A7EB7">
      <w:pPr>
        <w:pStyle w:val="Antrat2"/>
        <w:numPr>
          <w:ilvl w:val="2"/>
          <w:numId w:val="18"/>
        </w:numPr>
      </w:pPr>
      <w:bookmarkStart w:id="125" w:name="_Toc165091664"/>
      <w:bookmarkStart w:id="126" w:name="_Toc173061136"/>
      <w:bookmarkStart w:id="127" w:name="_Toc173120476"/>
      <w:bookmarkStart w:id="128" w:name="_Toc173120661"/>
      <w:bookmarkStart w:id="129" w:name="_Toc173722050"/>
      <w:bookmarkStart w:id="130" w:name="_Toc173808974"/>
      <w:bookmarkStart w:id="131" w:name="_Toc173811090"/>
      <w:bookmarkStart w:id="132" w:name="_Toc444948785"/>
      <w:bookmarkStart w:id="133" w:name="_Toc216707568"/>
      <w:r w:rsidRPr="00780387">
        <w:t>Darbų sauga</w:t>
      </w:r>
      <w:bookmarkEnd w:id="125"/>
      <w:bookmarkEnd w:id="126"/>
      <w:bookmarkEnd w:id="127"/>
      <w:bookmarkEnd w:id="128"/>
      <w:bookmarkEnd w:id="129"/>
      <w:bookmarkEnd w:id="130"/>
      <w:bookmarkEnd w:id="131"/>
      <w:bookmarkEnd w:id="132"/>
      <w:bookmarkEnd w:id="133"/>
    </w:p>
    <w:p w14:paraId="0F7F27EC" w14:textId="00FECDDC" w:rsidR="00777DA4" w:rsidRPr="00780387" w:rsidRDefault="00777DA4" w:rsidP="009B2068">
      <w:pPr>
        <w:spacing w:line="276" w:lineRule="auto"/>
        <w:ind w:firstLine="540"/>
        <w:jc w:val="both"/>
        <w:rPr>
          <w:sz w:val="24"/>
          <w:szCs w:val="24"/>
        </w:rPr>
      </w:pPr>
      <w:r w:rsidRPr="00780387">
        <w:rPr>
          <w:sz w:val="24"/>
          <w:szCs w:val="24"/>
        </w:rPr>
        <w:t xml:space="preserve">Visais darbų saugos klausimais būtina vadovautis </w:t>
      </w:r>
      <w:r w:rsidR="00A36BE7" w:rsidRPr="00A36BE7">
        <w:rPr>
          <w:sz w:val="24"/>
          <w:szCs w:val="24"/>
        </w:rPr>
        <w:t>rekomendacijo</w:t>
      </w:r>
      <w:r w:rsidR="00A36BE7">
        <w:rPr>
          <w:sz w:val="24"/>
          <w:szCs w:val="24"/>
        </w:rPr>
        <w:t>mis</w:t>
      </w:r>
      <w:r w:rsidR="00A36BE7" w:rsidRPr="00A36BE7">
        <w:rPr>
          <w:sz w:val="24"/>
          <w:szCs w:val="24"/>
        </w:rPr>
        <w:t xml:space="preserve"> „Minimalūs saugos ir sveikatos reikalavimai, organizuojant ir atliekant statybos darbus“ </w:t>
      </w:r>
      <w:hyperlink r:id="rId8" w:history="1">
        <w:r w:rsidR="00A36BE7" w:rsidRPr="00406DD3">
          <w:rPr>
            <w:rStyle w:val="Hipersaitas"/>
            <w:sz w:val="24"/>
            <w:szCs w:val="24"/>
          </w:rPr>
          <w:t>https://www.vdi.lt/AtmUploads/Minimalus_reikalavimai_statybos_darbai.pdf</w:t>
        </w:r>
      </w:hyperlink>
      <w:r w:rsidR="000E1290" w:rsidRPr="00780387">
        <w:rPr>
          <w:sz w:val="24"/>
          <w:szCs w:val="24"/>
        </w:rPr>
        <w:t>.</w:t>
      </w:r>
      <w:r w:rsidR="00A36BE7">
        <w:rPr>
          <w:sz w:val="24"/>
          <w:szCs w:val="24"/>
        </w:rPr>
        <w:t xml:space="preserve"> </w:t>
      </w:r>
    </w:p>
    <w:p w14:paraId="2264A561" w14:textId="77777777" w:rsidR="000E1290" w:rsidRPr="00780387" w:rsidRDefault="000E1290" w:rsidP="00A12B12">
      <w:pPr>
        <w:spacing w:line="276" w:lineRule="auto"/>
        <w:jc w:val="both"/>
        <w:rPr>
          <w:sz w:val="24"/>
          <w:szCs w:val="24"/>
        </w:rPr>
      </w:pPr>
    </w:p>
    <w:p w14:paraId="0A2946E5" w14:textId="77777777" w:rsidR="00F13B2F" w:rsidRPr="00780387" w:rsidRDefault="003830D1" w:rsidP="002A7EB7">
      <w:pPr>
        <w:pStyle w:val="Antrat3"/>
        <w:numPr>
          <w:ilvl w:val="1"/>
          <w:numId w:val="18"/>
        </w:numPr>
        <w:spacing w:before="0" w:line="276" w:lineRule="auto"/>
        <w:rPr>
          <w:color w:val="auto"/>
          <w:szCs w:val="24"/>
        </w:rPr>
      </w:pPr>
      <w:bookmarkStart w:id="134" w:name="_Toc444948787"/>
      <w:bookmarkStart w:id="135" w:name="_Toc216707569"/>
      <w:r w:rsidRPr="00780387">
        <w:rPr>
          <w:color w:val="auto"/>
          <w:szCs w:val="24"/>
        </w:rPr>
        <w:t>Plastikiniai</w:t>
      </w:r>
      <w:r w:rsidR="00F13B2F" w:rsidRPr="00780387">
        <w:rPr>
          <w:color w:val="auto"/>
          <w:szCs w:val="24"/>
        </w:rPr>
        <w:t xml:space="preserve"> vamzdžiai</w:t>
      </w:r>
      <w:bookmarkEnd w:id="134"/>
      <w:bookmarkEnd w:id="135"/>
    </w:p>
    <w:p w14:paraId="6C916BB2" w14:textId="77777777" w:rsidR="00FC4E6D" w:rsidRPr="00780387" w:rsidRDefault="00FC4E6D" w:rsidP="009B2068">
      <w:pPr>
        <w:spacing w:line="276" w:lineRule="auto"/>
        <w:ind w:firstLine="567"/>
        <w:jc w:val="both"/>
        <w:rPr>
          <w:b/>
          <w:sz w:val="24"/>
          <w:szCs w:val="24"/>
        </w:rPr>
      </w:pPr>
      <w:bookmarkStart w:id="136" w:name="_Toc444948788"/>
      <w:r w:rsidRPr="00780387">
        <w:rPr>
          <w:b/>
          <w:sz w:val="24"/>
          <w:szCs w:val="24"/>
        </w:rPr>
        <w:t>Plastikiniai PVC vamzdžiai</w:t>
      </w:r>
    </w:p>
    <w:p w14:paraId="21DD87D3" w14:textId="05CF6F51" w:rsidR="00FC4E6D" w:rsidRPr="00780387" w:rsidRDefault="00FC4E6D" w:rsidP="009B2068">
      <w:pPr>
        <w:spacing w:line="276" w:lineRule="auto"/>
        <w:ind w:firstLine="567"/>
        <w:jc w:val="both"/>
        <w:rPr>
          <w:sz w:val="24"/>
          <w:szCs w:val="24"/>
        </w:rPr>
      </w:pPr>
      <w:r w:rsidRPr="00780387">
        <w:rPr>
          <w:sz w:val="24"/>
          <w:szCs w:val="24"/>
        </w:rPr>
        <w:t>Visi PVC/PP vamzdžiai turi būti pagaminti gamintojo, galinčio užtikrinti kokybę pagal ISO 9001</w:t>
      </w:r>
      <w:r w:rsidR="00872C52">
        <w:rPr>
          <w:sz w:val="24"/>
          <w:szCs w:val="24"/>
        </w:rPr>
        <w:t xml:space="preserve"> ar lygiaverčio</w:t>
      </w:r>
      <w:r w:rsidRPr="00780387">
        <w:rPr>
          <w:sz w:val="24"/>
          <w:szCs w:val="24"/>
        </w:rPr>
        <w:t xml:space="preserve"> reikalavimus. Savitakinėms drenažo ir nuotekų sistemoms skirti </w:t>
      </w:r>
      <w:proofErr w:type="spellStart"/>
      <w:r w:rsidRPr="00780387">
        <w:rPr>
          <w:sz w:val="24"/>
          <w:szCs w:val="24"/>
        </w:rPr>
        <w:t>neplastifikuoto</w:t>
      </w:r>
      <w:proofErr w:type="spellEnd"/>
      <w:r w:rsidRPr="00780387">
        <w:rPr>
          <w:sz w:val="24"/>
          <w:szCs w:val="24"/>
        </w:rPr>
        <w:t xml:space="preserve"> </w:t>
      </w:r>
      <w:proofErr w:type="spellStart"/>
      <w:r w:rsidRPr="00780387">
        <w:rPr>
          <w:sz w:val="24"/>
          <w:szCs w:val="24"/>
        </w:rPr>
        <w:t>polivinilchlorido</w:t>
      </w:r>
      <w:proofErr w:type="spellEnd"/>
      <w:r w:rsidRPr="00780387">
        <w:rPr>
          <w:sz w:val="24"/>
          <w:szCs w:val="24"/>
        </w:rPr>
        <w:t xml:space="preserve"> PVC vamzdžiai ir fasoninės dalys turi atitikti LST EN 1401</w:t>
      </w:r>
      <w:r w:rsidR="00C35342" w:rsidRPr="00780387">
        <w:rPr>
          <w:sz w:val="24"/>
          <w:szCs w:val="24"/>
        </w:rPr>
        <w:t>-1</w:t>
      </w:r>
      <w:r w:rsidRPr="00780387">
        <w:rPr>
          <w:sz w:val="24"/>
          <w:szCs w:val="24"/>
        </w:rPr>
        <w:t xml:space="preserve">, LST ISO 4435 </w:t>
      </w:r>
      <w:r w:rsidR="00872C52">
        <w:rPr>
          <w:sz w:val="24"/>
          <w:szCs w:val="24"/>
        </w:rPr>
        <w:t xml:space="preserve">ar lygiaverčių </w:t>
      </w:r>
      <w:r w:rsidRPr="00780387">
        <w:rPr>
          <w:sz w:val="24"/>
          <w:szCs w:val="24"/>
        </w:rPr>
        <w:t xml:space="preserve">standartų reikalavimus. Jungtys turi būti su lanksčiais gamykloje pagamintais guminiais žiedais. Vamzdžiai ir sujungiamosios vamzdyno dalys sujungiami mova-lygus galas tipo jungtimi. </w:t>
      </w:r>
    </w:p>
    <w:p w14:paraId="4AB05C61" w14:textId="77777777" w:rsidR="00FC4E6D" w:rsidRPr="00780387" w:rsidRDefault="00FC4E6D" w:rsidP="009B2068">
      <w:pPr>
        <w:spacing w:line="276" w:lineRule="auto"/>
        <w:ind w:firstLine="567"/>
        <w:jc w:val="both"/>
        <w:rPr>
          <w:sz w:val="24"/>
          <w:szCs w:val="24"/>
        </w:rPr>
      </w:pPr>
      <w:proofErr w:type="spellStart"/>
      <w:r w:rsidRPr="00780387">
        <w:rPr>
          <w:sz w:val="24"/>
          <w:szCs w:val="24"/>
        </w:rPr>
        <w:t>Tirpiklinio</w:t>
      </w:r>
      <w:proofErr w:type="spellEnd"/>
      <w:r w:rsidRPr="00780387">
        <w:rPr>
          <w:sz w:val="24"/>
          <w:szCs w:val="24"/>
        </w:rPr>
        <w:t xml:space="preserve"> cemento tipo sujungimai negali būti naudojami.</w:t>
      </w:r>
    </w:p>
    <w:p w14:paraId="6AD4CDF3" w14:textId="300B03DE" w:rsidR="00FC4E6D" w:rsidRPr="00780387" w:rsidRDefault="00FC4E6D" w:rsidP="009B2068">
      <w:pPr>
        <w:spacing w:line="276" w:lineRule="auto"/>
        <w:ind w:firstLine="567"/>
        <w:jc w:val="both"/>
        <w:rPr>
          <w:sz w:val="24"/>
          <w:szCs w:val="24"/>
        </w:rPr>
      </w:pPr>
      <w:r w:rsidRPr="00780387">
        <w:rPr>
          <w:sz w:val="24"/>
          <w:szCs w:val="24"/>
        </w:rPr>
        <w:t>Jei vamzdžiai klojami mažesniame nei 1</w:t>
      </w:r>
      <w:r w:rsidR="009F40B5" w:rsidRPr="00780387">
        <w:rPr>
          <w:sz w:val="24"/>
          <w:szCs w:val="24"/>
        </w:rPr>
        <w:t xml:space="preserve"> </w:t>
      </w:r>
      <w:r w:rsidRPr="00780387">
        <w:rPr>
          <w:sz w:val="24"/>
          <w:szCs w:val="24"/>
        </w:rPr>
        <w:t xml:space="preserve">m gylyje, reikalingas sustiprinimas virš vamzdžio apkrovos išsklaidymui. Vamzdžiai turi turėti kilmės sertifikatus ir atitikti standartus. Tinklai turi būti klojami normatyviniais nuolydžiais (STR 2.07.01:2003). </w:t>
      </w:r>
    </w:p>
    <w:p w14:paraId="00EDE5E2" w14:textId="77777777" w:rsidR="00F13B2F" w:rsidRPr="00780387" w:rsidRDefault="00FC4E6D" w:rsidP="003830D1">
      <w:pPr>
        <w:spacing w:line="276" w:lineRule="auto"/>
        <w:ind w:firstLine="567"/>
        <w:jc w:val="both"/>
        <w:rPr>
          <w:sz w:val="24"/>
          <w:szCs w:val="24"/>
        </w:rPr>
      </w:pPr>
      <w:r w:rsidRPr="00780387">
        <w:rPr>
          <w:sz w:val="24"/>
          <w:szCs w:val="24"/>
        </w:rPr>
        <w:t>Vamzdžių fasoninių dalių jungtys sandarinamos minkštos gumos žiedais, atspariais agresyvioms medžiagoms. Vamzdžių ir jungčių panaudojimas turi turėti ne maisto prekės pažymėjimą.</w:t>
      </w:r>
      <w:bookmarkEnd w:id="136"/>
    </w:p>
    <w:p w14:paraId="4EBC40D8" w14:textId="77777777" w:rsidR="000E1290" w:rsidRPr="00780387" w:rsidRDefault="000E1290" w:rsidP="000E1290">
      <w:pPr>
        <w:spacing w:line="276" w:lineRule="auto"/>
        <w:ind w:firstLine="540"/>
        <w:jc w:val="both"/>
        <w:rPr>
          <w:b/>
          <w:sz w:val="24"/>
          <w:szCs w:val="24"/>
        </w:rPr>
      </w:pPr>
      <w:r w:rsidRPr="00780387">
        <w:rPr>
          <w:b/>
          <w:sz w:val="24"/>
          <w:szCs w:val="24"/>
        </w:rPr>
        <w:t>PE vamzdžiai</w:t>
      </w:r>
    </w:p>
    <w:p w14:paraId="27108B57" w14:textId="53B3EEBD" w:rsidR="00F13B2F" w:rsidRPr="00780387" w:rsidRDefault="00F13B2F" w:rsidP="009B2068">
      <w:pPr>
        <w:spacing w:line="276" w:lineRule="auto"/>
        <w:ind w:firstLine="540"/>
        <w:jc w:val="both"/>
        <w:rPr>
          <w:sz w:val="24"/>
          <w:szCs w:val="24"/>
        </w:rPr>
      </w:pPr>
      <w:r w:rsidRPr="00780387">
        <w:rPr>
          <w:sz w:val="24"/>
          <w:szCs w:val="24"/>
        </w:rPr>
        <w:lastRenderedPageBreak/>
        <w:t>PE vamzdžiai ir sujungiamosios vamzdyno d</w:t>
      </w:r>
      <w:r w:rsidR="00C35342" w:rsidRPr="00780387">
        <w:rPr>
          <w:sz w:val="24"/>
          <w:szCs w:val="24"/>
        </w:rPr>
        <w:t>alys turi atitikti LST EN 12201</w:t>
      </w:r>
      <w:r w:rsidR="00872C52">
        <w:rPr>
          <w:sz w:val="24"/>
          <w:szCs w:val="24"/>
        </w:rPr>
        <w:t xml:space="preserve"> ar lygiavertį</w:t>
      </w:r>
      <w:r w:rsidRPr="00780387">
        <w:rPr>
          <w:sz w:val="24"/>
          <w:szCs w:val="24"/>
        </w:rPr>
        <w:t>. Jei kitaip nenurodyta, vamzdžiai ir sujungiamosios vamzdyno dalys turi tikti mažiausiai PN10 darbiniam slėgiui.</w:t>
      </w:r>
    </w:p>
    <w:p w14:paraId="40BE5F86" w14:textId="3C06FE66" w:rsidR="003830D1" w:rsidRPr="00780387" w:rsidRDefault="003830D1" w:rsidP="003830D1">
      <w:pPr>
        <w:spacing w:line="276" w:lineRule="auto"/>
        <w:ind w:firstLine="540"/>
        <w:jc w:val="both"/>
        <w:rPr>
          <w:sz w:val="24"/>
          <w:szCs w:val="24"/>
        </w:rPr>
      </w:pPr>
      <w:r w:rsidRPr="00780387">
        <w:rPr>
          <w:sz w:val="24"/>
          <w:szCs w:val="24"/>
        </w:rPr>
        <w:t xml:space="preserve">Geriamojo vandentiekio tinklams naudojami vamzdžiai turi turėti ne maisto prekės higieninį pažymėjimą, leidžiantį juos naudoti geriamojo vandens vandentiekio sistemai, ir atitikties </w:t>
      </w:r>
      <w:proofErr w:type="spellStart"/>
      <w:r w:rsidR="000E60DB" w:rsidRPr="00780387">
        <w:rPr>
          <w:sz w:val="24"/>
          <w:szCs w:val="24"/>
        </w:rPr>
        <w:t>setifikatą</w:t>
      </w:r>
      <w:proofErr w:type="spellEnd"/>
      <w:r w:rsidRPr="00780387">
        <w:rPr>
          <w:sz w:val="24"/>
          <w:szCs w:val="24"/>
        </w:rPr>
        <w:t>.</w:t>
      </w:r>
    </w:p>
    <w:p w14:paraId="62636621" w14:textId="77777777" w:rsidR="0040004D" w:rsidRPr="00780387" w:rsidRDefault="00F13B2F" w:rsidP="009B2068">
      <w:pPr>
        <w:spacing w:line="276" w:lineRule="auto"/>
        <w:ind w:firstLine="540"/>
        <w:jc w:val="both"/>
        <w:rPr>
          <w:sz w:val="24"/>
          <w:szCs w:val="24"/>
        </w:rPr>
      </w:pPr>
      <w:r w:rsidRPr="00780387">
        <w:rPr>
          <w:sz w:val="24"/>
          <w:szCs w:val="24"/>
        </w:rPr>
        <w:t xml:space="preserve">Paprastai klojami žemėje vamzdžiai sujungiami sulydant. Galimi šie sulydymo būdai: sandūros sulydymas arba </w:t>
      </w:r>
      <w:proofErr w:type="spellStart"/>
      <w:r w:rsidRPr="00780387">
        <w:rPr>
          <w:sz w:val="24"/>
          <w:szCs w:val="24"/>
        </w:rPr>
        <w:t>elektromovų</w:t>
      </w:r>
      <w:proofErr w:type="spellEnd"/>
      <w:r w:rsidRPr="00780387">
        <w:rPr>
          <w:sz w:val="24"/>
          <w:szCs w:val="24"/>
        </w:rPr>
        <w:t xml:space="preserve"> sulydymas</w:t>
      </w:r>
      <w:r w:rsidR="0040004D" w:rsidRPr="00780387">
        <w:rPr>
          <w:sz w:val="24"/>
          <w:szCs w:val="24"/>
        </w:rPr>
        <w:t xml:space="preserve">, </w:t>
      </w:r>
      <w:proofErr w:type="spellStart"/>
      <w:r w:rsidR="0040004D" w:rsidRPr="00780387">
        <w:rPr>
          <w:bCs/>
          <w:sz w:val="24"/>
          <w:szCs w:val="24"/>
        </w:rPr>
        <w:t>flanšiniu</w:t>
      </w:r>
      <w:proofErr w:type="spellEnd"/>
      <w:r w:rsidR="0040004D" w:rsidRPr="00780387">
        <w:rPr>
          <w:bCs/>
          <w:sz w:val="24"/>
          <w:szCs w:val="24"/>
        </w:rPr>
        <w:t xml:space="preserve"> būdu arba susirakinančiomis mechaninėmis movomis, priklausomai nuo turimų vamzdžių, jungiamųjų detalių ir vietos. Kai vamzdžiai jungiami suspaudžiant įkaitintus jų galus arba lydant jų galus šiluma arba sulydant elektra, turi būti griežtai laikomasi gamintojo nurodymų. Suvirinimo siūlė vamzdžio vidinėje dalyje turi būti nupjauta lygiai su vamzdžio vidine sienele.</w:t>
      </w:r>
      <w:r w:rsidR="004361A1" w:rsidRPr="00780387">
        <w:rPr>
          <w:bCs/>
          <w:sz w:val="24"/>
          <w:szCs w:val="24"/>
        </w:rPr>
        <w:t xml:space="preserve"> PE </w:t>
      </w:r>
      <w:r w:rsidR="00060A8B" w:rsidRPr="00780387">
        <w:rPr>
          <w:bCs/>
          <w:sz w:val="24"/>
          <w:szCs w:val="24"/>
        </w:rPr>
        <w:t>ir</w:t>
      </w:r>
      <w:r w:rsidR="004361A1" w:rsidRPr="00780387">
        <w:rPr>
          <w:bCs/>
          <w:sz w:val="24"/>
          <w:szCs w:val="24"/>
        </w:rPr>
        <w:t xml:space="preserve"> PP vamzdžiai turi būti jungiami naudojant sandūros suvirinimą, mažesnio skersmens vamzdžiai gali būti jungiami</w:t>
      </w:r>
      <w:r w:rsidR="009B7828" w:rsidRPr="00780387">
        <w:rPr>
          <w:bCs/>
          <w:sz w:val="24"/>
          <w:szCs w:val="24"/>
        </w:rPr>
        <w:t xml:space="preserve"> naudojant </w:t>
      </w:r>
      <w:proofErr w:type="spellStart"/>
      <w:r w:rsidR="009B7828" w:rsidRPr="00780387">
        <w:rPr>
          <w:bCs/>
          <w:sz w:val="24"/>
          <w:szCs w:val="24"/>
        </w:rPr>
        <w:t>elektromovų</w:t>
      </w:r>
      <w:proofErr w:type="spellEnd"/>
      <w:r w:rsidR="009B7828" w:rsidRPr="00780387">
        <w:rPr>
          <w:bCs/>
          <w:sz w:val="24"/>
          <w:szCs w:val="24"/>
        </w:rPr>
        <w:t xml:space="preserve"> sulydymą. Vamzdžių suvirinimas kaitinimo elektrodu, naudojant </w:t>
      </w:r>
      <w:r w:rsidR="00D465C1" w:rsidRPr="00780387">
        <w:rPr>
          <w:bCs/>
          <w:sz w:val="24"/>
          <w:szCs w:val="24"/>
        </w:rPr>
        <w:t>korozijai neatsparias medžiagas</w:t>
      </w:r>
      <w:r w:rsidR="009B7828" w:rsidRPr="00780387">
        <w:rPr>
          <w:bCs/>
          <w:sz w:val="24"/>
          <w:szCs w:val="24"/>
        </w:rPr>
        <w:t>, neleidžiamas.</w:t>
      </w:r>
    </w:p>
    <w:p w14:paraId="1A51E0A6" w14:textId="77777777" w:rsidR="00252729" w:rsidRPr="00780387" w:rsidRDefault="00252729" w:rsidP="009B2068">
      <w:pPr>
        <w:spacing w:line="276" w:lineRule="auto"/>
        <w:ind w:firstLine="539"/>
        <w:jc w:val="both"/>
        <w:rPr>
          <w:sz w:val="24"/>
          <w:szCs w:val="24"/>
        </w:rPr>
      </w:pPr>
      <w:r w:rsidRPr="00780387">
        <w:rPr>
          <w:sz w:val="24"/>
          <w:szCs w:val="24"/>
        </w:rPr>
        <w:t>Atšakos</w:t>
      </w:r>
      <w:r w:rsidR="006236A4" w:rsidRPr="00780387">
        <w:rPr>
          <w:sz w:val="24"/>
          <w:szCs w:val="24"/>
        </w:rPr>
        <w:t>,</w:t>
      </w:r>
      <w:r w:rsidRPr="00780387">
        <w:rPr>
          <w:sz w:val="24"/>
          <w:szCs w:val="24"/>
        </w:rPr>
        <w:t xml:space="preserve"> kurių </w:t>
      </w:r>
      <w:r w:rsidR="006236A4" w:rsidRPr="00780387">
        <w:rPr>
          <w:sz w:val="24"/>
          <w:szCs w:val="24"/>
        </w:rPr>
        <w:t xml:space="preserve">nominalus skersmuo </w:t>
      </w:r>
      <w:r w:rsidRPr="00780387">
        <w:rPr>
          <w:sz w:val="24"/>
          <w:szCs w:val="24"/>
        </w:rPr>
        <w:t>50</w:t>
      </w:r>
      <w:r w:rsidR="003830D1" w:rsidRPr="00780387">
        <w:rPr>
          <w:sz w:val="24"/>
          <w:szCs w:val="24"/>
        </w:rPr>
        <w:t xml:space="preserve"> </w:t>
      </w:r>
      <w:r w:rsidRPr="00780387">
        <w:rPr>
          <w:sz w:val="24"/>
          <w:szCs w:val="24"/>
        </w:rPr>
        <w:t>mm ir mažiau</w:t>
      </w:r>
      <w:r w:rsidR="006236A4" w:rsidRPr="00780387">
        <w:rPr>
          <w:sz w:val="24"/>
          <w:szCs w:val="24"/>
        </w:rPr>
        <w:t>,</w:t>
      </w:r>
      <w:r w:rsidRPr="00780387">
        <w:rPr>
          <w:sz w:val="24"/>
          <w:szCs w:val="24"/>
        </w:rPr>
        <w:t xml:space="preserve"> jungiamos naudojant balnines jungtis.</w:t>
      </w:r>
    </w:p>
    <w:p w14:paraId="5223FFEB" w14:textId="77777777" w:rsidR="004D601A" w:rsidRPr="00780387" w:rsidRDefault="004D601A" w:rsidP="009B2068">
      <w:pPr>
        <w:spacing w:line="276" w:lineRule="auto"/>
        <w:jc w:val="both"/>
        <w:rPr>
          <w:b/>
          <w:sz w:val="24"/>
          <w:szCs w:val="24"/>
        </w:rPr>
      </w:pPr>
      <w:r w:rsidRPr="00780387">
        <w:rPr>
          <w:b/>
          <w:sz w:val="24"/>
          <w:szCs w:val="24"/>
        </w:rPr>
        <w:t>Daugiasluoksniai PE vamzdžiai klojimui uždaru būdu</w:t>
      </w:r>
    </w:p>
    <w:p w14:paraId="4A1DBC61" w14:textId="77777777" w:rsidR="004D601A" w:rsidRPr="00780387" w:rsidRDefault="004D601A" w:rsidP="009B2068">
      <w:pPr>
        <w:suppressAutoHyphens/>
        <w:spacing w:line="276" w:lineRule="auto"/>
        <w:rPr>
          <w:sz w:val="24"/>
          <w:szCs w:val="24"/>
        </w:rPr>
      </w:pPr>
      <w:bookmarkStart w:id="137" w:name="_Toc186692000"/>
      <w:r w:rsidRPr="00780387">
        <w:rPr>
          <w:sz w:val="24"/>
          <w:szCs w:val="24"/>
        </w:rPr>
        <w:t>Ra</w:t>
      </w:r>
      <w:r w:rsidR="003830D1" w:rsidRPr="00780387">
        <w:rPr>
          <w:sz w:val="24"/>
          <w:szCs w:val="24"/>
        </w:rPr>
        <w:t>ngovui pasirinkus uždarą</w:t>
      </w:r>
      <w:r w:rsidRPr="00780387">
        <w:rPr>
          <w:sz w:val="24"/>
          <w:szCs w:val="24"/>
        </w:rPr>
        <w:t xml:space="preserve"> tinklų klojimo būdą, </w:t>
      </w:r>
      <w:r w:rsidR="003830D1" w:rsidRPr="00780387">
        <w:rPr>
          <w:sz w:val="24"/>
          <w:szCs w:val="24"/>
        </w:rPr>
        <w:t>turi būti naudojami</w:t>
      </w:r>
      <w:r w:rsidRPr="00780387">
        <w:rPr>
          <w:sz w:val="24"/>
          <w:szCs w:val="24"/>
        </w:rPr>
        <w:t xml:space="preserve"> daugiasluoksniai PE100 RC vamzdžiai. Žemiau pateikiama šių vamzdžių specifikacija. </w:t>
      </w:r>
    </w:p>
    <w:p w14:paraId="71D09F31" w14:textId="77777777" w:rsidR="004D601A" w:rsidRPr="00780387" w:rsidRDefault="004D601A" w:rsidP="009B2068">
      <w:pPr>
        <w:suppressAutoHyphens/>
        <w:spacing w:line="276" w:lineRule="auto"/>
        <w:rPr>
          <w:i/>
          <w:sz w:val="24"/>
          <w:szCs w:val="24"/>
          <w:lang w:eastAsia="ar-SA"/>
        </w:rPr>
      </w:pPr>
      <w:r w:rsidRPr="00780387">
        <w:rPr>
          <w:i/>
          <w:sz w:val="24"/>
          <w:szCs w:val="24"/>
          <w:lang w:eastAsia="ar-SA"/>
        </w:rPr>
        <w:t xml:space="preserve">Specializuoti </w:t>
      </w:r>
      <w:proofErr w:type="spellStart"/>
      <w:r w:rsidRPr="00780387">
        <w:rPr>
          <w:i/>
          <w:sz w:val="24"/>
          <w:szCs w:val="24"/>
          <w:lang w:eastAsia="ar-SA"/>
        </w:rPr>
        <w:t>dvisluoksniai</w:t>
      </w:r>
      <w:proofErr w:type="spellEnd"/>
      <w:r w:rsidRPr="00780387">
        <w:rPr>
          <w:i/>
          <w:sz w:val="24"/>
          <w:szCs w:val="24"/>
          <w:lang w:eastAsia="ar-SA"/>
        </w:rPr>
        <w:t xml:space="preserve"> PE100-RC slėgio vamzdžiai netranšėjiniam arba be smėlio pakloto klojimui</w:t>
      </w:r>
    </w:p>
    <w:p w14:paraId="6B77FF5A" w14:textId="77777777" w:rsidR="004D601A" w:rsidRPr="00780387" w:rsidRDefault="004D601A" w:rsidP="009B2068">
      <w:pPr>
        <w:suppressAutoHyphens/>
        <w:spacing w:line="276" w:lineRule="auto"/>
        <w:jc w:val="both"/>
        <w:rPr>
          <w:sz w:val="24"/>
          <w:szCs w:val="24"/>
          <w:lang w:eastAsia="ar-SA"/>
        </w:rPr>
      </w:pPr>
      <w:r w:rsidRPr="00780387">
        <w:rPr>
          <w:sz w:val="24"/>
          <w:szCs w:val="24"/>
          <w:lang w:eastAsia="ar-SA"/>
        </w:rPr>
        <w:t xml:space="preserve">Specialus </w:t>
      </w:r>
      <w:proofErr w:type="spellStart"/>
      <w:r w:rsidRPr="00780387">
        <w:rPr>
          <w:sz w:val="24"/>
          <w:szCs w:val="24"/>
          <w:lang w:eastAsia="ar-SA"/>
        </w:rPr>
        <w:t>d</w:t>
      </w:r>
      <w:r w:rsidRPr="00780387">
        <w:rPr>
          <w:bCs/>
          <w:sz w:val="24"/>
          <w:szCs w:val="24"/>
          <w:lang w:eastAsia="ar-SA"/>
        </w:rPr>
        <w:t>visluoksnis</w:t>
      </w:r>
      <w:proofErr w:type="spellEnd"/>
      <w:r w:rsidRPr="00780387">
        <w:rPr>
          <w:bCs/>
          <w:sz w:val="24"/>
          <w:szCs w:val="24"/>
          <w:lang w:eastAsia="ar-SA"/>
        </w:rPr>
        <w:t xml:space="preserve"> PE100-RC vamzdis</w:t>
      </w:r>
      <w:r w:rsidRPr="00780387">
        <w:rPr>
          <w:sz w:val="24"/>
          <w:szCs w:val="24"/>
          <w:lang w:eastAsia="ar-SA"/>
        </w:rPr>
        <w:t xml:space="preserve">, skirtas naujai įrengti </w:t>
      </w:r>
      <w:r w:rsidR="003830D1" w:rsidRPr="00780387">
        <w:rPr>
          <w:sz w:val="24"/>
          <w:szCs w:val="24"/>
          <w:lang w:eastAsia="ar-SA"/>
        </w:rPr>
        <w:t xml:space="preserve">vandentiekio ar </w:t>
      </w:r>
      <w:r w:rsidRPr="00780387">
        <w:rPr>
          <w:sz w:val="24"/>
          <w:szCs w:val="24"/>
          <w:lang w:eastAsia="ar-SA"/>
        </w:rPr>
        <w:t>slėginės arba savitakinės kanalizacijos tinklus horizontalaus kryptinio gręžimo arba be smėlio pakloto būdu.</w:t>
      </w:r>
    </w:p>
    <w:p w14:paraId="758C16E7" w14:textId="333AE297" w:rsidR="004D601A" w:rsidRPr="00780387" w:rsidRDefault="004D601A" w:rsidP="009B2068">
      <w:pPr>
        <w:suppressAutoHyphens/>
        <w:spacing w:line="276" w:lineRule="auto"/>
        <w:jc w:val="both"/>
        <w:rPr>
          <w:sz w:val="24"/>
          <w:szCs w:val="24"/>
        </w:rPr>
      </w:pPr>
      <w:r w:rsidRPr="00780387">
        <w:rPr>
          <w:sz w:val="24"/>
          <w:szCs w:val="24"/>
        </w:rPr>
        <w:t xml:space="preserve">PE100-RC </w:t>
      </w:r>
      <w:proofErr w:type="spellStart"/>
      <w:r w:rsidRPr="00780387">
        <w:rPr>
          <w:sz w:val="24"/>
          <w:szCs w:val="24"/>
        </w:rPr>
        <w:t>dvisluoksnį</w:t>
      </w:r>
      <w:proofErr w:type="spellEnd"/>
      <w:r w:rsidRPr="00780387">
        <w:rPr>
          <w:sz w:val="24"/>
          <w:szCs w:val="24"/>
        </w:rPr>
        <w:t xml:space="preserve"> vamzdį sudaro du sluoksniai, pagaminti plastiko klasės PE100-RC (atsparu išorinio paviršiaus pažeidimams, taškinėms apkrovoms ir atsparumas vidiniams plyšimams), sluoksniai tarpusavyje sujungti molekuliniu būdu ir yra mechaniškai neatskiriami. Išorinis vamzdžio sluoksnis, sudaro 10% vamzdžio sienelės storio pagal EN 12007</w:t>
      </w:r>
      <w:r w:rsidR="00872C52">
        <w:rPr>
          <w:sz w:val="24"/>
          <w:szCs w:val="24"/>
        </w:rPr>
        <w:t xml:space="preserve"> ar lygiaverčio</w:t>
      </w:r>
      <w:r w:rsidRPr="00780387">
        <w:rPr>
          <w:sz w:val="24"/>
          <w:szCs w:val="24"/>
        </w:rPr>
        <w:t xml:space="preserve"> standarto reikalavimus. </w:t>
      </w:r>
      <w:r w:rsidR="003830D1" w:rsidRPr="00780387">
        <w:rPr>
          <w:sz w:val="24"/>
          <w:szCs w:val="24"/>
        </w:rPr>
        <w:t xml:space="preserve">Sluoksnių spalvos skirtingos. </w:t>
      </w:r>
      <w:r w:rsidRPr="00780387">
        <w:rPr>
          <w:sz w:val="24"/>
          <w:szCs w:val="24"/>
        </w:rPr>
        <w:t xml:space="preserve">Vizualus dviejų sluoksnių vamzdis pasižymi papildoma gabenimo ir tiesimo metu matomų pažeidimų atpažinimo savybe, bei galimybė patikrinti ar kokybiškai suvirintos vamzdžio siūlės. </w:t>
      </w:r>
      <w:proofErr w:type="spellStart"/>
      <w:r w:rsidRPr="00780387">
        <w:rPr>
          <w:sz w:val="24"/>
          <w:szCs w:val="24"/>
        </w:rPr>
        <w:t>Dvisluoksnio</w:t>
      </w:r>
      <w:proofErr w:type="spellEnd"/>
      <w:r w:rsidRPr="00780387">
        <w:rPr>
          <w:sz w:val="24"/>
          <w:szCs w:val="24"/>
        </w:rPr>
        <w:t xml:space="preserve"> PE100-RC vamzdžio matmenys, slėgio parametrai ir SDR yra tokie patys, kaip ir standartinio PE100 polietileno vamzdžio. </w:t>
      </w:r>
      <w:r w:rsidRPr="00780387">
        <w:rPr>
          <w:sz w:val="24"/>
          <w:szCs w:val="24"/>
          <w:lang w:eastAsia="ar-SA"/>
        </w:rPr>
        <w:t xml:space="preserve">Vamzdis gali būti jungiamas PE vamzdžiams skirtais sujungti suvirinimo įrengimais, o taip pat </w:t>
      </w:r>
      <w:proofErr w:type="spellStart"/>
      <w:r w:rsidRPr="00780387">
        <w:rPr>
          <w:sz w:val="24"/>
          <w:szCs w:val="24"/>
          <w:lang w:eastAsia="ar-SA"/>
        </w:rPr>
        <w:t>elektromovomis</w:t>
      </w:r>
      <w:proofErr w:type="spellEnd"/>
      <w:r w:rsidRPr="00780387">
        <w:rPr>
          <w:sz w:val="24"/>
          <w:szCs w:val="24"/>
          <w:lang w:eastAsia="ar-SA"/>
        </w:rPr>
        <w:t xml:space="preserve">. </w:t>
      </w:r>
      <w:r w:rsidRPr="00780387">
        <w:rPr>
          <w:sz w:val="24"/>
          <w:szCs w:val="24"/>
        </w:rPr>
        <w:t>Naudojant šiuos vamzdžius buitinių nuotekų savitakinių linijų statybai, sumontavus vamzdyną turi būti išpjautos vidinės vamzdžių suvirinimo siūlės (vidinis paviršius turi būti švarus).</w:t>
      </w:r>
    </w:p>
    <w:p w14:paraId="1A579BD3" w14:textId="502A308F" w:rsidR="004D601A" w:rsidRPr="00780387" w:rsidRDefault="004D601A" w:rsidP="009B2068">
      <w:pPr>
        <w:suppressAutoHyphens/>
        <w:spacing w:line="276" w:lineRule="auto"/>
        <w:jc w:val="both"/>
        <w:rPr>
          <w:sz w:val="24"/>
          <w:szCs w:val="24"/>
          <w:lang w:eastAsia="ar-SA"/>
        </w:rPr>
      </w:pPr>
      <w:proofErr w:type="spellStart"/>
      <w:r w:rsidRPr="00780387">
        <w:rPr>
          <w:sz w:val="24"/>
          <w:szCs w:val="24"/>
        </w:rPr>
        <w:t>Dvisluoksnis</w:t>
      </w:r>
      <w:proofErr w:type="spellEnd"/>
      <w:r w:rsidRPr="00780387">
        <w:rPr>
          <w:sz w:val="24"/>
          <w:szCs w:val="24"/>
        </w:rPr>
        <w:t xml:space="preserve"> PE100-RC slėginis vamzdis atitinka LST EN 12201-2, PAS 1075 tipas 2 </w:t>
      </w:r>
      <w:r w:rsidR="00872C52">
        <w:rPr>
          <w:sz w:val="24"/>
          <w:szCs w:val="24"/>
        </w:rPr>
        <w:t xml:space="preserve">ar lygiaverčių </w:t>
      </w:r>
      <w:r w:rsidRPr="00780387">
        <w:rPr>
          <w:sz w:val="24"/>
          <w:szCs w:val="24"/>
        </w:rPr>
        <w:t xml:space="preserve">standartų reikalavimus. Vamzdžių gamintojas turi būti sertifikuotas PE100-RC vamzdžio gamybai pagal PAS 1075 </w:t>
      </w:r>
      <w:r w:rsidR="00872C52">
        <w:rPr>
          <w:sz w:val="24"/>
          <w:szCs w:val="24"/>
        </w:rPr>
        <w:t xml:space="preserve">ar lygiavertį </w:t>
      </w:r>
      <w:r w:rsidRPr="00780387">
        <w:rPr>
          <w:sz w:val="24"/>
          <w:szCs w:val="24"/>
        </w:rPr>
        <w:t xml:space="preserve">standartą. </w:t>
      </w:r>
    </w:p>
    <w:p w14:paraId="2E01A387" w14:textId="77777777" w:rsidR="004D601A" w:rsidRPr="00780387" w:rsidRDefault="004D601A" w:rsidP="009B2068">
      <w:pPr>
        <w:tabs>
          <w:tab w:val="left" w:pos="2835"/>
        </w:tabs>
        <w:suppressAutoHyphens/>
        <w:spacing w:line="276" w:lineRule="auto"/>
        <w:rPr>
          <w:sz w:val="24"/>
          <w:szCs w:val="24"/>
          <w:lang w:eastAsia="ar-SA"/>
        </w:rPr>
      </w:pPr>
      <w:r w:rsidRPr="00780387">
        <w:rPr>
          <w:sz w:val="24"/>
          <w:szCs w:val="24"/>
          <w:lang w:eastAsia="ar-SA"/>
        </w:rPr>
        <w:t>Vamzdžio medžiaga:</w:t>
      </w:r>
      <w:r w:rsidRPr="00780387">
        <w:rPr>
          <w:sz w:val="24"/>
          <w:szCs w:val="24"/>
          <w:lang w:eastAsia="ar-SA"/>
        </w:rPr>
        <w:tab/>
        <w:t>PE100-RC – atspari įtrūkiams (</w:t>
      </w:r>
      <w:proofErr w:type="spellStart"/>
      <w:r w:rsidRPr="00780387">
        <w:rPr>
          <w:b/>
          <w:sz w:val="24"/>
          <w:szCs w:val="24"/>
          <w:lang w:eastAsia="ar-SA"/>
        </w:rPr>
        <w:t>R</w:t>
      </w:r>
      <w:r w:rsidRPr="00780387">
        <w:rPr>
          <w:sz w:val="24"/>
          <w:szCs w:val="24"/>
          <w:lang w:eastAsia="ar-SA"/>
        </w:rPr>
        <w:t>esistance</w:t>
      </w:r>
      <w:proofErr w:type="spellEnd"/>
      <w:r w:rsidRPr="00780387">
        <w:rPr>
          <w:sz w:val="24"/>
          <w:szCs w:val="24"/>
          <w:lang w:eastAsia="ar-SA"/>
        </w:rPr>
        <w:t xml:space="preserve"> to </w:t>
      </w:r>
      <w:proofErr w:type="spellStart"/>
      <w:r w:rsidRPr="00780387">
        <w:rPr>
          <w:b/>
          <w:sz w:val="24"/>
          <w:szCs w:val="24"/>
          <w:lang w:eastAsia="ar-SA"/>
        </w:rPr>
        <w:t>C</w:t>
      </w:r>
      <w:r w:rsidRPr="00780387">
        <w:rPr>
          <w:sz w:val="24"/>
          <w:szCs w:val="24"/>
          <w:lang w:eastAsia="ar-SA"/>
        </w:rPr>
        <w:t>rack</w:t>
      </w:r>
      <w:proofErr w:type="spellEnd"/>
      <w:r w:rsidRPr="00780387">
        <w:rPr>
          <w:sz w:val="24"/>
          <w:szCs w:val="24"/>
          <w:lang w:eastAsia="ar-SA"/>
        </w:rPr>
        <w:t>)</w:t>
      </w:r>
    </w:p>
    <w:p w14:paraId="0FEB3C86" w14:textId="77777777" w:rsidR="004D601A" w:rsidRPr="00780387" w:rsidRDefault="004D601A" w:rsidP="009B2068">
      <w:pPr>
        <w:tabs>
          <w:tab w:val="left" w:pos="2835"/>
        </w:tabs>
        <w:suppressAutoHyphens/>
        <w:spacing w:line="276" w:lineRule="auto"/>
        <w:rPr>
          <w:sz w:val="24"/>
          <w:szCs w:val="24"/>
          <w:lang w:eastAsia="ar-SA"/>
        </w:rPr>
      </w:pPr>
      <w:r w:rsidRPr="00780387">
        <w:rPr>
          <w:sz w:val="24"/>
          <w:szCs w:val="24"/>
          <w:lang w:eastAsia="ar-SA"/>
        </w:rPr>
        <w:t>Vamzdžio savybės:</w:t>
      </w:r>
      <w:r w:rsidRPr="00780387">
        <w:rPr>
          <w:sz w:val="24"/>
          <w:szCs w:val="24"/>
          <w:lang w:eastAsia="ar-SA"/>
        </w:rPr>
        <w:tab/>
        <w:t>Tankis kg/m</w:t>
      </w:r>
      <w:r w:rsidRPr="00780387">
        <w:rPr>
          <w:sz w:val="24"/>
          <w:szCs w:val="24"/>
          <w:vertAlign w:val="superscript"/>
          <w:lang w:eastAsia="ar-SA"/>
        </w:rPr>
        <w:t>3</w:t>
      </w:r>
      <w:r w:rsidRPr="00780387">
        <w:rPr>
          <w:sz w:val="24"/>
          <w:szCs w:val="24"/>
          <w:lang w:eastAsia="ar-SA"/>
        </w:rPr>
        <w:t xml:space="preserve"> PE100-RC 956.0-962,0 kg/m3 pagal ISO 1183</w:t>
      </w:r>
    </w:p>
    <w:p w14:paraId="4E7DA949" w14:textId="77777777" w:rsidR="004D601A" w:rsidRPr="00780387" w:rsidRDefault="004D601A" w:rsidP="009B2068">
      <w:pPr>
        <w:tabs>
          <w:tab w:val="left" w:pos="2835"/>
        </w:tabs>
        <w:suppressAutoHyphens/>
        <w:spacing w:line="276" w:lineRule="auto"/>
        <w:rPr>
          <w:sz w:val="24"/>
          <w:szCs w:val="24"/>
          <w:lang w:eastAsia="ar-SA"/>
        </w:rPr>
      </w:pPr>
      <w:r w:rsidRPr="00780387">
        <w:rPr>
          <w:sz w:val="24"/>
          <w:szCs w:val="24"/>
          <w:lang w:eastAsia="ar-SA"/>
        </w:rPr>
        <w:tab/>
        <w:t>Elastingumo modulis</w:t>
      </w:r>
      <w:r w:rsidRPr="00780387">
        <w:rPr>
          <w:sz w:val="24"/>
          <w:szCs w:val="24"/>
          <w:lang w:eastAsia="ar-SA"/>
        </w:rPr>
        <w:tab/>
        <w:t>PE100-RC 1000Mpa pagal ISO 527-2</w:t>
      </w:r>
    </w:p>
    <w:p w14:paraId="45D42FBC" w14:textId="77777777" w:rsidR="004D601A" w:rsidRPr="00780387" w:rsidRDefault="004D601A" w:rsidP="009B2068">
      <w:pPr>
        <w:tabs>
          <w:tab w:val="left" w:pos="2835"/>
        </w:tabs>
        <w:suppressAutoHyphens/>
        <w:spacing w:line="276" w:lineRule="auto"/>
        <w:rPr>
          <w:sz w:val="24"/>
          <w:szCs w:val="24"/>
          <w:lang w:eastAsia="ar-SA"/>
        </w:rPr>
      </w:pPr>
      <w:r w:rsidRPr="00780387">
        <w:rPr>
          <w:sz w:val="24"/>
          <w:szCs w:val="24"/>
          <w:lang w:eastAsia="ar-SA"/>
        </w:rPr>
        <w:tab/>
        <w:t>Atsparumas tempimui</w:t>
      </w:r>
      <w:r w:rsidRPr="00780387">
        <w:rPr>
          <w:sz w:val="24"/>
          <w:szCs w:val="24"/>
          <w:lang w:eastAsia="ar-SA"/>
        </w:rPr>
        <w:tab/>
        <w:t>PE100-RC 23-25Mpa pagal ISO 527-2</w:t>
      </w:r>
    </w:p>
    <w:p w14:paraId="78380D72" w14:textId="77777777" w:rsidR="004D601A" w:rsidRPr="00780387" w:rsidRDefault="004D601A" w:rsidP="009B2068">
      <w:pPr>
        <w:tabs>
          <w:tab w:val="left" w:pos="2835"/>
        </w:tabs>
        <w:suppressAutoHyphens/>
        <w:spacing w:line="276" w:lineRule="auto"/>
        <w:rPr>
          <w:sz w:val="24"/>
          <w:szCs w:val="24"/>
          <w:lang w:eastAsia="ar-SA"/>
        </w:rPr>
      </w:pPr>
      <w:r w:rsidRPr="00780387">
        <w:rPr>
          <w:sz w:val="24"/>
          <w:szCs w:val="24"/>
          <w:lang w:eastAsia="ar-SA"/>
        </w:rPr>
        <w:t>Kitos savybės:</w:t>
      </w:r>
      <w:r w:rsidRPr="00780387">
        <w:rPr>
          <w:sz w:val="24"/>
          <w:szCs w:val="24"/>
          <w:lang w:eastAsia="ar-SA"/>
        </w:rPr>
        <w:tab/>
        <w:t xml:space="preserve">Montavimas </w:t>
      </w:r>
      <w:proofErr w:type="spellStart"/>
      <w:r w:rsidRPr="00780387">
        <w:rPr>
          <w:sz w:val="24"/>
          <w:szCs w:val="24"/>
          <w:lang w:eastAsia="ar-SA"/>
        </w:rPr>
        <w:t>betranšėjiniu</w:t>
      </w:r>
      <w:proofErr w:type="spellEnd"/>
      <w:r w:rsidRPr="00780387">
        <w:rPr>
          <w:sz w:val="24"/>
          <w:szCs w:val="24"/>
          <w:lang w:eastAsia="ar-SA"/>
        </w:rPr>
        <w:t xml:space="preserve"> metodu, arba tranšėjoje be pakloto.</w:t>
      </w:r>
    </w:p>
    <w:p w14:paraId="1968B990" w14:textId="77777777" w:rsidR="004D601A" w:rsidRPr="00780387" w:rsidRDefault="004D601A" w:rsidP="009B2068">
      <w:pPr>
        <w:tabs>
          <w:tab w:val="left" w:pos="2835"/>
        </w:tabs>
        <w:suppressAutoHyphens/>
        <w:spacing w:line="276" w:lineRule="auto"/>
        <w:rPr>
          <w:sz w:val="24"/>
          <w:szCs w:val="24"/>
          <w:lang w:eastAsia="ar-SA"/>
        </w:rPr>
      </w:pPr>
      <w:r w:rsidRPr="00780387">
        <w:rPr>
          <w:sz w:val="24"/>
          <w:szCs w:val="24"/>
          <w:lang w:eastAsia="ar-SA"/>
        </w:rPr>
        <w:t>Būtini produkto bandymai:</w:t>
      </w:r>
    </w:p>
    <w:p w14:paraId="61A3998F" w14:textId="77777777" w:rsidR="004D601A" w:rsidRPr="00780387" w:rsidRDefault="004D601A" w:rsidP="009B2068">
      <w:pPr>
        <w:tabs>
          <w:tab w:val="left" w:pos="2835"/>
        </w:tabs>
        <w:suppressAutoHyphens/>
        <w:spacing w:line="276" w:lineRule="auto"/>
        <w:rPr>
          <w:sz w:val="24"/>
          <w:szCs w:val="24"/>
          <w:lang w:eastAsia="ar-SA"/>
        </w:rPr>
      </w:pPr>
      <w:r w:rsidRPr="00780387">
        <w:rPr>
          <w:sz w:val="24"/>
          <w:szCs w:val="24"/>
          <w:lang w:eastAsia="ar-SA"/>
        </w:rPr>
        <w:tab/>
        <w:t>Įpjovos testas (</w:t>
      </w:r>
      <w:proofErr w:type="spellStart"/>
      <w:r w:rsidRPr="00780387">
        <w:rPr>
          <w:sz w:val="24"/>
          <w:szCs w:val="24"/>
          <w:lang w:eastAsia="ar-SA"/>
        </w:rPr>
        <w:t>Notch</w:t>
      </w:r>
      <w:proofErr w:type="spellEnd"/>
      <w:r w:rsidRPr="00780387">
        <w:rPr>
          <w:sz w:val="24"/>
          <w:szCs w:val="24"/>
          <w:lang w:eastAsia="ar-SA"/>
        </w:rPr>
        <w:t xml:space="preserve"> </w:t>
      </w:r>
      <w:proofErr w:type="spellStart"/>
      <w:r w:rsidRPr="00780387">
        <w:rPr>
          <w:sz w:val="24"/>
          <w:szCs w:val="24"/>
          <w:lang w:eastAsia="ar-SA"/>
        </w:rPr>
        <w:t>Test</w:t>
      </w:r>
      <w:proofErr w:type="spellEnd"/>
      <w:r w:rsidRPr="00780387">
        <w:rPr>
          <w:sz w:val="24"/>
          <w:szCs w:val="24"/>
          <w:lang w:eastAsia="ar-SA"/>
        </w:rPr>
        <w:t>) ≥ 8760 h</w:t>
      </w:r>
    </w:p>
    <w:p w14:paraId="5C46F164" w14:textId="77777777" w:rsidR="004D601A" w:rsidRPr="00780387" w:rsidRDefault="004D601A" w:rsidP="009B2068">
      <w:pPr>
        <w:tabs>
          <w:tab w:val="left" w:pos="2835"/>
        </w:tabs>
        <w:suppressAutoHyphens/>
        <w:spacing w:line="276" w:lineRule="auto"/>
        <w:rPr>
          <w:sz w:val="24"/>
          <w:szCs w:val="24"/>
          <w:lang w:eastAsia="ar-SA"/>
        </w:rPr>
      </w:pPr>
      <w:r w:rsidRPr="00780387">
        <w:rPr>
          <w:sz w:val="24"/>
          <w:szCs w:val="24"/>
          <w:lang w:eastAsia="ar-SA"/>
        </w:rPr>
        <w:tab/>
        <w:t xml:space="preserve">Pilnas įpjovos </w:t>
      </w:r>
      <w:proofErr w:type="spellStart"/>
      <w:r w:rsidRPr="00780387">
        <w:rPr>
          <w:sz w:val="24"/>
          <w:szCs w:val="24"/>
          <w:lang w:eastAsia="ar-SA"/>
        </w:rPr>
        <w:t>valkšnumo</w:t>
      </w:r>
      <w:proofErr w:type="spellEnd"/>
      <w:r w:rsidRPr="00780387">
        <w:rPr>
          <w:sz w:val="24"/>
          <w:szCs w:val="24"/>
          <w:lang w:eastAsia="ar-SA"/>
        </w:rPr>
        <w:t xml:space="preserve"> testas (FNCT) ≥ 8760h</w:t>
      </w:r>
    </w:p>
    <w:p w14:paraId="28A77F7E" w14:textId="77777777" w:rsidR="004D601A" w:rsidRPr="00780387" w:rsidRDefault="004D601A" w:rsidP="009B2068">
      <w:pPr>
        <w:tabs>
          <w:tab w:val="left" w:pos="2835"/>
        </w:tabs>
        <w:suppressAutoHyphens/>
        <w:spacing w:line="276" w:lineRule="auto"/>
        <w:rPr>
          <w:sz w:val="24"/>
          <w:szCs w:val="24"/>
          <w:lang w:eastAsia="ar-SA"/>
        </w:rPr>
      </w:pPr>
      <w:r w:rsidRPr="00780387">
        <w:rPr>
          <w:sz w:val="24"/>
          <w:szCs w:val="24"/>
          <w:lang w:eastAsia="ar-SA"/>
        </w:rPr>
        <w:tab/>
        <w:t>Rutulio testas (taškinės apkrovos testas) ≥ 8760h</w:t>
      </w:r>
    </w:p>
    <w:p w14:paraId="3CD2C969" w14:textId="03C034B1" w:rsidR="004D601A" w:rsidRPr="00780387" w:rsidRDefault="004D601A" w:rsidP="00C35342">
      <w:pPr>
        <w:tabs>
          <w:tab w:val="left" w:pos="2835"/>
        </w:tabs>
        <w:suppressAutoHyphens/>
        <w:spacing w:line="276" w:lineRule="auto"/>
        <w:ind w:left="2835"/>
        <w:rPr>
          <w:sz w:val="24"/>
          <w:szCs w:val="24"/>
          <w:lang w:eastAsia="ar-SA"/>
        </w:rPr>
      </w:pPr>
      <w:r w:rsidRPr="00780387">
        <w:rPr>
          <w:sz w:val="24"/>
          <w:szCs w:val="24"/>
          <w:lang w:eastAsia="ar-SA"/>
        </w:rPr>
        <w:t>Patvirtinta atitikties sertifikatu PAS 1075</w:t>
      </w:r>
      <w:r w:rsidR="007065D3" w:rsidRPr="00780387">
        <w:rPr>
          <w:sz w:val="24"/>
          <w:szCs w:val="24"/>
          <w:lang w:eastAsia="ar-SA"/>
        </w:rPr>
        <w:t xml:space="preserve"> </w:t>
      </w:r>
      <w:r w:rsidR="00C35342" w:rsidRPr="00780387">
        <w:rPr>
          <w:sz w:val="24"/>
          <w:szCs w:val="24"/>
          <w:lang w:eastAsia="ar-SA"/>
        </w:rPr>
        <w:t>(pateikiama</w:t>
      </w:r>
      <w:r w:rsidR="007065D3" w:rsidRPr="00780387">
        <w:rPr>
          <w:sz w:val="24"/>
          <w:szCs w:val="24"/>
          <w:lang w:eastAsia="ar-SA"/>
        </w:rPr>
        <w:t xml:space="preserve"> kartu su </w:t>
      </w:r>
      <w:r w:rsidR="00C35342" w:rsidRPr="00780387">
        <w:rPr>
          <w:sz w:val="24"/>
          <w:szCs w:val="24"/>
          <w:lang w:eastAsia="ar-SA"/>
        </w:rPr>
        <w:t xml:space="preserve">  </w:t>
      </w:r>
      <w:r w:rsidR="007065D3" w:rsidRPr="00780387">
        <w:rPr>
          <w:sz w:val="24"/>
          <w:szCs w:val="24"/>
          <w:lang w:eastAsia="ar-SA"/>
        </w:rPr>
        <w:t>vamzdžiais</w:t>
      </w:r>
      <w:r w:rsidR="00C35342" w:rsidRPr="00780387">
        <w:rPr>
          <w:sz w:val="24"/>
          <w:szCs w:val="24"/>
          <w:lang w:eastAsia="ar-SA"/>
        </w:rPr>
        <w:t>)</w:t>
      </w:r>
    </w:p>
    <w:p w14:paraId="7D85834E" w14:textId="77777777" w:rsidR="004D601A" w:rsidRPr="00780387" w:rsidRDefault="004D601A" w:rsidP="009B2068">
      <w:pPr>
        <w:tabs>
          <w:tab w:val="left" w:pos="2835"/>
        </w:tabs>
        <w:suppressAutoHyphens/>
        <w:spacing w:line="276" w:lineRule="auto"/>
        <w:rPr>
          <w:sz w:val="24"/>
          <w:szCs w:val="24"/>
          <w:lang w:eastAsia="ar-SA"/>
        </w:rPr>
      </w:pPr>
      <w:r w:rsidRPr="00780387">
        <w:rPr>
          <w:sz w:val="24"/>
          <w:szCs w:val="24"/>
          <w:lang w:eastAsia="ar-SA"/>
        </w:rPr>
        <w:lastRenderedPageBreak/>
        <w:t>Gyvavimo laikas:</w:t>
      </w:r>
      <w:r w:rsidRPr="00780387">
        <w:rPr>
          <w:sz w:val="24"/>
          <w:szCs w:val="24"/>
          <w:lang w:eastAsia="ar-SA"/>
        </w:rPr>
        <w:tab/>
        <w:t>≥100</w:t>
      </w:r>
      <w:r w:rsidR="003830D1" w:rsidRPr="00780387">
        <w:rPr>
          <w:sz w:val="24"/>
          <w:szCs w:val="24"/>
          <w:lang w:eastAsia="ar-SA"/>
        </w:rPr>
        <w:t xml:space="preserve"> </w:t>
      </w:r>
      <w:r w:rsidRPr="00780387">
        <w:rPr>
          <w:sz w:val="24"/>
          <w:szCs w:val="24"/>
          <w:lang w:eastAsia="ar-SA"/>
        </w:rPr>
        <w:t>m</w:t>
      </w:r>
      <w:r w:rsidR="003830D1" w:rsidRPr="00780387">
        <w:rPr>
          <w:sz w:val="24"/>
          <w:szCs w:val="24"/>
          <w:lang w:eastAsia="ar-SA"/>
        </w:rPr>
        <w:t>etų</w:t>
      </w:r>
      <w:r w:rsidRPr="00780387">
        <w:rPr>
          <w:sz w:val="24"/>
          <w:szCs w:val="24"/>
          <w:lang w:eastAsia="ar-SA"/>
        </w:rPr>
        <w:t xml:space="preserve"> (prie 10 bar, +20 C°)</w:t>
      </w:r>
    </w:p>
    <w:p w14:paraId="7640936E" w14:textId="77777777" w:rsidR="004D601A" w:rsidRPr="00780387" w:rsidRDefault="004D601A" w:rsidP="009B2068">
      <w:pPr>
        <w:suppressAutoHyphens/>
        <w:spacing w:line="276" w:lineRule="auto"/>
        <w:jc w:val="both"/>
        <w:rPr>
          <w:sz w:val="24"/>
          <w:szCs w:val="24"/>
          <w:lang w:eastAsia="ar-SA"/>
        </w:rPr>
      </w:pPr>
      <w:proofErr w:type="spellStart"/>
      <w:r w:rsidRPr="00780387">
        <w:rPr>
          <w:i/>
          <w:sz w:val="24"/>
          <w:szCs w:val="24"/>
          <w:lang w:eastAsia="ar-SA"/>
        </w:rPr>
        <w:t>Dvisluoksnio</w:t>
      </w:r>
      <w:proofErr w:type="spellEnd"/>
      <w:r w:rsidRPr="00780387">
        <w:rPr>
          <w:i/>
          <w:sz w:val="24"/>
          <w:szCs w:val="24"/>
          <w:lang w:eastAsia="ar-SA"/>
        </w:rPr>
        <w:t xml:space="preserve"> PE100-RC vamzdžio naudojimas</w:t>
      </w:r>
    </w:p>
    <w:p w14:paraId="2664E231" w14:textId="77777777" w:rsidR="004D601A" w:rsidRPr="00780387" w:rsidRDefault="004D601A" w:rsidP="009B2068">
      <w:pPr>
        <w:suppressAutoHyphens/>
        <w:spacing w:line="276" w:lineRule="auto"/>
        <w:jc w:val="both"/>
        <w:rPr>
          <w:sz w:val="24"/>
          <w:szCs w:val="24"/>
          <w:lang w:eastAsia="ar-SA"/>
        </w:rPr>
      </w:pPr>
      <w:proofErr w:type="spellStart"/>
      <w:r w:rsidRPr="00780387">
        <w:rPr>
          <w:sz w:val="24"/>
          <w:szCs w:val="24"/>
          <w:lang w:eastAsia="ar-SA"/>
        </w:rPr>
        <w:t>Dvisluoksnis</w:t>
      </w:r>
      <w:proofErr w:type="spellEnd"/>
      <w:r w:rsidRPr="00780387">
        <w:rPr>
          <w:sz w:val="24"/>
          <w:szCs w:val="24"/>
          <w:lang w:eastAsia="ar-SA"/>
        </w:rPr>
        <w:t xml:space="preserve"> PE100-RC vamzdis yra tinkamas tiesti gulsčiojo kryptinio gręžimo būdu arba tradiciniu atviros tranšėjos metodu nenaudojant smėlio pagalvės (išlyginamojo smėlio sluoksnio) ir užpilant jį iškastu gruntu.</w:t>
      </w:r>
    </w:p>
    <w:p w14:paraId="2B894A04" w14:textId="77777777" w:rsidR="004D601A" w:rsidRPr="00780387" w:rsidRDefault="004D601A" w:rsidP="009B2068">
      <w:pPr>
        <w:suppressAutoHyphens/>
        <w:spacing w:line="276" w:lineRule="auto"/>
        <w:rPr>
          <w:i/>
          <w:sz w:val="24"/>
          <w:szCs w:val="24"/>
          <w:lang w:eastAsia="ar-SA"/>
        </w:rPr>
      </w:pPr>
      <w:r w:rsidRPr="00780387">
        <w:rPr>
          <w:i/>
          <w:sz w:val="24"/>
          <w:szCs w:val="24"/>
          <w:lang w:eastAsia="ar-SA"/>
        </w:rPr>
        <w:t xml:space="preserve">Specializuoti </w:t>
      </w:r>
      <w:proofErr w:type="spellStart"/>
      <w:r w:rsidRPr="00780387">
        <w:rPr>
          <w:i/>
          <w:sz w:val="24"/>
          <w:szCs w:val="24"/>
          <w:lang w:eastAsia="ar-SA"/>
        </w:rPr>
        <w:t>renovaciniai</w:t>
      </w:r>
      <w:proofErr w:type="spellEnd"/>
      <w:r w:rsidRPr="00780387">
        <w:rPr>
          <w:i/>
          <w:sz w:val="24"/>
          <w:szCs w:val="24"/>
          <w:lang w:eastAsia="ar-SA"/>
        </w:rPr>
        <w:t xml:space="preserve"> PE100-RC+PP slėgio vamzdžiai senų vamzdžių renovacijai</w:t>
      </w:r>
      <w:bookmarkEnd w:id="137"/>
      <w:r w:rsidRPr="00780387">
        <w:rPr>
          <w:i/>
          <w:sz w:val="24"/>
          <w:szCs w:val="24"/>
          <w:lang w:eastAsia="ar-SA"/>
        </w:rPr>
        <w:t>.</w:t>
      </w:r>
    </w:p>
    <w:p w14:paraId="4CE93C91" w14:textId="77777777" w:rsidR="004D601A" w:rsidRPr="00780387" w:rsidRDefault="004D601A" w:rsidP="009B2068">
      <w:pPr>
        <w:suppressAutoHyphens/>
        <w:spacing w:line="276" w:lineRule="auto"/>
        <w:jc w:val="both"/>
        <w:rPr>
          <w:sz w:val="24"/>
          <w:szCs w:val="24"/>
          <w:lang w:eastAsia="ar-SA"/>
        </w:rPr>
      </w:pPr>
      <w:r w:rsidRPr="00780387">
        <w:rPr>
          <w:sz w:val="24"/>
          <w:szCs w:val="24"/>
          <w:lang w:eastAsia="ar-SA"/>
        </w:rPr>
        <w:t xml:space="preserve">Specialus </w:t>
      </w:r>
      <w:proofErr w:type="spellStart"/>
      <w:r w:rsidRPr="00780387">
        <w:rPr>
          <w:sz w:val="24"/>
          <w:szCs w:val="24"/>
          <w:lang w:eastAsia="ar-SA"/>
        </w:rPr>
        <w:t>renovacinis</w:t>
      </w:r>
      <w:proofErr w:type="spellEnd"/>
      <w:r w:rsidRPr="00780387">
        <w:rPr>
          <w:sz w:val="24"/>
          <w:szCs w:val="24"/>
          <w:lang w:eastAsia="ar-SA"/>
        </w:rPr>
        <w:t xml:space="preserve"> PE100-RC+PP vamzdis su apsauginiu polipropileno (PP) sluoksniu skirtas ren</w:t>
      </w:r>
      <w:r w:rsidR="003830D1" w:rsidRPr="00780387">
        <w:rPr>
          <w:sz w:val="24"/>
          <w:szCs w:val="24"/>
          <w:lang w:eastAsia="ar-SA"/>
        </w:rPr>
        <w:t>ovuoti vandentiekio arba slėgi</w:t>
      </w:r>
      <w:r w:rsidRPr="00780387">
        <w:rPr>
          <w:sz w:val="24"/>
          <w:szCs w:val="24"/>
          <w:lang w:eastAsia="ar-SA"/>
        </w:rPr>
        <w:t>nės kanalizacijos tinklus horizontalaus įtraukimo būdu nesuardant senojo vamzdžio, senąjį vamzdį suardant arba tiesiogiai įveriant į gruntą. PE100-RC+PP vamzdį sudaro pagrindinis vamzdis iš PE100-RC ir papildomas 10%</w:t>
      </w:r>
      <w:r w:rsidR="003830D1" w:rsidRPr="00780387">
        <w:rPr>
          <w:sz w:val="24"/>
          <w:szCs w:val="24"/>
          <w:lang w:eastAsia="ar-SA"/>
        </w:rPr>
        <w:t xml:space="preserve"> apsauginis sluoksnis, pagamintas</w:t>
      </w:r>
      <w:r w:rsidRPr="00780387">
        <w:rPr>
          <w:sz w:val="24"/>
          <w:szCs w:val="24"/>
          <w:lang w:eastAsia="ar-SA"/>
        </w:rPr>
        <w:t xml:space="preserve"> iš PP, kuris užtikrina minimalius padidinto atsparumo vamzdžio reikalavimus. </w:t>
      </w:r>
    </w:p>
    <w:p w14:paraId="2AC55A99" w14:textId="5648162A" w:rsidR="004D601A" w:rsidRPr="00780387" w:rsidRDefault="004D601A" w:rsidP="009B2068">
      <w:pPr>
        <w:suppressAutoHyphens/>
        <w:spacing w:line="276" w:lineRule="auto"/>
        <w:jc w:val="both"/>
        <w:rPr>
          <w:sz w:val="24"/>
          <w:szCs w:val="24"/>
          <w:lang w:eastAsia="ar-SA"/>
        </w:rPr>
      </w:pPr>
      <w:r w:rsidRPr="00780387">
        <w:rPr>
          <w:sz w:val="24"/>
          <w:szCs w:val="24"/>
          <w:lang w:eastAsia="ar-SA"/>
        </w:rPr>
        <w:t>PE100-RC+PP vandentiekio vamzdį sudaro pagrindinis vamzdis iš PE100-RC (</w:t>
      </w:r>
      <w:r w:rsidR="003830D1" w:rsidRPr="00780387">
        <w:rPr>
          <w:sz w:val="24"/>
          <w:szCs w:val="24"/>
          <w:lang w:eastAsia="ar-SA"/>
        </w:rPr>
        <w:t xml:space="preserve">pvz., </w:t>
      </w:r>
      <w:r w:rsidRPr="00780387">
        <w:rPr>
          <w:sz w:val="24"/>
          <w:szCs w:val="24"/>
          <w:lang w:eastAsia="ar-SA"/>
        </w:rPr>
        <w:t>juodas su mėlynu brūkšneliu) ir papildomas 10% apsauginis sluoksnis, pagamintu iš PP (</w:t>
      </w:r>
      <w:r w:rsidR="003830D1" w:rsidRPr="00780387">
        <w:rPr>
          <w:sz w:val="24"/>
          <w:szCs w:val="24"/>
          <w:lang w:eastAsia="ar-SA"/>
        </w:rPr>
        <w:t xml:space="preserve">pvz., </w:t>
      </w:r>
      <w:r w:rsidRPr="00780387">
        <w:rPr>
          <w:sz w:val="24"/>
          <w:szCs w:val="24"/>
          <w:lang w:eastAsia="ar-SA"/>
        </w:rPr>
        <w:t>mėlynas su žaliu brūkšneliu). PE100-RC+PP slėginių nuotekų vamzdį sudaro pagrindinis vamzdis iš PE100-RC (</w:t>
      </w:r>
      <w:r w:rsidR="003830D1" w:rsidRPr="00780387">
        <w:rPr>
          <w:sz w:val="24"/>
          <w:szCs w:val="24"/>
          <w:lang w:eastAsia="ar-SA"/>
        </w:rPr>
        <w:t xml:space="preserve">pvz., </w:t>
      </w:r>
      <w:r w:rsidRPr="00780387">
        <w:rPr>
          <w:sz w:val="24"/>
          <w:szCs w:val="24"/>
          <w:lang w:eastAsia="ar-SA"/>
        </w:rPr>
        <w:t>juodas su rudu brūkšneliu) ir papildomas 10% apsauginis sluoksnis, pagamintu iš PP (</w:t>
      </w:r>
      <w:r w:rsidR="003830D1" w:rsidRPr="00780387">
        <w:rPr>
          <w:sz w:val="24"/>
          <w:szCs w:val="24"/>
          <w:lang w:eastAsia="ar-SA"/>
        </w:rPr>
        <w:t xml:space="preserve">pvz., </w:t>
      </w:r>
      <w:r w:rsidRPr="00780387">
        <w:rPr>
          <w:sz w:val="24"/>
          <w:szCs w:val="24"/>
          <w:lang w:eastAsia="ar-SA"/>
        </w:rPr>
        <w:t xml:space="preserve">rudas su žaliu brūkšneliu). Vamzdžio dydis atitinka LST EN 12201-2, PAS 1075 tipas 3 </w:t>
      </w:r>
      <w:r w:rsidR="00872C52">
        <w:rPr>
          <w:sz w:val="24"/>
          <w:szCs w:val="24"/>
          <w:lang w:eastAsia="ar-SA"/>
        </w:rPr>
        <w:t xml:space="preserve">ar lygiaverčių </w:t>
      </w:r>
      <w:r w:rsidRPr="00780387">
        <w:rPr>
          <w:sz w:val="24"/>
          <w:szCs w:val="24"/>
          <w:lang w:eastAsia="ar-SA"/>
        </w:rPr>
        <w:t xml:space="preserve">standartų reikalavimus. Vamzdis gali būti jungiamas PE vamzdžiams skirtais sujungti suvirinimo įrengimais, o taip pat </w:t>
      </w:r>
      <w:proofErr w:type="spellStart"/>
      <w:r w:rsidRPr="00780387">
        <w:rPr>
          <w:sz w:val="24"/>
          <w:szCs w:val="24"/>
          <w:lang w:eastAsia="ar-SA"/>
        </w:rPr>
        <w:t>elektromovomis</w:t>
      </w:r>
      <w:proofErr w:type="spellEnd"/>
      <w:r w:rsidRPr="00780387">
        <w:rPr>
          <w:sz w:val="24"/>
          <w:szCs w:val="24"/>
          <w:lang w:eastAsia="ar-SA"/>
        </w:rPr>
        <w:t xml:space="preserve">. Virinant vamzdį </w:t>
      </w:r>
      <w:proofErr w:type="spellStart"/>
      <w:r w:rsidRPr="00780387">
        <w:rPr>
          <w:sz w:val="24"/>
          <w:szCs w:val="24"/>
          <w:lang w:eastAsia="ar-SA"/>
        </w:rPr>
        <w:t>elektromoviniu</w:t>
      </w:r>
      <w:proofErr w:type="spellEnd"/>
      <w:r w:rsidRPr="00780387">
        <w:rPr>
          <w:sz w:val="24"/>
          <w:szCs w:val="24"/>
          <w:lang w:eastAsia="ar-SA"/>
        </w:rPr>
        <w:t xml:space="preserve"> būdu PP apsauginį sluoksnį privaloma </w:t>
      </w:r>
      <w:proofErr w:type="spellStart"/>
      <w:r w:rsidRPr="00780387">
        <w:rPr>
          <w:sz w:val="24"/>
          <w:szCs w:val="24"/>
          <w:lang w:eastAsia="ar-SA"/>
        </w:rPr>
        <w:t>nužievinti</w:t>
      </w:r>
      <w:proofErr w:type="spellEnd"/>
      <w:r w:rsidRPr="00780387">
        <w:rPr>
          <w:sz w:val="24"/>
          <w:szCs w:val="24"/>
          <w:lang w:eastAsia="ar-SA"/>
        </w:rPr>
        <w:t xml:space="preserve"> pagal poreikį.</w:t>
      </w:r>
    </w:p>
    <w:p w14:paraId="703163D7" w14:textId="18CB8FA4" w:rsidR="004D601A" w:rsidRPr="00780387" w:rsidRDefault="004D601A" w:rsidP="009B2068">
      <w:pPr>
        <w:suppressAutoHyphens/>
        <w:spacing w:line="276" w:lineRule="auto"/>
        <w:jc w:val="both"/>
        <w:rPr>
          <w:sz w:val="24"/>
          <w:szCs w:val="24"/>
          <w:lang w:eastAsia="ar-SA"/>
        </w:rPr>
      </w:pPr>
      <w:proofErr w:type="spellStart"/>
      <w:r w:rsidRPr="00780387">
        <w:rPr>
          <w:sz w:val="24"/>
          <w:szCs w:val="24"/>
          <w:lang w:eastAsia="ar-SA"/>
        </w:rPr>
        <w:t>Dvisluoksnis</w:t>
      </w:r>
      <w:proofErr w:type="spellEnd"/>
      <w:r w:rsidRPr="00780387">
        <w:rPr>
          <w:sz w:val="24"/>
          <w:szCs w:val="24"/>
          <w:lang w:eastAsia="ar-SA"/>
        </w:rPr>
        <w:t xml:space="preserve"> PE100-RC+PP slėginis vamzdis atitinka LST EN 12201, PAS 1075 tipas 3  </w:t>
      </w:r>
      <w:r w:rsidR="00872C52">
        <w:rPr>
          <w:sz w:val="24"/>
          <w:szCs w:val="24"/>
          <w:lang w:eastAsia="ar-SA"/>
        </w:rPr>
        <w:t xml:space="preserve">ar lygiaverčių </w:t>
      </w:r>
      <w:r w:rsidRPr="00780387">
        <w:rPr>
          <w:sz w:val="24"/>
          <w:szCs w:val="24"/>
          <w:lang w:eastAsia="ar-SA"/>
        </w:rPr>
        <w:t>standartų reikalavimus.</w:t>
      </w:r>
      <w:bookmarkStart w:id="138" w:name="_Toc186692002"/>
      <w:r w:rsidRPr="00780387">
        <w:rPr>
          <w:sz w:val="24"/>
          <w:szCs w:val="24"/>
          <w:lang w:eastAsia="ar-SA"/>
        </w:rPr>
        <w:t xml:space="preserve"> Vamzdžių gamintojas turi būti sertifikuotas PE100-RC vamzdžio gamybai pagal PAS 1075 </w:t>
      </w:r>
      <w:r w:rsidR="00872C52">
        <w:rPr>
          <w:sz w:val="24"/>
          <w:szCs w:val="24"/>
          <w:lang w:eastAsia="ar-SA"/>
        </w:rPr>
        <w:t xml:space="preserve">ar lygiavertį </w:t>
      </w:r>
      <w:r w:rsidRPr="00780387">
        <w:rPr>
          <w:sz w:val="24"/>
          <w:szCs w:val="24"/>
          <w:lang w:eastAsia="ar-SA"/>
        </w:rPr>
        <w:t xml:space="preserve">standartą. </w:t>
      </w:r>
    </w:p>
    <w:p w14:paraId="31D01B27" w14:textId="77777777" w:rsidR="004D601A" w:rsidRPr="00780387" w:rsidRDefault="004D601A" w:rsidP="009B2068">
      <w:pPr>
        <w:tabs>
          <w:tab w:val="left" w:pos="2835"/>
        </w:tabs>
        <w:suppressAutoHyphens/>
        <w:spacing w:line="276" w:lineRule="auto"/>
        <w:rPr>
          <w:sz w:val="24"/>
          <w:szCs w:val="24"/>
          <w:lang w:eastAsia="ar-SA"/>
        </w:rPr>
      </w:pPr>
      <w:r w:rsidRPr="00780387">
        <w:rPr>
          <w:sz w:val="24"/>
          <w:szCs w:val="24"/>
          <w:lang w:eastAsia="ar-SA"/>
        </w:rPr>
        <w:t>Vamzdžio medžiaga:</w:t>
      </w:r>
      <w:r w:rsidRPr="00780387">
        <w:rPr>
          <w:sz w:val="24"/>
          <w:szCs w:val="24"/>
          <w:lang w:eastAsia="ar-SA"/>
        </w:rPr>
        <w:tab/>
        <w:t>PE100-RC – atspari įtrūkiams (</w:t>
      </w:r>
      <w:proofErr w:type="spellStart"/>
      <w:r w:rsidRPr="00780387">
        <w:rPr>
          <w:b/>
          <w:sz w:val="24"/>
          <w:szCs w:val="24"/>
          <w:lang w:eastAsia="ar-SA"/>
        </w:rPr>
        <w:t>R</w:t>
      </w:r>
      <w:r w:rsidRPr="00780387">
        <w:rPr>
          <w:sz w:val="24"/>
          <w:szCs w:val="24"/>
          <w:lang w:eastAsia="ar-SA"/>
        </w:rPr>
        <w:t>esistance</w:t>
      </w:r>
      <w:proofErr w:type="spellEnd"/>
      <w:r w:rsidRPr="00780387">
        <w:rPr>
          <w:sz w:val="24"/>
          <w:szCs w:val="24"/>
          <w:lang w:eastAsia="ar-SA"/>
        </w:rPr>
        <w:t xml:space="preserve"> to </w:t>
      </w:r>
      <w:proofErr w:type="spellStart"/>
      <w:r w:rsidRPr="00780387">
        <w:rPr>
          <w:b/>
          <w:sz w:val="24"/>
          <w:szCs w:val="24"/>
          <w:lang w:eastAsia="ar-SA"/>
        </w:rPr>
        <w:t>C</w:t>
      </w:r>
      <w:r w:rsidRPr="00780387">
        <w:rPr>
          <w:sz w:val="24"/>
          <w:szCs w:val="24"/>
          <w:lang w:eastAsia="ar-SA"/>
        </w:rPr>
        <w:t>rack</w:t>
      </w:r>
      <w:proofErr w:type="spellEnd"/>
      <w:r w:rsidRPr="00780387">
        <w:rPr>
          <w:sz w:val="24"/>
          <w:szCs w:val="24"/>
          <w:lang w:eastAsia="ar-SA"/>
        </w:rPr>
        <w:t>)</w:t>
      </w:r>
    </w:p>
    <w:p w14:paraId="17AE7E50" w14:textId="77777777" w:rsidR="004D601A" w:rsidRPr="00780387" w:rsidRDefault="004D601A" w:rsidP="009B2068">
      <w:pPr>
        <w:tabs>
          <w:tab w:val="left" w:pos="2835"/>
        </w:tabs>
        <w:suppressAutoHyphens/>
        <w:spacing w:line="276" w:lineRule="auto"/>
        <w:rPr>
          <w:sz w:val="24"/>
          <w:szCs w:val="24"/>
          <w:lang w:eastAsia="ar-SA"/>
        </w:rPr>
      </w:pPr>
      <w:r w:rsidRPr="00780387">
        <w:rPr>
          <w:sz w:val="24"/>
          <w:szCs w:val="24"/>
          <w:lang w:eastAsia="ar-SA"/>
        </w:rPr>
        <w:tab/>
        <w:t>PP – išorinis apsauginis vamzdžio sluoksnis</w:t>
      </w:r>
    </w:p>
    <w:p w14:paraId="1C30800F" w14:textId="77777777" w:rsidR="004D601A" w:rsidRPr="00780387" w:rsidRDefault="004D601A" w:rsidP="009B2068">
      <w:pPr>
        <w:tabs>
          <w:tab w:val="left" w:pos="2835"/>
        </w:tabs>
        <w:suppressAutoHyphens/>
        <w:spacing w:line="276" w:lineRule="auto"/>
        <w:rPr>
          <w:sz w:val="24"/>
          <w:szCs w:val="24"/>
          <w:lang w:eastAsia="ar-SA"/>
        </w:rPr>
      </w:pPr>
      <w:r w:rsidRPr="00780387">
        <w:rPr>
          <w:sz w:val="24"/>
          <w:szCs w:val="24"/>
          <w:lang w:eastAsia="ar-SA"/>
        </w:rPr>
        <w:t>Vamzdžio savybės:</w:t>
      </w:r>
      <w:r w:rsidRPr="00780387">
        <w:rPr>
          <w:sz w:val="24"/>
          <w:szCs w:val="24"/>
          <w:lang w:eastAsia="ar-SA"/>
        </w:rPr>
        <w:tab/>
        <w:t>Tankis kg/m</w:t>
      </w:r>
      <w:r w:rsidRPr="00780387">
        <w:rPr>
          <w:sz w:val="24"/>
          <w:szCs w:val="24"/>
          <w:vertAlign w:val="superscript"/>
          <w:lang w:eastAsia="ar-SA"/>
        </w:rPr>
        <w:t>3</w:t>
      </w:r>
      <w:r w:rsidRPr="00780387">
        <w:rPr>
          <w:sz w:val="24"/>
          <w:szCs w:val="24"/>
          <w:lang w:eastAsia="ar-SA"/>
        </w:rPr>
        <w:t xml:space="preserve"> PE100-RC 956.0-962,0 kg/m3 pagal ISO 1183</w:t>
      </w:r>
    </w:p>
    <w:p w14:paraId="0BAD6D62" w14:textId="77777777" w:rsidR="004D601A" w:rsidRPr="00780387" w:rsidRDefault="004D601A" w:rsidP="009B2068">
      <w:pPr>
        <w:tabs>
          <w:tab w:val="left" w:pos="2835"/>
        </w:tabs>
        <w:suppressAutoHyphens/>
        <w:spacing w:line="276" w:lineRule="auto"/>
        <w:rPr>
          <w:sz w:val="24"/>
          <w:szCs w:val="24"/>
          <w:lang w:eastAsia="ar-SA"/>
        </w:rPr>
      </w:pPr>
      <w:r w:rsidRPr="00780387">
        <w:rPr>
          <w:sz w:val="24"/>
          <w:szCs w:val="24"/>
          <w:lang w:eastAsia="ar-SA"/>
        </w:rPr>
        <w:tab/>
        <w:t>Elastingumo modulis</w:t>
      </w:r>
      <w:r w:rsidRPr="00780387">
        <w:rPr>
          <w:sz w:val="24"/>
          <w:szCs w:val="24"/>
          <w:lang w:eastAsia="ar-SA"/>
        </w:rPr>
        <w:tab/>
        <w:t>PE100-RC 1000Mpa pagal ISO 527-2</w:t>
      </w:r>
    </w:p>
    <w:p w14:paraId="174A0958" w14:textId="77777777" w:rsidR="004D601A" w:rsidRPr="00780387" w:rsidRDefault="004D601A" w:rsidP="009B2068">
      <w:pPr>
        <w:tabs>
          <w:tab w:val="left" w:pos="2835"/>
        </w:tabs>
        <w:suppressAutoHyphens/>
        <w:spacing w:line="276" w:lineRule="auto"/>
        <w:rPr>
          <w:sz w:val="24"/>
          <w:szCs w:val="24"/>
          <w:lang w:eastAsia="ar-SA"/>
        </w:rPr>
      </w:pPr>
      <w:r w:rsidRPr="00780387">
        <w:rPr>
          <w:sz w:val="24"/>
          <w:szCs w:val="24"/>
          <w:lang w:eastAsia="ar-SA"/>
        </w:rPr>
        <w:tab/>
        <w:t>Atsparumas tempimui</w:t>
      </w:r>
      <w:r w:rsidRPr="00780387">
        <w:rPr>
          <w:sz w:val="24"/>
          <w:szCs w:val="24"/>
          <w:lang w:eastAsia="ar-SA"/>
        </w:rPr>
        <w:tab/>
        <w:t>PE100-RC 23-25Mpa pagal ISO 527-2</w:t>
      </w:r>
    </w:p>
    <w:p w14:paraId="0E55260D" w14:textId="77777777" w:rsidR="004D601A" w:rsidRPr="00780387" w:rsidRDefault="004D601A" w:rsidP="009B2068">
      <w:pPr>
        <w:tabs>
          <w:tab w:val="left" w:pos="2835"/>
        </w:tabs>
        <w:suppressAutoHyphens/>
        <w:spacing w:line="276" w:lineRule="auto"/>
        <w:rPr>
          <w:sz w:val="24"/>
          <w:szCs w:val="24"/>
          <w:lang w:eastAsia="ar-SA"/>
        </w:rPr>
      </w:pPr>
      <w:r w:rsidRPr="00780387">
        <w:rPr>
          <w:sz w:val="24"/>
          <w:szCs w:val="24"/>
          <w:lang w:eastAsia="ar-SA"/>
        </w:rPr>
        <w:t>Kitos savybės:</w:t>
      </w:r>
      <w:r w:rsidRPr="00780387">
        <w:rPr>
          <w:sz w:val="24"/>
          <w:szCs w:val="24"/>
          <w:lang w:eastAsia="ar-SA"/>
        </w:rPr>
        <w:tab/>
        <w:t xml:space="preserve">Montavimas </w:t>
      </w:r>
      <w:proofErr w:type="spellStart"/>
      <w:r w:rsidRPr="00780387">
        <w:rPr>
          <w:sz w:val="24"/>
          <w:szCs w:val="24"/>
          <w:lang w:eastAsia="ar-SA"/>
        </w:rPr>
        <w:t>betranšėjiniu</w:t>
      </w:r>
      <w:proofErr w:type="spellEnd"/>
      <w:r w:rsidRPr="00780387">
        <w:rPr>
          <w:sz w:val="24"/>
          <w:szCs w:val="24"/>
          <w:lang w:eastAsia="ar-SA"/>
        </w:rPr>
        <w:t xml:space="preserve"> metodu.</w:t>
      </w:r>
    </w:p>
    <w:p w14:paraId="73A17339" w14:textId="77777777" w:rsidR="004D601A" w:rsidRPr="00780387" w:rsidRDefault="004D601A" w:rsidP="009B2068">
      <w:pPr>
        <w:tabs>
          <w:tab w:val="left" w:pos="2835"/>
        </w:tabs>
        <w:suppressAutoHyphens/>
        <w:spacing w:line="276" w:lineRule="auto"/>
        <w:rPr>
          <w:sz w:val="24"/>
          <w:szCs w:val="24"/>
          <w:lang w:eastAsia="ar-SA"/>
        </w:rPr>
      </w:pPr>
      <w:r w:rsidRPr="00780387">
        <w:rPr>
          <w:sz w:val="24"/>
          <w:szCs w:val="24"/>
          <w:lang w:eastAsia="ar-SA"/>
        </w:rPr>
        <w:t>Būtini produkto bandymai:</w:t>
      </w:r>
    </w:p>
    <w:p w14:paraId="13CE3BE2" w14:textId="77777777" w:rsidR="004D601A" w:rsidRPr="00780387" w:rsidRDefault="004D601A" w:rsidP="009B2068">
      <w:pPr>
        <w:tabs>
          <w:tab w:val="left" w:pos="2835"/>
        </w:tabs>
        <w:suppressAutoHyphens/>
        <w:spacing w:line="276" w:lineRule="auto"/>
        <w:rPr>
          <w:sz w:val="24"/>
          <w:szCs w:val="24"/>
          <w:lang w:eastAsia="ar-SA"/>
        </w:rPr>
      </w:pPr>
      <w:r w:rsidRPr="00780387">
        <w:rPr>
          <w:sz w:val="24"/>
          <w:szCs w:val="24"/>
          <w:lang w:eastAsia="ar-SA"/>
        </w:rPr>
        <w:tab/>
        <w:t>Įpjovos testas (</w:t>
      </w:r>
      <w:proofErr w:type="spellStart"/>
      <w:r w:rsidRPr="00780387">
        <w:rPr>
          <w:sz w:val="24"/>
          <w:szCs w:val="24"/>
          <w:lang w:eastAsia="ar-SA"/>
        </w:rPr>
        <w:t>Notch</w:t>
      </w:r>
      <w:proofErr w:type="spellEnd"/>
      <w:r w:rsidRPr="00780387">
        <w:rPr>
          <w:sz w:val="24"/>
          <w:szCs w:val="24"/>
          <w:lang w:eastAsia="ar-SA"/>
        </w:rPr>
        <w:t xml:space="preserve"> </w:t>
      </w:r>
      <w:proofErr w:type="spellStart"/>
      <w:r w:rsidRPr="00780387">
        <w:rPr>
          <w:sz w:val="24"/>
          <w:szCs w:val="24"/>
          <w:lang w:eastAsia="ar-SA"/>
        </w:rPr>
        <w:t>Test</w:t>
      </w:r>
      <w:proofErr w:type="spellEnd"/>
      <w:r w:rsidRPr="00780387">
        <w:rPr>
          <w:sz w:val="24"/>
          <w:szCs w:val="24"/>
          <w:lang w:eastAsia="ar-SA"/>
        </w:rPr>
        <w:t>) ≥ 8760 h</w:t>
      </w:r>
    </w:p>
    <w:p w14:paraId="69DC0F69" w14:textId="77777777" w:rsidR="004D601A" w:rsidRPr="00780387" w:rsidRDefault="004D601A" w:rsidP="009B2068">
      <w:pPr>
        <w:tabs>
          <w:tab w:val="left" w:pos="2835"/>
        </w:tabs>
        <w:suppressAutoHyphens/>
        <w:spacing w:line="276" w:lineRule="auto"/>
        <w:rPr>
          <w:sz w:val="24"/>
          <w:szCs w:val="24"/>
          <w:lang w:eastAsia="ar-SA"/>
        </w:rPr>
      </w:pPr>
      <w:r w:rsidRPr="00780387">
        <w:rPr>
          <w:sz w:val="24"/>
          <w:szCs w:val="24"/>
          <w:lang w:eastAsia="ar-SA"/>
        </w:rPr>
        <w:tab/>
        <w:t xml:space="preserve">Pilnas įpjovos </w:t>
      </w:r>
      <w:proofErr w:type="spellStart"/>
      <w:r w:rsidRPr="00780387">
        <w:rPr>
          <w:sz w:val="24"/>
          <w:szCs w:val="24"/>
          <w:lang w:eastAsia="ar-SA"/>
        </w:rPr>
        <w:t>valkšnumo</w:t>
      </w:r>
      <w:proofErr w:type="spellEnd"/>
      <w:r w:rsidRPr="00780387">
        <w:rPr>
          <w:sz w:val="24"/>
          <w:szCs w:val="24"/>
          <w:lang w:eastAsia="ar-SA"/>
        </w:rPr>
        <w:t xml:space="preserve"> testas (FNCT) ≥ 8760h</w:t>
      </w:r>
    </w:p>
    <w:p w14:paraId="3A4825D5" w14:textId="77777777" w:rsidR="004D601A" w:rsidRPr="00780387" w:rsidRDefault="004D601A" w:rsidP="009B2068">
      <w:pPr>
        <w:tabs>
          <w:tab w:val="left" w:pos="2835"/>
        </w:tabs>
        <w:suppressAutoHyphens/>
        <w:spacing w:line="276" w:lineRule="auto"/>
        <w:rPr>
          <w:sz w:val="24"/>
          <w:szCs w:val="24"/>
          <w:lang w:eastAsia="ar-SA"/>
        </w:rPr>
      </w:pPr>
      <w:r w:rsidRPr="00780387">
        <w:rPr>
          <w:sz w:val="24"/>
          <w:szCs w:val="24"/>
          <w:lang w:eastAsia="ar-SA"/>
        </w:rPr>
        <w:tab/>
        <w:t>Rutulio testas (taškinės apkrovos testas) ≥ 8760h</w:t>
      </w:r>
    </w:p>
    <w:p w14:paraId="7CE02B6D" w14:textId="2D3EDFF5" w:rsidR="004D601A" w:rsidRPr="00780387" w:rsidRDefault="009F6F45" w:rsidP="009F6F45">
      <w:pPr>
        <w:tabs>
          <w:tab w:val="left" w:pos="2835"/>
        </w:tabs>
        <w:suppressAutoHyphens/>
        <w:spacing w:line="276" w:lineRule="auto"/>
        <w:ind w:left="2835"/>
        <w:rPr>
          <w:sz w:val="24"/>
          <w:szCs w:val="24"/>
          <w:lang w:eastAsia="ar-SA"/>
        </w:rPr>
      </w:pPr>
      <w:r w:rsidRPr="00780387">
        <w:rPr>
          <w:sz w:val="24"/>
          <w:szCs w:val="24"/>
          <w:lang w:eastAsia="ar-SA"/>
        </w:rPr>
        <w:t>Patvirtinta atitikties sertifikatu PAS 1075 (pateikiama kartu su   vamzdžiais)</w:t>
      </w:r>
    </w:p>
    <w:p w14:paraId="3EEEE6A4" w14:textId="77777777" w:rsidR="004D601A" w:rsidRPr="00780387" w:rsidRDefault="004D601A" w:rsidP="009B2068">
      <w:pPr>
        <w:tabs>
          <w:tab w:val="left" w:pos="2835"/>
        </w:tabs>
        <w:suppressAutoHyphens/>
        <w:spacing w:line="276" w:lineRule="auto"/>
        <w:rPr>
          <w:sz w:val="24"/>
          <w:szCs w:val="24"/>
          <w:lang w:eastAsia="ar-SA"/>
        </w:rPr>
      </w:pPr>
      <w:r w:rsidRPr="00780387">
        <w:rPr>
          <w:sz w:val="24"/>
          <w:szCs w:val="24"/>
          <w:lang w:eastAsia="ar-SA"/>
        </w:rPr>
        <w:t>Gyvavimo laikas:</w:t>
      </w:r>
      <w:r w:rsidRPr="00780387">
        <w:rPr>
          <w:sz w:val="24"/>
          <w:szCs w:val="24"/>
          <w:lang w:eastAsia="ar-SA"/>
        </w:rPr>
        <w:tab/>
        <w:t>≥100</w:t>
      </w:r>
      <w:r w:rsidR="003830D1" w:rsidRPr="00780387">
        <w:rPr>
          <w:sz w:val="24"/>
          <w:szCs w:val="24"/>
          <w:lang w:eastAsia="ar-SA"/>
        </w:rPr>
        <w:t xml:space="preserve"> </w:t>
      </w:r>
      <w:r w:rsidRPr="00780387">
        <w:rPr>
          <w:sz w:val="24"/>
          <w:szCs w:val="24"/>
          <w:lang w:eastAsia="ar-SA"/>
        </w:rPr>
        <w:t>m</w:t>
      </w:r>
      <w:r w:rsidR="003830D1" w:rsidRPr="00780387">
        <w:rPr>
          <w:sz w:val="24"/>
          <w:szCs w:val="24"/>
          <w:lang w:eastAsia="ar-SA"/>
        </w:rPr>
        <w:t>etų</w:t>
      </w:r>
      <w:r w:rsidRPr="00780387">
        <w:rPr>
          <w:sz w:val="24"/>
          <w:szCs w:val="24"/>
          <w:lang w:eastAsia="ar-SA"/>
        </w:rPr>
        <w:t xml:space="preserve"> (prie 10 bar, +20 C°)</w:t>
      </w:r>
    </w:p>
    <w:p w14:paraId="6E12E6BC" w14:textId="77777777" w:rsidR="004D601A" w:rsidRPr="00780387" w:rsidRDefault="004D601A" w:rsidP="009B2068">
      <w:pPr>
        <w:suppressAutoHyphens/>
        <w:spacing w:line="276" w:lineRule="auto"/>
        <w:jc w:val="both"/>
        <w:rPr>
          <w:i/>
          <w:sz w:val="24"/>
          <w:szCs w:val="24"/>
          <w:lang w:eastAsia="ar-SA"/>
        </w:rPr>
      </w:pPr>
    </w:p>
    <w:p w14:paraId="662AAD3C" w14:textId="77777777" w:rsidR="004D601A" w:rsidRPr="00780387" w:rsidRDefault="004D601A" w:rsidP="009B2068">
      <w:pPr>
        <w:suppressAutoHyphens/>
        <w:spacing w:line="276" w:lineRule="auto"/>
        <w:jc w:val="both"/>
        <w:rPr>
          <w:sz w:val="24"/>
          <w:szCs w:val="24"/>
          <w:lang w:eastAsia="ar-SA"/>
        </w:rPr>
      </w:pPr>
      <w:proofErr w:type="spellStart"/>
      <w:r w:rsidRPr="00780387">
        <w:rPr>
          <w:i/>
          <w:sz w:val="24"/>
          <w:szCs w:val="24"/>
          <w:lang w:eastAsia="ar-SA"/>
        </w:rPr>
        <w:t>Dvisluoksnio</w:t>
      </w:r>
      <w:proofErr w:type="spellEnd"/>
      <w:r w:rsidRPr="00780387">
        <w:rPr>
          <w:i/>
          <w:sz w:val="24"/>
          <w:szCs w:val="24"/>
          <w:lang w:eastAsia="ar-SA"/>
        </w:rPr>
        <w:t xml:space="preserve"> PE100-RC+PP vamzdžio naudojimas</w:t>
      </w:r>
      <w:bookmarkEnd w:id="138"/>
    </w:p>
    <w:p w14:paraId="0E44C937" w14:textId="77777777" w:rsidR="004D601A" w:rsidRPr="00780387" w:rsidRDefault="004D601A" w:rsidP="009B2068">
      <w:pPr>
        <w:spacing w:line="276" w:lineRule="auto"/>
        <w:ind w:firstLine="539"/>
        <w:jc w:val="both"/>
        <w:rPr>
          <w:sz w:val="24"/>
          <w:szCs w:val="24"/>
          <w:lang w:eastAsia="ar-SA"/>
        </w:rPr>
      </w:pPr>
      <w:proofErr w:type="spellStart"/>
      <w:r w:rsidRPr="00780387">
        <w:rPr>
          <w:sz w:val="24"/>
          <w:szCs w:val="24"/>
          <w:lang w:eastAsia="ar-SA"/>
        </w:rPr>
        <w:t>Dvisluoksnis</w:t>
      </w:r>
      <w:proofErr w:type="spellEnd"/>
      <w:r w:rsidRPr="00780387">
        <w:rPr>
          <w:sz w:val="24"/>
          <w:szCs w:val="24"/>
          <w:lang w:eastAsia="ar-SA"/>
        </w:rPr>
        <w:t xml:space="preserve"> PE100-RC+PP vamzdis yra klasifikuojamas kaip </w:t>
      </w:r>
      <w:proofErr w:type="spellStart"/>
      <w:r w:rsidRPr="00780387">
        <w:rPr>
          <w:sz w:val="24"/>
          <w:szCs w:val="24"/>
          <w:lang w:eastAsia="ar-SA"/>
        </w:rPr>
        <w:t>renovacinis</w:t>
      </w:r>
      <w:proofErr w:type="spellEnd"/>
      <w:r w:rsidRPr="00780387">
        <w:rPr>
          <w:sz w:val="24"/>
          <w:szCs w:val="24"/>
          <w:lang w:eastAsia="ar-SA"/>
        </w:rPr>
        <w:t xml:space="preserve"> ir tinkamas tiesti gulsčiojo kryptinio gręžimo būdu, įvėrimui į senąjį vamzdį jį suardant /nesuardant arba tradiciniu atviros tranšėjos metodu nenaudojant smėlio pagalvės (išlyginamojo smėlio sluoksnio) ir užpilant jį iškastu gruntu.</w:t>
      </w:r>
    </w:p>
    <w:p w14:paraId="7FE80477" w14:textId="77777777" w:rsidR="001E7907" w:rsidRPr="00780387" w:rsidRDefault="001E7907" w:rsidP="009B2068">
      <w:pPr>
        <w:spacing w:line="276" w:lineRule="auto"/>
        <w:ind w:firstLine="539"/>
        <w:jc w:val="both"/>
        <w:rPr>
          <w:sz w:val="24"/>
          <w:szCs w:val="24"/>
        </w:rPr>
      </w:pPr>
    </w:p>
    <w:p w14:paraId="03003FFF" w14:textId="77777777" w:rsidR="00F40ABA" w:rsidRPr="00780387" w:rsidRDefault="00F40ABA" w:rsidP="002A7EB7">
      <w:pPr>
        <w:pStyle w:val="Antrat3"/>
        <w:numPr>
          <w:ilvl w:val="1"/>
          <w:numId w:val="18"/>
        </w:numPr>
        <w:spacing w:before="0" w:line="276" w:lineRule="auto"/>
        <w:rPr>
          <w:color w:val="auto"/>
          <w:szCs w:val="24"/>
        </w:rPr>
      </w:pPr>
      <w:bookmarkStart w:id="139" w:name="_Toc444948789"/>
      <w:bookmarkStart w:id="140" w:name="_Toc216707570"/>
      <w:r w:rsidRPr="00780387">
        <w:rPr>
          <w:color w:val="auto"/>
          <w:szCs w:val="24"/>
        </w:rPr>
        <w:t>Nerūdijančio plieno vamzdžiai</w:t>
      </w:r>
      <w:bookmarkEnd w:id="139"/>
      <w:bookmarkEnd w:id="140"/>
    </w:p>
    <w:p w14:paraId="3BA3C95E" w14:textId="77777777" w:rsidR="00F40ABA" w:rsidRPr="00780387" w:rsidRDefault="00F40ABA" w:rsidP="009B2068">
      <w:pPr>
        <w:spacing w:line="276" w:lineRule="auto"/>
        <w:ind w:firstLine="540"/>
        <w:jc w:val="both"/>
        <w:rPr>
          <w:sz w:val="24"/>
          <w:szCs w:val="24"/>
        </w:rPr>
      </w:pPr>
      <w:r w:rsidRPr="00780387">
        <w:rPr>
          <w:sz w:val="24"/>
          <w:szCs w:val="24"/>
        </w:rPr>
        <w:t>Nerūdijančio plieno vamzdžiai turi atitikti šiuos reikalavimus:</w:t>
      </w:r>
    </w:p>
    <w:p w14:paraId="1570E9AE" w14:textId="14DFF0A5" w:rsidR="00F40ABA" w:rsidRPr="00780387" w:rsidRDefault="00F40ABA" w:rsidP="002A7EB7">
      <w:pPr>
        <w:numPr>
          <w:ilvl w:val="0"/>
          <w:numId w:val="15"/>
        </w:numPr>
        <w:spacing w:line="276" w:lineRule="auto"/>
        <w:jc w:val="both"/>
        <w:rPr>
          <w:sz w:val="24"/>
          <w:szCs w:val="24"/>
        </w:rPr>
      </w:pPr>
      <w:r w:rsidRPr="00780387">
        <w:rPr>
          <w:sz w:val="24"/>
          <w:szCs w:val="24"/>
        </w:rPr>
        <w:t xml:space="preserve">vamzdžiai pagaminti suvirinant iš nerūdijančio rūgštims atsparaus plieno, kurio kokybė turi </w:t>
      </w:r>
      <w:r w:rsidR="009F6F45" w:rsidRPr="00780387">
        <w:rPr>
          <w:sz w:val="24"/>
          <w:szCs w:val="24"/>
        </w:rPr>
        <w:lastRenderedPageBreak/>
        <w:t>būti ne žemesnės kaip AISI304</w:t>
      </w:r>
      <w:r w:rsidRPr="00780387">
        <w:rPr>
          <w:sz w:val="24"/>
          <w:szCs w:val="24"/>
        </w:rPr>
        <w:t xml:space="preserve"> </w:t>
      </w:r>
      <w:r w:rsidR="009F6F45" w:rsidRPr="00780387">
        <w:rPr>
          <w:sz w:val="24"/>
          <w:szCs w:val="24"/>
        </w:rPr>
        <w:t>(</w:t>
      </w:r>
      <w:r w:rsidRPr="00780387">
        <w:rPr>
          <w:sz w:val="24"/>
          <w:szCs w:val="24"/>
        </w:rPr>
        <w:t>1.4301</w:t>
      </w:r>
      <w:r w:rsidR="009F6F45" w:rsidRPr="00780387">
        <w:rPr>
          <w:sz w:val="24"/>
          <w:szCs w:val="24"/>
        </w:rPr>
        <w:t>) klasės</w:t>
      </w:r>
      <w:r w:rsidRPr="00780387">
        <w:rPr>
          <w:sz w:val="24"/>
          <w:szCs w:val="24"/>
        </w:rPr>
        <w:t>;</w:t>
      </w:r>
    </w:p>
    <w:p w14:paraId="27C16A1D" w14:textId="5E75FFF6" w:rsidR="00F40ABA" w:rsidRPr="00780387" w:rsidRDefault="00F40ABA" w:rsidP="002A7EB7">
      <w:pPr>
        <w:numPr>
          <w:ilvl w:val="0"/>
          <w:numId w:val="15"/>
        </w:numPr>
        <w:spacing w:line="276" w:lineRule="auto"/>
        <w:jc w:val="both"/>
        <w:rPr>
          <w:sz w:val="24"/>
          <w:szCs w:val="24"/>
        </w:rPr>
      </w:pPr>
      <w:r w:rsidRPr="00780387">
        <w:rPr>
          <w:sz w:val="24"/>
          <w:szCs w:val="24"/>
        </w:rPr>
        <w:t xml:space="preserve">skersmens ir sienelės storio paklaida atitikti </w:t>
      </w:r>
      <w:r w:rsidR="009F6F45" w:rsidRPr="00780387">
        <w:rPr>
          <w:sz w:val="24"/>
          <w:szCs w:val="24"/>
        </w:rPr>
        <w:t xml:space="preserve">LST EN </w:t>
      </w:r>
      <w:r w:rsidRPr="00780387">
        <w:rPr>
          <w:sz w:val="24"/>
          <w:szCs w:val="24"/>
        </w:rPr>
        <w:t>ISO 1127</w:t>
      </w:r>
      <w:r w:rsidR="009F40B5" w:rsidRPr="00780387">
        <w:rPr>
          <w:sz w:val="24"/>
          <w:szCs w:val="24"/>
        </w:rPr>
        <w:t xml:space="preserve"> </w:t>
      </w:r>
      <w:r w:rsidR="00872C52">
        <w:rPr>
          <w:sz w:val="24"/>
          <w:szCs w:val="24"/>
        </w:rPr>
        <w:t xml:space="preserve">ar lygiavertį </w:t>
      </w:r>
      <w:r w:rsidR="009F40B5" w:rsidRPr="00780387">
        <w:rPr>
          <w:sz w:val="24"/>
          <w:szCs w:val="24"/>
        </w:rPr>
        <w:t>standartą</w:t>
      </w:r>
      <w:r w:rsidRPr="00780387">
        <w:rPr>
          <w:sz w:val="24"/>
          <w:szCs w:val="24"/>
        </w:rPr>
        <w:t>;</w:t>
      </w:r>
    </w:p>
    <w:p w14:paraId="4210B353" w14:textId="77777777" w:rsidR="00F40ABA" w:rsidRPr="00780387" w:rsidRDefault="007525F5" w:rsidP="002A7EB7">
      <w:pPr>
        <w:numPr>
          <w:ilvl w:val="0"/>
          <w:numId w:val="15"/>
        </w:numPr>
        <w:spacing w:line="276" w:lineRule="auto"/>
        <w:jc w:val="both"/>
        <w:rPr>
          <w:sz w:val="24"/>
          <w:szCs w:val="24"/>
        </w:rPr>
      </w:pPr>
      <w:r w:rsidRPr="00780387">
        <w:rPr>
          <w:sz w:val="24"/>
          <w:szCs w:val="24"/>
        </w:rPr>
        <w:t>nerūdijančio plieno vamzdžių sienelių storis ne mažiau kaip:</w:t>
      </w:r>
    </w:p>
    <w:p w14:paraId="15BC5A5C" w14:textId="689730AE" w:rsidR="007525F5" w:rsidRPr="00780387" w:rsidRDefault="007525F5" w:rsidP="009B2068">
      <w:pPr>
        <w:spacing w:line="276" w:lineRule="auto"/>
        <w:ind w:left="1260"/>
        <w:jc w:val="both"/>
        <w:rPr>
          <w:sz w:val="24"/>
          <w:szCs w:val="24"/>
        </w:rPr>
      </w:pPr>
      <w:r w:rsidRPr="00780387">
        <w:rPr>
          <w:sz w:val="24"/>
          <w:szCs w:val="24"/>
        </w:rPr>
        <w:t>skersmuo (</w:t>
      </w:r>
      <w:r w:rsidR="009F6F45" w:rsidRPr="00780387">
        <w:rPr>
          <w:sz w:val="24"/>
          <w:szCs w:val="24"/>
        </w:rPr>
        <w:t>mm)</w:t>
      </w:r>
      <w:r w:rsidRPr="00780387">
        <w:rPr>
          <w:sz w:val="24"/>
          <w:szCs w:val="24"/>
        </w:rPr>
        <w:t xml:space="preserve">                                        Sienelės storis (mm)</w:t>
      </w:r>
    </w:p>
    <w:p w14:paraId="75E341C7" w14:textId="4628426A" w:rsidR="007525F5" w:rsidRPr="00780387" w:rsidRDefault="009F6F45" w:rsidP="009B2068">
      <w:pPr>
        <w:spacing w:line="276" w:lineRule="auto"/>
        <w:ind w:left="1260"/>
        <w:jc w:val="both"/>
        <w:rPr>
          <w:sz w:val="24"/>
          <w:szCs w:val="24"/>
        </w:rPr>
      </w:pPr>
      <w:r w:rsidRPr="00780387">
        <w:rPr>
          <w:sz w:val="24"/>
          <w:szCs w:val="24"/>
        </w:rPr>
        <w:t xml:space="preserve">       mažiau 80</w:t>
      </w:r>
      <w:r w:rsidR="007525F5" w:rsidRPr="00780387">
        <w:rPr>
          <w:sz w:val="24"/>
          <w:szCs w:val="24"/>
        </w:rPr>
        <w:t xml:space="preserve">                                             </w:t>
      </w:r>
      <w:r w:rsidRPr="00780387">
        <w:rPr>
          <w:sz w:val="24"/>
          <w:szCs w:val="24"/>
        </w:rPr>
        <w:t xml:space="preserve">           </w:t>
      </w:r>
      <w:r w:rsidR="007525F5" w:rsidRPr="00780387">
        <w:rPr>
          <w:sz w:val="24"/>
          <w:szCs w:val="24"/>
        </w:rPr>
        <w:t xml:space="preserve"> 1,6 </w:t>
      </w:r>
    </w:p>
    <w:p w14:paraId="2A5F5EA3" w14:textId="1188B8BF" w:rsidR="007525F5" w:rsidRPr="00780387" w:rsidRDefault="007525F5" w:rsidP="009B2068">
      <w:pPr>
        <w:spacing w:line="276" w:lineRule="auto"/>
        <w:ind w:left="1260"/>
        <w:jc w:val="both"/>
        <w:rPr>
          <w:sz w:val="24"/>
          <w:szCs w:val="24"/>
        </w:rPr>
      </w:pPr>
      <w:r w:rsidRPr="00780387">
        <w:rPr>
          <w:sz w:val="24"/>
          <w:szCs w:val="24"/>
        </w:rPr>
        <w:t xml:space="preserve">       </w:t>
      </w:r>
      <w:r w:rsidR="009F6F45" w:rsidRPr="00780387">
        <w:rPr>
          <w:sz w:val="24"/>
          <w:szCs w:val="24"/>
        </w:rPr>
        <w:t xml:space="preserve"> </w:t>
      </w:r>
      <w:r w:rsidRPr="00780387">
        <w:rPr>
          <w:sz w:val="24"/>
          <w:szCs w:val="24"/>
        </w:rPr>
        <w:t xml:space="preserve">    80-200                                                         2,0</w:t>
      </w:r>
    </w:p>
    <w:p w14:paraId="27BE6A0F" w14:textId="77777777" w:rsidR="007525F5" w:rsidRPr="00780387" w:rsidRDefault="007525F5" w:rsidP="009B2068">
      <w:pPr>
        <w:spacing w:line="276" w:lineRule="auto"/>
        <w:ind w:left="1260"/>
        <w:jc w:val="both"/>
        <w:rPr>
          <w:sz w:val="24"/>
          <w:szCs w:val="24"/>
        </w:rPr>
      </w:pPr>
      <w:r w:rsidRPr="00780387">
        <w:rPr>
          <w:sz w:val="24"/>
          <w:szCs w:val="24"/>
        </w:rPr>
        <w:t xml:space="preserve">          200-250                                                         2,5</w:t>
      </w:r>
    </w:p>
    <w:p w14:paraId="4EF788EE" w14:textId="63501487" w:rsidR="007525F5" w:rsidRPr="00780387" w:rsidRDefault="007525F5" w:rsidP="009B2068">
      <w:pPr>
        <w:spacing w:line="276" w:lineRule="auto"/>
        <w:ind w:left="1260"/>
        <w:jc w:val="both"/>
        <w:rPr>
          <w:sz w:val="24"/>
          <w:szCs w:val="24"/>
        </w:rPr>
      </w:pPr>
      <w:r w:rsidRPr="00780387">
        <w:rPr>
          <w:sz w:val="24"/>
          <w:szCs w:val="24"/>
        </w:rPr>
        <w:t xml:space="preserve">          300-500                                                         3</w:t>
      </w:r>
      <w:r w:rsidR="009F6F45" w:rsidRPr="00780387">
        <w:rPr>
          <w:sz w:val="24"/>
          <w:szCs w:val="24"/>
        </w:rPr>
        <w:t>,</w:t>
      </w:r>
      <w:r w:rsidRPr="00780387">
        <w:rPr>
          <w:sz w:val="24"/>
          <w:szCs w:val="24"/>
        </w:rPr>
        <w:t>0</w:t>
      </w:r>
    </w:p>
    <w:p w14:paraId="094CF73E" w14:textId="1609E82B" w:rsidR="007525F5" w:rsidRPr="00780387" w:rsidRDefault="007525F5" w:rsidP="009B2068">
      <w:pPr>
        <w:spacing w:line="276" w:lineRule="auto"/>
        <w:ind w:firstLine="540"/>
        <w:jc w:val="both"/>
        <w:rPr>
          <w:sz w:val="24"/>
          <w:szCs w:val="24"/>
        </w:rPr>
      </w:pPr>
      <w:r w:rsidRPr="00780387">
        <w:rPr>
          <w:sz w:val="24"/>
          <w:szCs w:val="24"/>
        </w:rPr>
        <w:t xml:space="preserve">Alkūnės, reduktoriai ir </w:t>
      </w:r>
      <w:proofErr w:type="spellStart"/>
      <w:r w:rsidRPr="00780387">
        <w:rPr>
          <w:sz w:val="24"/>
          <w:szCs w:val="24"/>
        </w:rPr>
        <w:t>flanšai</w:t>
      </w:r>
      <w:proofErr w:type="spellEnd"/>
      <w:r w:rsidRPr="00780387">
        <w:rPr>
          <w:sz w:val="24"/>
          <w:szCs w:val="24"/>
        </w:rPr>
        <w:t xml:space="preserve"> gaminami iš nerūdijančio rūgštims atsparaus plieno</w:t>
      </w:r>
      <w:r w:rsidR="0020770B" w:rsidRPr="00780387">
        <w:rPr>
          <w:sz w:val="24"/>
          <w:szCs w:val="24"/>
        </w:rPr>
        <w:t>,</w:t>
      </w:r>
      <w:r w:rsidRPr="00780387">
        <w:rPr>
          <w:sz w:val="24"/>
          <w:szCs w:val="24"/>
        </w:rPr>
        <w:t xml:space="preserve"> kurio kokybė turi </w:t>
      </w:r>
      <w:r w:rsidR="009F6F45" w:rsidRPr="00780387">
        <w:rPr>
          <w:sz w:val="24"/>
          <w:szCs w:val="24"/>
        </w:rPr>
        <w:t>būti ne žemesnės kaip AISI304 (1.4301) klasės</w:t>
      </w:r>
      <w:r w:rsidR="000A0410" w:rsidRPr="00780387">
        <w:rPr>
          <w:sz w:val="24"/>
          <w:szCs w:val="24"/>
        </w:rPr>
        <w:t>.</w:t>
      </w:r>
    </w:p>
    <w:p w14:paraId="68B5C4C3" w14:textId="77777777" w:rsidR="001E7907" w:rsidRPr="00780387" w:rsidRDefault="001E7907" w:rsidP="009B2068">
      <w:pPr>
        <w:spacing w:line="276" w:lineRule="auto"/>
        <w:ind w:firstLine="540"/>
        <w:jc w:val="both"/>
        <w:rPr>
          <w:sz w:val="24"/>
          <w:szCs w:val="24"/>
        </w:rPr>
      </w:pPr>
    </w:p>
    <w:p w14:paraId="204A525F" w14:textId="77777777" w:rsidR="00590C7C" w:rsidRPr="00780387" w:rsidRDefault="00590C7C" w:rsidP="002A7EB7">
      <w:pPr>
        <w:pStyle w:val="Antrat3"/>
        <w:numPr>
          <w:ilvl w:val="1"/>
          <w:numId w:val="18"/>
        </w:numPr>
        <w:spacing w:before="0" w:line="276" w:lineRule="auto"/>
        <w:rPr>
          <w:color w:val="auto"/>
          <w:szCs w:val="24"/>
        </w:rPr>
      </w:pPr>
      <w:bookmarkStart w:id="141" w:name="_Toc173061140"/>
      <w:bookmarkStart w:id="142" w:name="_Toc173120482"/>
      <w:bookmarkStart w:id="143" w:name="_Toc173120667"/>
      <w:bookmarkStart w:id="144" w:name="_Toc173722056"/>
      <w:bookmarkStart w:id="145" w:name="_Toc173808980"/>
      <w:bookmarkStart w:id="146" w:name="_Toc173811096"/>
      <w:bookmarkStart w:id="147" w:name="_Toc348099217"/>
      <w:bookmarkStart w:id="148" w:name="_Toc444948790"/>
      <w:bookmarkStart w:id="149" w:name="_Toc216707571"/>
      <w:r w:rsidRPr="00780387">
        <w:rPr>
          <w:color w:val="auto"/>
          <w:szCs w:val="24"/>
        </w:rPr>
        <w:t>Kalaus ketaus fasoninės dalys</w:t>
      </w:r>
      <w:bookmarkEnd w:id="141"/>
      <w:bookmarkEnd w:id="142"/>
      <w:bookmarkEnd w:id="143"/>
      <w:bookmarkEnd w:id="144"/>
      <w:bookmarkEnd w:id="145"/>
      <w:bookmarkEnd w:id="146"/>
      <w:bookmarkEnd w:id="147"/>
      <w:bookmarkEnd w:id="148"/>
      <w:bookmarkEnd w:id="149"/>
    </w:p>
    <w:p w14:paraId="5E46BEB5" w14:textId="77777777" w:rsidR="00590C7C" w:rsidRPr="00780387" w:rsidRDefault="00590C7C" w:rsidP="009B2068">
      <w:pPr>
        <w:spacing w:line="276" w:lineRule="auto"/>
        <w:ind w:firstLine="540"/>
        <w:jc w:val="both"/>
        <w:rPr>
          <w:sz w:val="24"/>
          <w:szCs w:val="24"/>
        </w:rPr>
      </w:pPr>
      <w:r w:rsidRPr="00780387">
        <w:rPr>
          <w:sz w:val="24"/>
          <w:szCs w:val="24"/>
        </w:rPr>
        <w:t xml:space="preserve">Kaliojo ketaus fasoninės dalys turi būti naudojamos </w:t>
      </w:r>
      <w:proofErr w:type="spellStart"/>
      <w:r w:rsidRPr="00780387">
        <w:rPr>
          <w:sz w:val="24"/>
          <w:szCs w:val="24"/>
        </w:rPr>
        <w:t>flanšinės</w:t>
      </w:r>
      <w:proofErr w:type="spellEnd"/>
      <w:r w:rsidRPr="00780387">
        <w:rPr>
          <w:sz w:val="24"/>
          <w:szCs w:val="24"/>
        </w:rPr>
        <w:t xml:space="preserve"> arba movinės ir turi turėti tas pačias charakteristikas, kaip ir vamzdžiai. </w:t>
      </w:r>
      <w:proofErr w:type="spellStart"/>
      <w:r w:rsidRPr="00780387">
        <w:rPr>
          <w:sz w:val="24"/>
          <w:szCs w:val="24"/>
        </w:rPr>
        <w:t>Flanšai</w:t>
      </w:r>
      <w:proofErr w:type="spellEnd"/>
      <w:r w:rsidRPr="00780387">
        <w:rPr>
          <w:sz w:val="24"/>
          <w:szCs w:val="24"/>
        </w:rPr>
        <w:t>, jei nenurodyta kitaip, turi būti tinkami mažiausiai PN</w:t>
      </w:r>
      <w:r w:rsidR="00B05064" w:rsidRPr="00780387">
        <w:rPr>
          <w:sz w:val="24"/>
          <w:szCs w:val="24"/>
        </w:rPr>
        <w:t>10</w:t>
      </w:r>
      <w:r w:rsidRPr="00780387">
        <w:rPr>
          <w:sz w:val="24"/>
          <w:szCs w:val="24"/>
        </w:rPr>
        <w:t xml:space="preserve"> darbiniam slėgiui.</w:t>
      </w:r>
    </w:p>
    <w:p w14:paraId="5B0F086F" w14:textId="7F9128FB" w:rsidR="00590C7C" w:rsidRPr="00780387" w:rsidRDefault="00590C7C" w:rsidP="009B2068">
      <w:pPr>
        <w:spacing w:line="276" w:lineRule="auto"/>
        <w:ind w:firstLine="540"/>
        <w:jc w:val="both"/>
        <w:rPr>
          <w:sz w:val="24"/>
          <w:szCs w:val="24"/>
        </w:rPr>
      </w:pPr>
      <w:r w:rsidRPr="00780387">
        <w:rPr>
          <w:sz w:val="24"/>
          <w:szCs w:val="24"/>
        </w:rPr>
        <w:t xml:space="preserve">Medžiagos, naudojamos kaliojo ketaus fasoninių dalių gamybai, turi atitikti LST EN 598 (nuotekoms) arba LST EN 545 (vandentiekiui) </w:t>
      </w:r>
      <w:r w:rsidR="003A4813" w:rsidRPr="00780387">
        <w:rPr>
          <w:sz w:val="24"/>
          <w:szCs w:val="24"/>
        </w:rPr>
        <w:t xml:space="preserve">ar lygiaverčius </w:t>
      </w:r>
      <w:r w:rsidRPr="00780387">
        <w:rPr>
          <w:sz w:val="24"/>
          <w:szCs w:val="24"/>
        </w:rPr>
        <w:t xml:space="preserve">standartus. Kaliojo ketaus fasoninių dalių bandymai atliekami pagal LST EN 545 arba LST EN 598 </w:t>
      </w:r>
      <w:r w:rsidR="00D24C47" w:rsidRPr="00780387">
        <w:rPr>
          <w:sz w:val="24"/>
          <w:szCs w:val="24"/>
        </w:rPr>
        <w:t xml:space="preserve">ar lygiaverčių </w:t>
      </w:r>
      <w:r w:rsidRPr="00780387">
        <w:rPr>
          <w:sz w:val="24"/>
          <w:szCs w:val="24"/>
        </w:rPr>
        <w:t>standartų reikalavimus.</w:t>
      </w:r>
    </w:p>
    <w:p w14:paraId="6AC36CA1" w14:textId="733AF9F0" w:rsidR="005D04FA" w:rsidRPr="00780387" w:rsidRDefault="005D04FA" w:rsidP="00612051">
      <w:pPr>
        <w:spacing w:line="276" w:lineRule="auto"/>
        <w:ind w:firstLine="540"/>
        <w:jc w:val="both"/>
        <w:rPr>
          <w:sz w:val="24"/>
          <w:szCs w:val="24"/>
        </w:rPr>
      </w:pPr>
      <w:r w:rsidRPr="00780387">
        <w:rPr>
          <w:sz w:val="24"/>
          <w:szCs w:val="24"/>
        </w:rPr>
        <w:t xml:space="preserve">Visos kaliojo ketaus fasoninės detalės iš vidaus ir iš išorės padengtos </w:t>
      </w:r>
      <w:r w:rsidR="007D4F8E" w:rsidRPr="00780387">
        <w:rPr>
          <w:sz w:val="24"/>
          <w:szCs w:val="24"/>
        </w:rPr>
        <w:t>korozijai atsparia epoksidine danga pagal LST EN 14901</w:t>
      </w:r>
      <w:r w:rsidR="00183B5A">
        <w:rPr>
          <w:sz w:val="24"/>
          <w:szCs w:val="24"/>
        </w:rPr>
        <w:t xml:space="preserve"> ar lygiavertį</w:t>
      </w:r>
      <w:r w:rsidR="00CE546A" w:rsidRPr="00780387">
        <w:rPr>
          <w:sz w:val="24"/>
          <w:szCs w:val="24"/>
        </w:rPr>
        <w:t xml:space="preserve">, </w:t>
      </w:r>
      <w:r w:rsidRPr="00780387">
        <w:rPr>
          <w:sz w:val="24"/>
          <w:szCs w:val="24"/>
        </w:rPr>
        <w:t>kurios stor</w:t>
      </w:r>
      <w:r w:rsidR="00CE546A" w:rsidRPr="00780387">
        <w:rPr>
          <w:sz w:val="24"/>
          <w:szCs w:val="24"/>
        </w:rPr>
        <w:t>is ne mažesnis kaip 250</w:t>
      </w:r>
      <w:r w:rsidR="004E581E" w:rsidRPr="00780387">
        <w:rPr>
          <w:sz w:val="24"/>
          <w:szCs w:val="24"/>
        </w:rPr>
        <w:t xml:space="preserve"> mikronų</w:t>
      </w:r>
      <w:r w:rsidRPr="00780387">
        <w:rPr>
          <w:sz w:val="24"/>
          <w:szCs w:val="24"/>
        </w:rPr>
        <w:t>.</w:t>
      </w:r>
    </w:p>
    <w:p w14:paraId="6594E620" w14:textId="72291807" w:rsidR="001111C2" w:rsidRPr="00780387" w:rsidRDefault="001111C2" w:rsidP="00612051">
      <w:pPr>
        <w:spacing w:line="276" w:lineRule="auto"/>
        <w:ind w:firstLine="540"/>
        <w:jc w:val="both"/>
        <w:rPr>
          <w:sz w:val="24"/>
          <w:szCs w:val="24"/>
        </w:rPr>
      </w:pPr>
      <w:r w:rsidRPr="00780387">
        <w:rPr>
          <w:sz w:val="24"/>
          <w:szCs w:val="24"/>
        </w:rPr>
        <w:t>Ant gaminio turi būti nurodytas gamintojas, pagaminimo metai, ketaus markė, diametras, darbinis slėgis, standartas.</w:t>
      </w:r>
    </w:p>
    <w:p w14:paraId="662B4250" w14:textId="0A66A6C2" w:rsidR="00271956" w:rsidRPr="00780387" w:rsidRDefault="00271956" w:rsidP="009B2068">
      <w:pPr>
        <w:spacing w:line="276" w:lineRule="auto"/>
        <w:ind w:firstLine="540"/>
        <w:jc w:val="both"/>
        <w:rPr>
          <w:sz w:val="24"/>
          <w:szCs w:val="24"/>
        </w:rPr>
      </w:pPr>
      <w:r w:rsidRPr="00780387">
        <w:rPr>
          <w:sz w:val="24"/>
          <w:szCs w:val="24"/>
        </w:rPr>
        <w:t xml:space="preserve">Fasoninės vamzdyno dalys, kurios yra sąlytyje su nuotekomis, padengiamos </w:t>
      </w:r>
      <w:proofErr w:type="spellStart"/>
      <w:r w:rsidRPr="00780387">
        <w:rPr>
          <w:sz w:val="24"/>
          <w:szCs w:val="24"/>
        </w:rPr>
        <w:t>aliuminatiniu</w:t>
      </w:r>
      <w:proofErr w:type="spellEnd"/>
      <w:r w:rsidRPr="00780387">
        <w:rPr>
          <w:sz w:val="24"/>
          <w:szCs w:val="24"/>
        </w:rPr>
        <w:t xml:space="preserve"> cementu</w:t>
      </w:r>
      <w:r w:rsidR="00D24C47" w:rsidRPr="00780387">
        <w:rPr>
          <w:sz w:val="24"/>
          <w:szCs w:val="24"/>
        </w:rPr>
        <w:t xml:space="preserve"> ar lygiaverte medžiaga</w:t>
      </w:r>
      <w:r w:rsidRPr="00780387">
        <w:rPr>
          <w:sz w:val="24"/>
          <w:szCs w:val="24"/>
        </w:rPr>
        <w:t>. Tarpinės – pagal LST EN 681</w:t>
      </w:r>
      <w:r w:rsidR="009F6F45" w:rsidRPr="00780387">
        <w:rPr>
          <w:sz w:val="24"/>
          <w:szCs w:val="24"/>
        </w:rPr>
        <w:t>-1</w:t>
      </w:r>
      <w:r w:rsidRPr="00780387">
        <w:rPr>
          <w:sz w:val="24"/>
          <w:szCs w:val="24"/>
        </w:rPr>
        <w:t xml:space="preserve"> </w:t>
      </w:r>
      <w:r w:rsidR="00183B5A">
        <w:rPr>
          <w:sz w:val="24"/>
          <w:szCs w:val="24"/>
        </w:rPr>
        <w:t xml:space="preserve">ar lygiavertį </w:t>
      </w:r>
      <w:r w:rsidRPr="00780387">
        <w:rPr>
          <w:sz w:val="24"/>
          <w:szCs w:val="24"/>
        </w:rPr>
        <w:t>standartą. Tarpinės turi būti atsparios nuotekoms.</w:t>
      </w:r>
    </w:p>
    <w:p w14:paraId="249BF17F" w14:textId="77777777" w:rsidR="00271956" w:rsidRPr="00780387" w:rsidRDefault="00271956" w:rsidP="009B2068">
      <w:pPr>
        <w:spacing w:line="276" w:lineRule="auto"/>
        <w:ind w:firstLine="540"/>
        <w:jc w:val="both"/>
        <w:rPr>
          <w:sz w:val="24"/>
          <w:szCs w:val="24"/>
        </w:rPr>
      </w:pPr>
      <w:r w:rsidRPr="00780387">
        <w:rPr>
          <w:sz w:val="24"/>
          <w:szCs w:val="24"/>
        </w:rPr>
        <w:t xml:space="preserve">Kalaus ketaus fasoninės dalys turi turėti ne maisto prekės higieninį pažymėjimą, išduotą Lietuvoje ir leidžiantį jas naudoti geriamojo vandens vandentiekio sistemai. </w:t>
      </w:r>
    </w:p>
    <w:p w14:paraId="0D8C6756" w14:textId="77777777" w:rsidR="00922E38" w:rsidRPr="00780387" w:rsidRDefault="00922E38" w:rsidP="009B2068">
      <w:pPr>
        <w:spacing w:line="276" w:lineRule="auto"/>
        <w:ind w:firstLine="540"/>
        <w:jc w:val="both"/>
        <w:rPr>
          <w:sz w:val="24"/>
          <w:szCs w:val="24"/>
        </w:rPr>
      </w:pPr>
    </w:p>
    <w:p w14:paraId="5E650BAF" w14:textId="7E766296" w:rsidR="00256C10" w:rsidRPr="00780387" w:rsidRDefault="00256C10" w:rsidP="002A7EB7">
      <w:pPr>
        <w:pStyle w:val="Antrat3"/>
        <w:numPr>
          <w:ilvl w:val="1"/>
          <w:numId w:val="18"/>
        </w:numPr>
        <w:spacing w:before="0" w:line="276" w:lineRule="auto"/>
        <w:rPr>
          <w:color w:val="auto"/>
          <w:szCs w:val="24"/>
        </w:rPr>
      </w:pPr>
      <w:bookmarkStart w:id="150" w:name="_Toc444948791"/>
      <w:bookmarkStart w:id="151" w:name="_Toc216707572"/>
      <w:r w:rsidRPr="00780387">
        <w:rPr>
          <w:color w:val="auto"/>
          <w:szCs w:val="24"/>
        </w:rPr>
        <w:t>Varžtai, veržlės ir poveržlės</w:t>
      </w:r>
      <w:bookmarkEnd w:id="150"/>
      <w:bookmarkEnd w:id="151"/>
    </w:p>
    <w:p w14:paraId="0959A2AA" w14:textId="51293D19" w:rsidR="0036265D" w:rsidRPr="00780387" w:rsidRDefault="0036265D" w:rsidP="009B2068">
      <w:pPr>
        <w:spacing w:line="276" w:lineRule="auto"/>
        <w:ind w:firstLine="540"/>
        <w:jc w:val="both"/>
        <w:rPr>
          <w:sz w:val="24"/>
          <w:szCs w:val="24"/>
        </w:rPr>
      </w:pPr>
      <w:r w:rsidRPr="00780387">
        <w:rPr>
          <w:sz w:val="24"/>
          <w:szCs w:val="24"/>
        </w:rPr>
        <w:t xml:space="preserve">Visi varžtai turi būti su metriniu sriegiu, vadovaujantis ISO ir šešiakampėmis galvutėmis. Varžtai turi būti tokio ilgio, kad liktų su mažiausiai dviem sriegiais, esančiais už veržlės, pilnai juos prisukus. Visos varžtų, veržlių, poveržlių ir tvirtinimo detalės turi būti pagamintos iš tos pačios medžiagos kaip ir tvirtinimo elementai. Tas taikytina ir cheminiams </w:t>
      </w:r>
      <w:proofErr w:type="spellStart"/>
      <w:r w:rsidRPr="00780387">
        <w:rPr>
          <w:sz w:val="24"/>
          <w:szCs w:val="24"/>
        </w:rPr>
        <w:t>ankeriams</w:t>
      </w:r>
      <w:proofErr w:type="spellEnd"/>
      <w:r w:rsidRPr="00780387">
        <w:rPr>
          <w:sz w:val="24"/>
          <w:szCs w:val="24"/>
        </w:rPr>
        <w:t>.</w:t>
      </w:r>
    </w:p>
    <w:p w14:paraId="286BA09A" w14:textId="4EC20057" w:rsidR="00FE26D0" w:rsidRPr="00780387" w:rsidRDefault="00256C10" w:rsidP="009B2068">
      <w:pPr>
        <w:spacing w:line="276" w:lineRule="auto"/>
        <w:ind w:firstLine="540"/>
        <w:jc w:val="both"/>
        <w:rPr>
          <w:sz w:val="24"/>
          <w:szCs w:val="24"/>
        </w:rPr>
      </w:pPr>
      <w:r w:rsidRPr="00780387">
        <w:rPr>
          <w:sz w:val="24"/>
          <w:szCs w:val="24"/>
        </w:rPr>
        <w:t xml:space="preserve">Varžtai, veržlės ir poveržlės, skirti nerūdijančio plieno elementų tvirtinimui, turi būti pagaminti iš rūgštims atsparaus nerūdijančio plieno, </w:t>
      </w:r>
      <w:r w:rsidR="00FE26D0" w:rsidRPr="00780387">
        <w:rPr>
          <w:sz w:val="24"/>
          <w:szCs w:val="24"/>
        </w:rPr>
        <w:t>ne žemesnės kaip AISI316 (1.4401) klasės.</w:t>
      </w:r>
    </w:p>
    <w:p w14:paraId="3044C1CD" w14:textId="79D67C7A" w:rsidR="00256C10" w:rsidRPr="00780387" w:rsidRDefault="00256C10" w:rsidP="009B2068">
      <w:pPr>
        <w:spacing w:line="276" w:lineRule="auto"/>
        <w:ind w:firstLine="540"/>
        <w:jc w:val="both"/>
        <w:rPr>
          <w:sz w:val="24"/>
          <w:szCs w:val="24"/>
        </w:rPr>
      </w:pPr>
      <w:r w:rsidRPr="00780387">
        <w:rPr>
          <w:sz w:val="24"/>
          <w:szCs w:val="24"/>
        </w:rPr>
        <w:t xml:space="preserve">Visi varžtai, veržlės, poveržlės, </w:t>
      </w:r>
      <w:r w:rsidR="0036265D" w:rsidRPr="00780387">
        <w:rPr>
          <w:sz w:val="24"/>
          <w:szCs w:val="24"/>
        </w:rPr>
        <w:t xml:space="preserve">skirti ketaus elementų tvirtinimui, </w:t>
      </w:r>
      <w:r w:rsidRPr="00780387">
        <w:rPr>
          <w:sz w:val="24"/>
          <w:szCs w:val="24"/>
        </w:rPr>
        <w:t>turi būti pagaminti iš tempimui atsparaus nerūd</w:t>
      </w:r>
      <w:r w:rsidR="003122E8" w:rsidRPr="00780387">
        <w:rPr>
          <w:sz w:val="24"/>
          <w:szCs w:val="24"/>
        </w:rPr>
        <w:t>ij</w:t>
      </w:r>
      <w:r w:rsidRPr="00780387">
        <w:rPr>
          <w:sz w:val="24"/>
          <w:szCs w:val="24"/>
        </w:rPr>
        <w:t>a</w:t>
      </w:r>
      <w:r w:rsidR="003122E8" w:rsidRPr="00780387">
        <w:rPr>
          <w:sz w:val="24"/>
          <w:szCs w:val="24"/>
        </w:rPr>
        <w:t>n</w:t>
      </w:r>
      <w:r w:rsidRPr="00780387">
        <w:rPr>
          <w:sz w:val="24"/>
          <w:szCs w:val="24"/>
        </w:rPr>
        <w:t>čio plieno</w:t>
      </w:r>
      <w:r w:rsidR="0036265D" w:rsidRPr="00780387">
        <w:rPr>
          <w:sz w:val="24"/>
          <w:szCs w:val="24"/>
        </w:rPr>
        <w:t>, ne žemesnės kaip AISI316 (1.4401) klasės.</w:t>
      </w:r>
    </w:p>
    <w:p w14:paraId="190BA1FF" w14:textId="77777777" w:rsidR="005A2050" w:rsidRPr="00780387" w:rsidRDefault="005A2050" w:rsidP="009B2068">
      <w:pPr>
        <w:spacing w:line="276" w:lineRule="auto"/>
        <w:ind w:firstLine="540"/>
        <w:jc w:val="both"/>
        <w:rPr>
          <w:sz w:val="24"/>
          <w:szCs w:val="24"/>
        </w:rPr>
      </w:pPr>
      <w:r w:rsidRPr="00780387">
        <w:rPr>
          <w:sz w:val="24"/>
          <w:szCs w:val="24"/>
        </w:rPr>
        <w:t>Varžtai, veržlės ir poveržlės, skirti galvanizuoto plieno tvirtinimui, turi būti karštai galvanizuoti. Kad nebūtų pažeista galvaninė danga, galvanizuoto plieno elementų tvirtin</w:t>
      </w:r>
      <w:r w:rsidR="00931DA5" w:rsidRPr="00780387">
        <w:rPr>
          <w:sz w:val="24"/>
          <w:szCs w:val="24"/>
        </w:rPr>
        <w:t>i</w:t>
      </w:r>
      <w:r w:rsidRPr="00780387">
        <w:rPr>
          <w:sz w:val="24"/>
          <w:szCs w:val="24"/>
        </w:rPr>
        <w:t>mui</w:t>
      </w:r>
      <w:r w:rsidR="00931DA5" w:rsidRPr="00780387">
        <w:rPr>
          <w:sz w:val="24"/>
          <w:szCs w:val="24"/>
        </w:rPr>
        <w:t xml:space="preserve"> visada turi būti naudojamos poveržlės. Turi būti naudojama viena poveržlė tarp galvanizuoto plieno elemento ir veržlės.</w:t>
      </w:r>
    </w:p>
    <w:p w14:paraId="6E526EE7" w14:textId="77777777" w:rsidR="00922E38" w:rsidRPr="00780387" w:rsidRDefault="00922E38" w:rsidP="009B2068">
      <w:pPr>
        <w:spacing w:line="276" w:lineRule="auto"/>
        <w:ind w:firstLine="540"/>
        <w:jc w:val="both"/>
        <w:rPr>
          <w:sz w:val="24"/>
          <w:szCs w:val="24"/>
        </w:rPr>
      </w:pPr>
    </w:p>
    <w:p w14:paraId="6B7587C1" w14:textId="77777777" w:rsidR="00C07A49" w:rsidRPr="00780387" w:rsidRDefault="00C07A49" w:rsidP="002A7EB7">
      <w:pPr>
        <w:pStyle w:val="Antrat3"/>
        <w:numPr>
          <w:ilvl w:val="1"/>
          <w:numId w:val="18"/>
        </w:numPr>
        <w:spacing w:before="0" w:line="276" w:lineRule="auto"/>
        <w:rPr>
          <w:color w:val="auto"/>
          <w:szCs w:val="24"/>
        </w:rPr>
      </w:pPr>
      <w:bookmarkStart w:id="152" w:name="_Toc444948792"/>
      <w:bookmarkStart w:id="153" w:name="_Toc216707573"/>
      <w:r w:rsidRPr="00780387">
        <w:rPr>
          <w:color w:val="auto"/>
          <w:szCs w:val="24"/>
        </w:rPr>
        <w:t>Armatūra</w:t>
      </w:r>
      <w:bookmarkEnd w:id="152"/>
      <w:bookmarkEnd w:id="153"/>
    </w:p>
    <w:p w14:paraId="16E5F06D" w14:textId="77777777" w:rsidR="00C07A49" w:rsidRPr="00780387" w:rsidRDefault="00C07A49" w:rsidP="002A7EB7">
      <w:pPr>
        <w:pStyle w:val="Antrat3"/>
        <w:numPr>
          <w:ilvl w:val="2"/>
          <w:numId w:val="18"/>
        </w:numPr>
        <w:spacing w:before="0" w:line="276" w:lineRule="auto"/>
        <w:rPr>
          <w:color w:val="auto"/>
          <w:szCs w:val="24"/>
        </w:rPr>
      </w:pPr>
      <w:bookmarkStart w:id="154" w:name="_Toc444948793"/>
      <w:bookmarkStart w:id="155" w:name="_Toc216707574"/>
      <w:r w:rsidRPr="00780387">
        <w:rPr>
          <w:color w:val="auto"/>
          <w:szCs w:val="24"/>
        </w:rPr>
        <w:t>Bendroji dalis</w:t>
      </w:r>
      <w:bookmarkEnd w:id="154"/>
      <w:bookmarkEnd w:id="155"/>
    </w:p>
    <w:p w14:paraId="0E453C13" w14:textId="53EE3F77" w:rsidR="00C07A49" w:rsidRPr="00780387" w:rsidRDefault="00C07A49" w:rsidP="009B2068">
      <w:pPr>
        <w:spacing w:line="276" w:lineRule="auto"/>
        <w:ind w:firstLine="902"/>
        <w:jc w:val="both"/>
        <w:rPr>
          <w:bCs/>
          <w:sz w:val="24"/>
          <w:szCs w:val="24"/>
        </w:rPr>
      </w:pPr>
      <w:r w:rsidRPr="00780387">
        <w:rPr>
          <w:bCs/>
          <w:sz w:val="24"/>
          <w:szCs w:val="24"/>
        </w:rPr>
        <w:t>Visos sklendės ir vožtuvai turi būti skirti reikiamam darbiniam slėgiui.</w:t>
      </w:r>
      <w:r w:rsidR="00042709" w:rsidRPr="00780387">
        <w:rPr>
          <w:bCs/>
          <w:sz w:val="24"/>
          <w:szCs w:val="24"/>
        </w:rPr>
        <w:t xml:space="preserve"> </w:t>
      </w:r>
      <w:r w:rsidR="00BC4C8C" w:rsidRPr="00780387">
        <w:rPr>
          <w:bCs/>
          <w:sz w:val="24"/>
          <w:szCs w:val="24"/>
        </w:rPr>
        <w:t>Sklendės turi būti skir</w:t>
      </w:r>
      <w:r w:rsidR="00042709" w:rsidRPr="00780387">
        <w:rPr>
          <w:bCs/>
          <w:sz w:val="24"/>
          <w:szCs w:val="24"/>
        </w:rPr>
        <w:t>t</w:t>
      </w:r>
      <w:r w:rsidR="00BC4C8C" w:rsidRPr="00780387">
        <w:rPr>
          <w:bCs/>
          <w:sz w:val="24"/>
          <w:szCs w:val="24"/>
        </w:rPr>
        <w:t>os nominalia</w:t>
      </w:r>
      <w:r w:rsidR="00042709" w:rsidRPr="00780387">
        <w:rPr>
          <w:bCs/>
          <w:sz w:val="24"/>
          <w:szCs w:val="24"/>
        </w:rPr>
        <w:t>m</w:t>
      </w:r>
      <w:r w:rsidR="00BC4C8C" w:rsidRPr="00780387">
        <w:rPr>
          <w:bCs/>
          <w:sz w:val="24"/>
          <w:szCs w:val="24"/>
        </w:rPr>
        <w:t xml:space="preserve"> 10 bar slėgi</w:t>
      </w:r>
      <w:r w:rsidR="00042709" w:rsidRPr="00780387">
        <w:rPr>
          <w:bCs/>
          <w:sz w:val="24"/>
          <w:szCs w:val="24"/>
        </w:rPr>
        <w:t>u</w:t>
      </w:r>
      <w:r w:rsidR="00BC4C8C" w:rsidRPr="00780387">
        <w:rPr>
          <w:bCs/>
          <w:sz w:val="24"/>
          <w:szCs w:val="24"/>
        </w:rPr>
        <w:t>i</w:t>
      </w:r>
      <w:r w:rsidR="00232D7D" w:rsidRPr="00780387">
        <w:rPr>
          <w:bCs/>
          <w:sz w:val="24"/>
          <w:szCs w:val="24"/>
        </w:rPr>
        <w:t>.</w:t>
      </w:r>
      <w:r w:rsidRPr="00780387">
        <w:rPr>
          <w:bCs/>
          <w:sz w:val="24"/>
          <w:szCs w:val="24"/>
        </w:rPr>
        <w:t xml:space="preserve"> </w:t>
      </w:r>
      <w:r w:rsidR="008D7D93" w:rsidRPr="00780387">
        <w:rPr>
          <w:bCs/>
          <w:sz w:val="24"/>
          <w:szCs w:val="24"/>
        </w:rPr>
        <w:t xml:space="preserve">Sklendžių, vožtuvų </w:t>
      </w:r>
      <w:proofErr w:type="spellStart"/>
      <w:r w:rsidR="008D7D93" w:rsidRPr="00780387">
        <w:rPr>
          <w:bCs/>
          <w:sz w:val="24"/>
          <w:szCs w:val="24"/>
        </w:rPr>
        <w:t>flanšai</w:t>
      </w:r>
      <w:proofErr w:type="spellEnd"/>
      <w:r w:rsidR="008D7D93" w:rsidRPr="00780387">
        <w:rPr>
          <w:bCs/>
          <w:sz w:val="24"/>
          <w:szCs w:val="24"/>
        </w:rPr>
        <w:t xml:space="preserve"> turi būti pagal LST EN 1092</w:t>
      </w:r>
      <w:r w:rsidR="00183B5A">
        <w:rPr>
          <w:bCs/>
          <w:sz w:val="24"/>
          <w:szCs w:val="24"/>
        </w:rPr>
        <w:t xml:space="preserve"> ar lygiavertį </w:t>
      </w:r>
      <w:r w:rsidR="00183B5A">
        <w:rPr>
          <w:bCs/>
          <w:sz w:val="24"/>
          <w:szCs w:val="24"/>
        </w:rPr>
        <w:lastRenderedPageBreak/>
        <w:t>standartą</w:t>
      </w:r>
      <w:r w:rsidR="008D7D93" w:rsidRPr="00780387">
        <w:rPr>
          <w:bCs/>
          <w:sz w:val="24"/>
          <w:szCs w:val="24"/>
        </w:rPr>
        <w:t>.</w:t>
      </w:r>
    </w:p>
    <w:p w14:paraId="547EEF6B" w14:textId="3E6CB60B" w:rsidR="00C07A49" w:rsidRPr="00780387" w:rsidRDefault="00C07A49" w:rsidP="009B2068">
      <w:pPr>
        <w:spacing w:line="276" w:lineRule="auto"/>
        <w:ind w:firstLine="902"/>
        <w:jc w:val="both"/>
        <w:rPr>
          <w:bCs/>
          <w:sz w:val="24"/>
          <w:szCs w:val="24"/>
        </w:rPr>
      </w:pPr>
      <w:r w:rsidRPr="00780387">
        <w:rPr>
          <w:bCs/>
          <w:sz w:val="24"/>
          <w:szCs w:val="24"/>
        </w:rPr>
        <w:t xml:space="preserve">Visi vožtuvai ir sklendės turi būti atsparūs korozijai. Jei kuri nors detalė pagaminta iš korozijai neatsparios medžiagos, ji turi turėti antikorozinę dangą. </w:t>
      </w:r>
    </w:p>
    <w:p w14:paraId="24B3B915" w14:textId="77777777" w:rsidR="00C07A49" w:rsidRPr="00780387" w:rsidRDefault="00C07A49" w:rsidP="009B2068">
      <w:pPr>
        <w:spacing w:line="276" w:lineRule="auto"/>
        <w:ind w:firstLine="902"/>
        <w:jc w:val="both"/>
        <w:rPr>
          <w:bCs/>
          <w:sz w:val="24"/>
          <w:szCs w:val="24"/>
        </w:rPr>
      </w:pPr>
      <w:r w:rsidRPr="00780387">
        <w:rPr>
          <w:bCs/>
          <w:sz w:val="24"/>
          <w:szCs w:val="24"/>
        </w:rPr>
        <w:t>Jeigu reikia, ant rankinių sklendžių valdymo ratų turi būti įrengta krumplinė pavara (reduktorius), kad užtikrinti, jog rankų jėga, veikianti valdymo ratą, neviršys 250N (25kg). Valdymo ratai turi būti lygūs ir tokio skersmens, kad vienas žmogus galėtų valdyti sklendę. Ant valdymo rato turi būti išlietas jo uždarymo krypties ženklas. Uždarymo kryptis turi būti pagal laikrodžio rodyklę.</w:t>
      </w:r>
    </w:p>
    <w:p w14:paraId="1DD032F9" w14:textId="77777777" w:rsidR="00C07A49" w:rsidRPr="00780387" w:rsidRDefault="00C07A49" w:rsidP="009B2068">
      <w:pPr>
        <w:spacing w:line="276" w:lineRule="auto"/>
        <w:ind w:firstLine="902"/>
        <w:jc w:val="both"/>
        <w:rPr>
          <w:bCs/>
          <w:sz w:val="24"/>
          <w:szCs w:val="24"/>
        </w:rPr>
      </w:pPr>
      <w:r w:rsidRPr="00780387">
        <w:rPr>
          <w:bCs/>
          <w:sz w:val="24"/>
          <w:szCs w:val="24"/>
        </w:rPr>
        <w:t xml:space="preserve">Rankenėlės ir rankiniai stabdžiai turi būti su pakabinamomis spynomis ir grandinėmis, kad nebūtų galimas neleistinas panaudojimas. </w:t>
      </w:r>
    </w:p>
    <w:p w14:paraId="574033DA" w14:textId="1CF0016A" w:rsidR="00C07A49" w:rsidRPr="00780387" w:rsidRDefault="00C07A49" w:rsidP="009B2068">
      <w:pPr>
        <w:spacing w:line="276" w:lineRule="auto"/>
        <w:ind w:firstLine="902"/>
        <w:jc w:val="both"/>
        <w:rPr>
          <w:bCs/>
          <w:sz w:val="24"/>
          <w:szCs w:val="24"/>
        </w:rPr>
      </w:pPr>
      <w:r w:rsidRPr="00780387">
        <w:rPr>
          <w:bCs/>
          <w:sz w:val="24"/>
          <w:szCs w:val="24"/>
        </w:rPr>
        <w:t xml:space="preserve">Sklendžių rankiniai valdymo ratai turi būti įrengti ne aukščiau kaip 1800 mm virš </w:t>
      </w:r>
      <w:r w:rsidR="003830D1" w:rsidRPr="00780387">
        <w:rPr>
          <w:bCs/>
          <w:sz w:val="24"/>
          <w:szCs w:val="24"/>
        </w:rPr>
        <w:t>šulinio ar kameros dugno</w:t>
      </w:r>
      <w:r w:rsidRPr="00780387">
        <w:rPr>
          <w:bCs/>
          <w:sz w:val="24"/>
          <w:szCs w:val="24"/>
        </w:rPr>
        <w:t>. Jeigu įmanoma, geriausias aukštis būtų 1000 mm virš darbinio lygio. Jeigu sklendės įrengtos aukščiau kaip 1800 mm virš darbinio lygio, jose turi būti įrengti nuotolinio valdymo įrenginiai, toki</w:t>
      </w:r>
      <w:r w:rsidR="00CF0D13">
        <w:rPr>
          <w:bCs/>
          <w:sz w:val="24"/>
          <w:szCs w:val="24"/>
        </w:rPr>
        <w:t>e kaip prailginimo velenas</w:t>
      </w:r>
      <w:r w:rsidRPr="00780387">
        <w:rPr>
          <w:bCs/>
          <w:sz w:val="24"/>
          <w:szCs w:val="24"/>
        </w:rPr>
        <w:t>.</w:t>
      </w:r>
    </w:p>
    <w:p w14:paraId="55121147" w14:textId="77777777" w:rsidR="00C07A49" w:rsidRPr="00780387" w:rsidRDefault="00C07A49" w:rsidP="009B2068">
      <w:pPr>
        <w:spacing w:line="276" w:lineRule="auto"/>
        <w:ind w:firstLine="902"/>
        <w:jc w:val="both"/>
        <w:rPr>
          <w:bCs/>
          <w:sz w:val="24"/>
          <w:szCs w:val="24"/>
        </w:rPr>
      </w:pPr>
      <w:r w:rsidRPr="00780387">
        <w:rPr>
          <w:bCs/>
          <w:sz w:val="24"/>
          <w:szCs w:val="24"/>
        </w:rPr>
        <w:t>Visoms sklendėms turi būti atlikti slėgio bandymai pagal atitinkamą standartą ar jų slėgio nominalą, kuriam jos yra pagamintos. Nuotėkis neleidžiamas.</w:t>
      </w:r>
    </w:p>
    <w:p w14:paraId="312DBDE4" w14:textId="77777777" w:rsidR="00C07A49" w:rsidRPr="00780387" w:rsidRDefault="00C07A49" w:rsidP="009B2068">
      <w:pPr>
        <w:spacing w:line="276" w:lineRule="auto"/>
        <w:ind w:firstLine="902"/>
        <w:jc w:val="both"/>
        <w:rPr>
          <w:bCs/>
          <w:sz w:val="24"/>
          <w:szCs w:val="24"/>
        </w:rPr>
      </w:pPr>
      <w:r w:rsidRPr="00780387">
        <w:rPr>
          <w:bCs/>
          <w:sz w:val="24"/>
          <w:szCs w:val="24"/>
        </w:rPr>
        <w:t>Prieš pristatant armatūrą į statybvietę, visi darbiniai paviršiai turi būti švariai nuvalyti, o jei jie metaliniai - turi būti padengti tepalu. Rangovas turi užtikrinti pradinį padengimą, būtiną teisingam sklendžių, atbulinių vožtuvų nustatymui ir veikimui.</w:t>
      </w:r>
    </w:p>
    <w:p w14:paraId="42DA9949" w14:textId="77777777" w:rsidR="00C07A49" w:rsidRPr="00780387" w:rsidRDefault="00C07A49" w:rsidP="009B2068">
      <w:pPr>
        <w:spacing w:line="276" w:lineRule="auto"/>
        <w:ind w:firstLine="902"/>
        <w:jc w:val="both"/>
        <w:rPr>
          <w:bCs/>
          <w:sz w:val="24"/>
          <w:szCs w:val="24"/>
        </w:rPr>
      </w:pPr>
      <w:r w:rsidRPr="00780387">
        <w:rPr>
          <w:bCs/>
          <w:sz w:val="24"/>
          <w:szCs w:val="24"/>
        </w:rPr>
        <w:t>Įpakavimas turi užtikrinti visišką apsaugą gabenant ir sandėliuojant. Sklendžių ir vožtuvų angos iki pat jų montavimo turi būti užsandarintos.</w:t>
      </w:r>
    </w:p>
    <w:p w14:paraId="57376DF8" w14:textId="77777777" w:rsidR="00C07A49" w:rsidRPr="00780387" w:rsidRDefault="00C07A49" w:rsidP="009B2068">
      <w:pPr>
        <w:spacing w:line="276" w:lineRule="auto"/>
        <w:ind w:firstLine="902"/>
        <w:jc w:val="both"/>
        <w:rPr>
          <w:bCs/>
          <w:sz w:val="24"/>
          <w:szCs w:val="24"/>
        </w:rPr>
      </w:pPr>
      <w:r w:rsidRPr="00780387">
        <w:rPr>
          <w:bCs/>
          <w:sz w:val="24"/>
          <w:szCs w:val="24"/>
        </w:rPr>
        <w:t>Didžiausias leidžiamas vandens greitis per sklendes ir uždorius - 2,5 m/s.</w:t>
      </w:r>
    </w:p>
    <w:p w14:paraId="61EB39C2" w14:textId="60D650AB" w:rsidR="00C07A49" w:rsidRPr="00780387" w:rsidRDefault="00C07A49" w:rsidP="00CF0D13">
      <w:pPr>
        <w:spacing w:line="276" w:lineRule="auto"/>
        <w:ind w:firstLine="902"/>
        <w:jc w:val="both"/>
        <w:rPr>
          <w:bCs/>
          <w:sz w:val="24"/>
          <w:szCs w:val="24"/>
        </w:rPr>
      </w:pPr>
      <w:r w:rsidRPr="00780387">
        <w:rPr>
          <w:bCs/>
          <w:sz w:val="24"/>
          <w:szCs w:val="24"/>
        </w:rPr>
        <w:t xml:space="preserve">Sklendžių atstumas tarp </w:t>
      </w:r>
      <w:proofErr w:type="spellStart"/>
      <w:r w:rsidRPr="00780387">
        <w:rPr>
          <w:bCs/>
          <w:sz w:val="24"/>
          <w:szCs w:val="24"/>
        </w:rPr>
        <w:t>flanšų</w:t>
      </w:r>
      <w:proofErr w:type="spellEnd"/>
      <w:r w:rsidRPr="00780387">
        <w:rPr>
          <w:bCs/>
          <w:sz w:val="24"/>
          <w:szCs w:val="24"/>
        </w:rPr>
        <w:t xml:space="preserve"> turi būti pagal LST EN 558</w:t>
      </w:r>
      <w:r w:rsidR="00183B5A">
        <w:rPr>
          <w:bCs/>
          <w:sz w:val="24"/>
          <w:szCs w:val="24"/>
        </w:rPr>
        <w:t xml:space="preserve"> ar lygiavertį standartą</w:t>
      </w:r>
      <w:r w:rsidRPr="00780387">
        <w:rPr>
          <w:bCs/>
          <w:sz w:val="24"/>
          <w:szCs w:val="24"/>
        </w:rPr>
        <w:t>.</w:t>
      </w:r>
    </w:p>
    <w:p w14:paraId="1813C3EF" w14:textId="77777777" w:rsidR="00922E38" w:rsidRPr="00780387" w:rsidRDefault="00922E38" w:rsidP="009B2068">
      <w:pPr>
        <w:spacing w:line="276" w:lineRule="auto"/>
        <w:ind w:firstLine="902"/>
        <w:jc w:val="both"/>
        <w:rPr>
          <w:bCs/>
          <w:sz w:val="24"/>
          <w:szCs w:val="24"/>
        </w:rPr>
      </w:pPr>
    </w:p>
    <w:p w14:paraId="49507659" w14:textId="77777777" w:rsidR="00C07A49" w:rsidRPr="00780387" w:rsidRDefault="00C07A49" w:rsidP="002A7EB7">
      <w:pPr>
        <w:pStyle w:val="Antrat3"/>
        <w:numPr>
          <w:ilvl w:val="2"/>
          <w:numId w:val="18"/>
        </w:numPr>
        <w:spacing w:before="0" w:line="276" w:lineRule="auto"/>
        <w:rPr>
          <w:color w:val="auto"/>
          <w:szCs w:val="24"/>
        </w:rPr>
      </w:pPr>
      <w:bookmarkStart w:id="156" w:name="_Toc444948794"/>
      <w:bookmarkStart w:id="157" w:name="_Toc216707575"/>
      <w:r w:rsidRPr="00780387">
        <w:rPr>
          <w:color w:val="auto"/>
          <w:szCs w:val="24"/>
        </w:rPr>
        <w:t>Sklendės ir uždoriai</w:t>
      </w:r>
      <w:bookmarkEnd w:id="156"/>
      <w:bookmarkEnd w:id="157"/>
      <w:r w:rsidRPr="00780387">
        <w:rPr>
          <w:color w:val="auto"/>
          <w:szCs w:val="24"/>
        </w:rPr>
        <w:t xml:space="preserve"> </w:t>
      </w:r>
    </w:p>
    <w:p w14:paraId="2ED91BF6" w14:textId="20BFF116" w:rsidR="00BE37FF" w:rsidRPr="00780387" w:rsidRDefault="00BE37FF" w:rsidP="009B2068">
      <w:pPr>
        <w:spacing w:line="276" w:lineRule="auto"/>
        <w:ind w:firstLine="540"/>
        <w:jc w:val="both"/>
        <w:rPr>
          <w:sz w:val="24"/>
          <w:szCs w:val="24"/>
        </w:rPr>
      </w:pPr>
      <w:r w:rsidRPr="00780387">
        <w:rPr>
          <w:sz w:val="24"/>
          <w:szCs w:val="24"/>
        </w:rPr>
        <w:t>Visų tipų sklendės ir vožtuvai turi būti parinkti iš tokių medžiagų, kurios yra atsparios korozijai esant specifikacijose nurodytoms aplinkos sąlyg</w:t>
      </w:r>
      <w:r w:rsidR="004E581E" w:rsidRPr="00780387">
        <w:rPr>
          <w:sz w:val="24"/>
          <w:szCs w:val="24"/>
        </w:rPr>
        <w:t xml:space="preserve">oms. Sklendžių korpuso detalės iš vidaus ir iš išorės padengtos </w:t>
      </w:r>
      <w:r w:rsidR="007D4F8E" w:rsidRPr="00780387">
        <w:rPr>
          <w:sz w:val="24"/>
          <w:szCs w:val="24"/>
        </w:rPr>
        <w:t>korozijai atsparia epoksidine danga pagal LST EN 14901</w:t>
      </w:r>
      <w:r w:rsidR="00183B5A">
        <w:rPr>
          <w:sz w:val="24"/>
          <w:szCs w:val="24"/>
        </w:rPr>
        <w:t xml:space="preserve"> ar lygiavertį</w:t>
      </w:r>
      <w:r w:rsidR="004E581E" w:rsidRPr="00780387">
        <w:rPr>
          <w:sz w:val="24"/>
          <w:szCs w:val="24"/>
        </w:rPr>
        <w:t>, kurios storis ne m</w:t>
      </w:r>
      <w:r w:rsidR="001006E8" w:rsidRPr="00780387">
        <w:rPr>
          <w:sz w:val="24"/>
          <w:szCs w:val="24"/>
        </w:rPr>
        <w:t>ažesnis kaip 250 mikronų</w:t>
      </w:r>
      <w:r w:rsidR="004E581E" w:rsidRPr="00780387">
        <w:rPr>
          <w:sz w:val="24"/>
          <w:szCs w:val="24"/>
        </w:rPr>
        <w:t>.</w:t>
      </w:r>
      <w:r w:rsidRPr="00780387">
        <w:rPr>
          <w:sz w:val="24"/>
          <w:szCs w:val="24"/>
        </w:rPr>
        <w:t xml:space="preserve"> </w:t>
      </w:r>
      <w:r w:rsidR="007444A1" w:rsidRPr="00780387">
        <w:rPr>
          <w:rFonts w:eastAsia="Calibri"/>
          <w:sz w:val="24"/>
          <w:szCs w:val="24"/>
        </w:rPr>
        <w:t>Ant sklendžių ir uždorių korpuso turi būti išlieta informacija apie gamintoją, diametrą ir slėgio klasę.</w:t>
      </w:r>
    </w:p>
    <w:p w14:paraId="5A1267DC" w14:textId="77777777" w:rsidR="00922E38" w:rsidRPr="00780387" w:rsidRDefault="00922E38" w:rsidP="009B2068">
      <w:pPr>
        <w:spacing w:line="276" w:lineRule="auto"/>
        <w:ind w:firstLine="540"/>
        <w:jc w:val="both"/>
        <w:rPr>
          <w:sz w:val="24"/>
          <w:szCs w:val="24"/>
        </w:rPr>
      </w:pPr>
    </w:p>
    <w:p w14:paraId="0F27454E" w14:textId="77777777" w:rsidR="00092344" w:rsidRPr="00780387" w:rsidRDefault="00092344" w:rsidP="002A7EB7">
      <w:pPr>
        <w:pStyle w:val="Antrat4"/>
        <w:numPr>
          <w:ilvl w:val="3"/>
          <w:numId w:val="18"/>
        </w:numPr>
        <w:tabs>
          <w:tab w:val="num" w:pos="1944"/>
        </w:tabs>
        <w:spacing w:line="276" w:lineRule="auto"/>
        <w:ind w:left="1786" w:hanging="862"/>
        <w:rPr>
          <w:rFonts w:ascii="Times New Roman" w:hAnsi="Times New Roman"/>
          <w:sz w:val="24"/>
          <w:szCs w:val="24"/>
          <w:lang w:val="lt-LT"/>
        </w:rPr>
      </w:pPr>
      <w:bookmarkStart w:id="158" w:name="_Toc444948795"/>
      <w:proofErr w:type="spellStart"/>
      <w:r w:rsidRPr="00780387">
        <w:rPr>
          <w:rFonts w:ascii="Times New Roman" w:hAnsi="Times New Roman"/>
          <w:sz w:val="24"/>
          <w:szCs w:val="24"/>
          <w:lang w:val="lt-LT"/>
        </w:rPr>
        <w:t>Flanšinės</w:t>
      </w:r>
      <w:proofErr w:type="spellEnd"/>
      <w:r w:rsidRPr="00780387">
        <w:rPr>
          <w:rFonts w:ascii="Times New Roman" w:hAnsi="Times New Roman"/>
          <w:sz w:val="24"/>
          <w:szCs w:val="24"/>
          <w:lang w:val="lt-LT"/>
        </w:rPr>
        <w:t xml:space="preserve"> </w:t>
      </w:r>
      <w:proofErr w:type="spellStart"/>
      <w:r w:rsidRPr="00780387">
        <w:rPr>
          <w:rFonts w:ascii="Times New Roman" w:hAnsi="Times New Roman"/>
          <w:sz w:val="24"/>
          <w:szCs w:val="24"/>
          <w:lang w:val="lt-LT"/>
        </w:rPr>
        <w:t>pleištinės</w:t>
      </w:r>
      <w:proofErr w:type="spellEnd"/>
      <w:r w:rsidRPr="00780387">
        <w:rPr>
          <w:rFonts w:ascii="Times New Roman" w:hAnsi="Times New Roman"/>
          <w:sz w:val="24"/>
          <w:szCs w:val="24"/>
          <w:lang w:val="lt-LT"/>
        </w:rPr>
        <w:t xml:space="preserve"> sklendės</w:t>
      </w:r>
      <w:bookmarkEnd w:id="158"/>
      <w:r w:rsidRPr="00780387">
        <w:rPr>
          <w:rFonts w:ascii="Times New Roman" w:hAnsi="Times New Roman"/>
          <w:sz w:val="24"/>
          <w:szCs w:val="24"/>
          <w:lang w:val="lt-LT"/>
        </w:rPr>
        <w:t xml:space="preserve"> </w:t>
      </w:r>
    </w:p>
    <w:p w14:paraId="709A87C4" w14:textId="1302C327" w:rsidR="00092344" w:rsidRPr="00780387" w:rsidRDefault="00092344" w:rsidP="003877A7">
      <w:pPr>
        <w:spacing w:line="276" w:lineRule="auto"/>
        <w:ind w:firstLine="902"/>
        <w:jc w:val="both"/>
        <w:rPr>
          <w:bCs/>
          <w:sz w:val="24"/>
          <w:szCs w:val="24"/>
        </w:rPr>
      </w:pPr>
      <w:r w:rsidRPr="00780387">
        <w:rPr>
          <w:bCs/>
          <w:sz w:val="24"/>
          <w:szCs w:val="24"/>
        </w:rPr>
        <w:t>Sklendės turi būti skirtos darbui su nuotekomis ar vandeniu</w:t>
      </w:r>
      <w:r w:rsidR="00455015" w:rsidRPr="00780387">
        <w:rPr>
          <w:bCs/>
          <w:sz w:val="24"/>
          <w:szCs w:val="24"/>
        </w:rPr>
        <w:t xml:space="preserve"> ir atitikti ar LST EN 1074</w:t>
      </w:r>
      <w:r w:rsidR="001111C2" w:rsidRPr="00780387">
        <w:rPr>
          <w:bCs/>
          <w:sz w:val="24"/>
          <w:szCs w:val="24"/>
        </w:rPr>
        <w:t>-2</w:t>
      </w:r>
      <w:r w:rsidR="00183B5A">
        <w:rPr>
          <w:bCs/>
          <w:sz w:val="24"/>
          <w:szCs w:val="24"/>
        </w:rPr>
        <w:t xml:space="preserve"> ar lygiavertį</w:t>
      </w:r>
      <w:r w:rsidRPr="00780387">
        <w:rPr>
          <w:bCs/>
          <w:sz w:val="24"/>
          <w:szCs w:val="24"/>
        </w:rPr>
        <w:t xml:space="preserve">. Sklendės gali būti renovuojamos po slėgiu atidarytoje padėtyje. Nominalus slėgis – </w:t>
      </w:r>
      <w:r w:rsidR="001111C2" w:rsidRPr="00780387">
        <w:rPr>
          <w:bCs/>
          <w:sz w:val="24"/>
          <w:szCs w:val="24"/>
        </w:rPr>
        <w:t xml:space="preserve">ne mažiau kaip </w:t>
      </w:r>
      <w:r w:rsidRPr="00780387">
        <w:rPr>
          <w:bCs/>
          <w:sz w:val="24"/>
          <w:szCs w:val="24"/>
        </w:rPr>
        <w:t>10 bar. Visos sklendės turi būti nepralaidžios</w:t>
      </w:r>
      <w:r w:rsidR="001975EF" w:rsidRPr="00780387">
        <w:rPr>
          <w:bCs/>
          <w:sz w:val="24"/>
          <w:szCs w:val="24"/>
        </w:rPr>
        <w:t xml:space="preserve"> lašams, kai slėgis yra 10 bar.</w:t>
      </w:r>
      <w:r w:rsidR="0074480F" w:rsidRPr="00780387">
        <w:rPr>
          <w:bCs/>
          <w:sz w:val="24"/>
          <w:szCs w:val="24"/>
        </w:rPr>
        <w:t xml:space="preserve"> </w:t>
      </w:r>
      <w:r w:rsidR="003877A7" w:rsidRPr="00780387">
        <w:rPr>
          <w:bCs/>
          <w:sz w:val="24"/>
          <w:szCs w:val="24"/>
        </w:rPr>
        <w:t xml:space="preserve">Sklendės turi būti su pilno pratekėjimo skerspjūviu. </w:t>
      </w:r>
      <w:r w:rsidR="0074480F" w:rsidRPr="00780387">
        <w:rPr>
          <w:bCs/>
          <w:sz w:val="24"/>
          <w:szCs w:val="24"/>
        </w:rPr>
        <w:t>Korpuso ir dangčio medžiaga – kalusis ketus ne mažesnės markės nei EN-GJS-400 pagal LST EN 1563</w:t>
      </w:r>
      <w:r w:rsidR="00183B5A">
        <w:rPr>
          <w:bCs/>
          <w:sz w:val="24"/>
          <w:szCs w:val="24"/>
        </w:rPr>
        <w:t xml:space="preserve"> ar lygiavertį</w:t>
      </w:r>
      <w:r w:rsidR="0074480F" w:rsidRPr="00780387">
        <w:rPr>
          <w:bCs/>
          <w:sz w:val="24"/>
          <w:szCs w:val="24"/>
        </w:rPr>
        <w:t>.</w:t>
      </w:r>
    </w:p>
    <w:p w14:paraId="258232A6" w14:textId="559E6E90" w:rsidR="007444A1" w:rsidRPr="00780387" w:rsidRDefault="00092344" w:rsidP="007444A1">
      <w:pPr>
        <w:spacing w:line="276" w:lineRule="auto"/>
        <w:ind w:firstLine="902"/>
        <w:jc w:val="both"/>
        <w:rPr>
          <w:bCs/>
          <w:sz w:val="24"/>
          <w:szCs w:val="24"/>
        </w:rPr>
      </w:pPr>
      <w:r w:rsidRPr="00780387">
        <w:rPr>
          <w:bCs/>
          <w:sz w:val="24"/>
          <w:szCs w:val="24"/>
        </w:rPr>
        <w:t>Sklendės velenas turi būti neiškylantis, pagamintas iš nerūdijančio plieno,</w:t>
      </w:r>
      <w:r w:rsidR="00042709" w:rsidRPr="00780387">
        <w:rPr>
          <w:bCs/>
          <w:sz w:val="24"/>
          <w:szCs w:val="24"/>
        </w:rPr>
        <w:t xml:space="preserve"> </w:t>
      </w:r>
      <w:r w:rsidR="0074480F" w:rsidRPr="00780387">
        <w:rPr>
          <w:bCs/>
          <w:sz w:val="24"/>
          <w:szCs w:val="24"/>
        </w:rPr>
        <w:t xml:space="preserve">ne žemesnės </w:t>
      </w:r>
      <w:r w:rsidR="00183B5A">
        <w:rPr>
          <w:bCs/>
          <w:sz w:val="24"/>
          <w:szCs w:val="24"/>
        </w:rPr>
        <w:t>klasės</w:t>
      </w:r>
      <w:r w:rsidR="0074480F" w:rsidRPr="00780387">
        <w:rPr>
          <w:bCs/>
          <w:sz w:val="24"/>
          <w:szCs w:val="24"/>
        </w:rPr>
        <w:t xml:space="preserve"> kaip</w:t>
      </w:r>
      <w:r w:rsidR="00042709" w:rsidRPr="00780387">
        <w:rPr>
          <w:bCs/>
          <w:sz w:val="24"/>
          <w:szCs w:val="24"/>
        </w:rPr>
        <w:t xml:space="preserve"> EN 1.4</w:t>
      </w:r>
      <w:r w:rsidR="0074480F" w:rsidRPr="00780387">
        <w:rPr>
          <w:bCs/>
          <w:sz w:val="24"/>
          <w:szCs w:val="24"/>
        </w:rPr>
        <w:t>02</w:t>
      </w:r>
      <w:r w:rsidR="005D04FA" w:rsidRPr="00780387">
        <w:rPr>
          <w:bCs/>
          <w:sz w:val="24"/>
          <w:szCs w:val="24"/>
        </w:rPr>
        <w:t>1</w:t>
      </w:r>
      <w:r w:rsidR="0074480F" w:rsidRPr="00780387">
        <w:rPr>
          <w:bCs/>
          <w:sz w:val="24"/>
          <w:szCs w:val="24"/>
        </w:rPr>
        <w:t>, pagamintas šalto valcavimo būdu.</w:t>
      </w:r>
      <w:r w:rsidR="007444A1" w:rsidRPr="00780387">
        <w:rPr>
          <w:bCs/>
          <w:sz w:val="24"/>
          <w:szCs w:val="24"/>
        </w:rPr>
        <w:t xml:space="preserve"> Veleno ir pleišto fiksavimo medžiagos – žalvaris arba </w:t>
      </w:r>
      <w:proofErr w:type="spellStart"/>
      <w:r w:rsidR="007444A1" w:rsidRPr="00780387">
        <w:rPr>
          <w:bCs/>
          <w:sz w:val="24"/>
          <w:szCs w:val="24"/>
        </w:rPr>
        <w:t>poliacetalis</w:t>
      </w:r>
      <w:proofErr w:type="spellEnd"/>
      <w:r w:rsidR="007444A1" w:rsidRPr="00780387">
        <w:rPr>
          <w:bCs/>
          <w:sz w:val="24"/>
          <w:szCs w:val="24"/>
        </w:rPr>
        <w:t xml:space="preserve"> arba lygiavertė, korozijai atspari medžiaga.</w:t>
      </w:r>
    </w:p>
    <w:p w14:paraId="38B4AF67" w14:textId="2591D125" w:rsidR="0074480F" w:rsidRPr="00780387" w:rsidRDefault="003877A7" w:rsidP="003877A7">
      <w:pPr>
        <w:spacing w:line="276" w:lineRule="auto"/>
        <w:ind w:firstLine="902"/>
        <w:jc w:val="both"/>
        <w:rPr>
          <w:bCs/>
          <w:sz w:val="24"/>
          <w:szCs w:val="24"/>
        </w:rPr>
      </w:pPr>
      <w:r w:rsidRPr="00780387">
        <w:rPr>
          <w:bCs/>
          <w:sz w:val="24"/>
          <w:szCs w:val="24"/>
        </w:rPr>
        <w:t>Sklendžių</w:t>
      </w:r>
      <w:r w:rsidR="00092344" w:rsidRPr="00780387">
        <w:rPr>
          <w:bCs/>
          <w:sz w:val="24"/>
          <w:szCs w:val="24"/>
        </w:rPr>
        <w:t xml:space="preserve"> pleištas turi būti </w:t>
      </w:r>
      <w:r w:rsidR="0074480F" w:rsidRPr="00780387">
        <w:rPr>
          <w:bCs/>
          <w:sz w:val="24"/>
          <w:szCs w:val="24"/>
        </w:rPr>
        <w:t xml:space="preserve">pilnai gumuotas, padengtas </w:t>
      </w:r>
      <w:proofErr w:type="spellStart"/>
      <w:r w:rsidR="0074480F" w:rsidRPr="00780387">
        <w:rPr>
          <w:bCs/>
          <w:sz w:val="24"/>
          <w:szCs w:val="24"/>
        </w:rPr>
        <w:t>elastomeru</w:t>
      </w:r>
      <w:proofErr w:type="spellEnd"/>
      <w:r w:rsidR="0074480F" w:rsidRPr="00780387">
        <w:rPr>
          <w:bCs/>
          <w:sz w:val="24"/>
          <w:szCs w:val="24"/>
        </w:rPr>
        <w:t>, tinkamu naudoti geriamojo vandens tiekimo sistemose ir atitinkančiu LST EN 681-1</w:t>
      </w:r>
      <w:r w:rsidR="00D24C47" w:rsidRPr="00780387">
        <w:rPr>
          <w:bCs/>
          <w:sz w:val="24"/>
          <w:szCs w:val="24"/>
        </w:rPr>
        <w:t xml:space="preserve"> ar lygiavertį</w:t>
      </w:r>
      <w:r w:rsidR="0074480F" w:rsidRPr="00780387">
        <w:rPr>
          <w:bCs/>
          <w:sz w:val="24"/>
          <w:szCs w:val="24"/>
        </w:rPr>
        <w:t>. Uždarymo pleištas turi turėti kreipiamąsias, kurios užtikrina tolygų ir lengvą sklendės uždarymą/atidarymą.</w:t>
      </w:r>
    </w:p>
    <w:p w14:paraId="7A1E7A99" w14:textId="71226C24" w:rsidR="00092344" w:rsidRPr="00780387" w:rsidRDefault="00092344" w:rsidP="003877A7">
      <w:pPr>
        <w:spacing w:line="276" w:lineRule="auto"/>
        <w:ind w:firstLine="902"/>
        <w:jc w:val="both"/>
        <w:rPr>
          <w:bCs/>
          <w:sz w:val="24"/>
          <w:szCs w:val="24"/>
        </w:rPr>
      </w:pPr>
      <w:r w:rsidRPr="00780387">
        <w:rPr>
          <w:bCs/>
          <w:sz w:val="24"/>
          <w:szCs w:val="24"/>
        </w:rPr>
        <w:t xml:space="preserve">Sklendės jungiamos </w:t>
      </w:r>
      <w:proofErr w:type="spellStart"/>
      <w:r w:rsidRPr="00780387">
        <w:rPr>
          <w:bCs/>
          <w:sz w:val="24"/>
          <w:szCs w:val="24"/>
        </w:rPr>
        <w:t>flanšais</w:t>
      </w:r>
      <w:proofErr w:type="spellEnd"/>
      <w:r w:rsidRPr="00780387">
        <w:rPr>
          <w:bCs/>
          <w:sz w:val="24"/>
          <w:szCs w:val="24"/>
        </w:rPr>
        <w:t xml:space="preserve">. Sklendžių </w:t>
      </w:r>
      <w:proofErr w:type="spellStart"/>
      <w:r w:rsidRPr="00780387">
        <w:rPr>
          <w:bCs/>
          <w:sz w:val="24"/>
          <w:szCs w:val="24"/>
        </w:rPr>
        <w:t>flanšai</w:t>
      </w:r>
      <w:proofErr w:type="spellEnd"/>
      <w:r w:rsidRPr="00780387">
        <w:rPr>
          <w:bCs/>
          <w:sz w:val="24"/>
          <w:szCs w:val="24"/>
        </w:rPr>
        <w:t xml:space="preserve"> pagal </w:t>
      </w:r>
      <w:proofErr w:type="spellStart"/>
      <w:r w:rsidR="00670684" w:rsidRPr="00780387">
        <w:rPr>
          <w:bCs/>
          <w:sz w:val="24"/>
          <w:szCs w:val="24"/>
        </w:rPr>
        <w:t>pagal</w:t>
      </w:r>
      <w:proofErr w:type="spellEnd"/>
      <w:r w:rsidR="00670684" w:rsidRPr="00780387">
        <w:rPr>
          <w:bCs/>
          <w:sz w:val="24"/>
          <w:szCs w:val="24"/>
        </w:rPr>
        <w:t xml:space="preserve"> LST EN 1092</w:t>
      </w:r>
      <w:r w:rsidR="00183B5A">
        <w:rPr>
          <w:bCs/>
          <w:sz w:val="24"/>
          <w:szCs w:val="24"/>
        </w:rPr>
        <w:t xml:space="preserve"> ar lygiavertį</w:t>
      </w:r>
      <w:r w:rsidRPr="00780387">
        <w:rPr>
          <w:bCs/>
          <w:sz w:val="24"/>
          <w:szCs w:val="24"/>
        </w:rPr>
        <w:t xml:space="preserve">. </w:t>
      </w:r>
    </w:p>
    <w:p w14:paraId="30AB7EB4" w14:textId="77777777" w:rsidR="00922E38" w:rsidRPr="00780387" w:rsidRDefault="00922E38" w:rsidP="009B2068">
      <w:pPr>
        <w:spacing w:line="276" w:lineRule="auto"/>
        <w:ind w:firstLine="540"/>
        <w:jc w:val="both"/>
        <w:rPr>
          <w:sz w:val="24"/>
          <w:szCs w:val="24"/>
        </w:rPr>
      </w:pPr>
    </w:p>
    <w:p w14:paraId="0A0EF05C" w14:textId="77777777" w:rsidR="00BF0EFD" w:rsidRPr="00780387" w:rsidRDefault="00BF0EFD" w:rsidP="002A7EB7">
      <w:pPr>
        <w:pStyle w:val="Antrat4"/>
        <w:numPr>
          <w:ilvl w:val="3"/>
          <w:numId w:val="18"/>
        </w:numPr>
        <w:tabs>
          <w:tab w:val="num" w:pos="1944"/>
        </w:tabs>
        <w:spacing w:line="276" w:lineRule="auto"/>
        <w:ind w:left="1786" w:hanging="862"/>
        <w:rPr>
          <w:rFonts w:ascii="Times New Roman" w:hAnsi="Times New Roman"/>
          <w:sz w:val="24"/>
          <w:szCs w:val="24"/>
          <w:lang w:val="lt-LT"/>
        </w:rPr>
      </w:pPr>
      <w:bookmarkStart w:id="159" w:name="_Toc444948796"/>
      <w:r w:rsidRPr="00780387">
        <w:rPr>
          <w:rFonts w:ascii="Times New Roman" w:hAnsi="Times New Roman"/>
          <w:sz w:val="24"/>
          <w:szCs w:val="24"/>
          <w:lang w:val="lt-LT"/>
        </w:rPr>
        <w:lastRenderedPageBreak/>
        <w:t>Įvadinės (priežiūros) sklendės PE vamzdžiams</w:t>
      </w:r>
      <w:bookmarkEnd w:id="159"/>
    </w:p>
    <w:p w14:paraId="7A27AD7E" w14:textId="77777777" w:rsidR="00BF0EFD" w:rsidRPr="00780387" w:rsidRDefault="00BF0EFD" w:rsidP="00BF0EFD">
      <w:pPr>
        <w:spacing w:line="276" w:lineRule="auto"/>
        <w:ind w:firstLine="540"/>
        <w:jc w:val="both"/>
        <w:rPr>
          <w:sz w:val="24"/>
          <w:szCs w:val="24"/>
        </w:rPr>
      </w:pPr>
      <w:r w:rsidRPr="00780387">
        <w:rPr>
          <w:sz w:val="24"/>
          <w:szCs w:val="24"/>
        </w:rPr>
        <w:t xml:space="preserve">Įvadinės sklendės PE vamzdžiams jungiamos movomis. Sklendžių nominalus slėgis turi būti nemažesnis už darbinį ir skirtos jos tik geriamam vandentiekiui. Sklendžių korpusas ketinis, jungimas </w:t>
      </w:r>
      <w:proofErr w:type="spellStart"/>
      <w:r w:rsidRPr="00780387">
        <w:rPr>
          <w:sz w:val="24"/>
          <w:szCs w:val="24"/>
        </w:rPr>
        <w:t>srieginis</w:t>
      </w:r>
      <w:proofErr w:type="spellEnd"/>
      <w:r w:rsidRPr="00780387">
        <w:rPr>
          <w:sz w:val="24"/>
          <w:szCs w:val="24"/>
        </w:rPr>
        <w:t xml:space="preserve"> arba movinis.</w:t>
      </w:r>
    </w:p>
    <w:p w14:paraId="5F37C431" w14:textId="77777777" w:rsidR="00BF0EFD" w:rsidRPr="00780387" w:rsidRDefault="00BF0EFD" w:rsidP="00BF0EFD">
      <w:pPr>
        <w:spacing w:line="276" w:lineRule="auto"/>
        <w:ind w:firstLine="540"/>
        <w:jc w:val="both"/>
        <w:rPr>
          <w:sz w:val="24"/>
          <w:szCs w:val="24"/>
        </w:rPr>
      </w:pPr>
    </w:p>
    <w:p w14:paraId="796E6ABB" w14:textId="77777777" w:rsidR="00BF0EFD" w:rsidRPr="00780387" w:rsidRDefault="00BF0EFD" w:rsidP="002A7EB7">
      <w:pPr>
        <w:pStyle w:val="Antrat4"/>
        <w:numPr>
          <w:ilvl w:val="3"/>
          <w:numId w:val="18"/>
        </w:numPr>
        <w:tabs>
          <w:tab w:val="num" w:pos="1944"/>
        </w:tabs>
        <w:spacing w:line="276" w:lineRule="auto"/>
        <w:ind w:left="1786" w:hanging="862"/>
        <w:rPr>
          <w:rFonts w:ascii="Times New Roman" w:hAnsi="Times New Roman"/>
          <w:sz w:val="24"/>
          <w:szCs w:val="24"/>
          <w:lang w:val="lt-LT"/>
        </w:rPr>
      </w:pPr>
      <w:bookmarkStart w:id="160" w:name="_Toc444948797"/>
      <w:r w:rsidRPr="00780387">
        <w:rPr>
          <w:rFonts w:ascii="Times New Roman" w:hAnsi="Times New Roman"/>
          <w:sz w:val="24"/>
          <w:szCs w:val="24"/>
          <w:lang w:val="lt-LT"/>
        </w:rPr>
        <w:t>Prailginimo velenas</w:t>
      </w:r>
      <w:bookmarkEnd w:id="160"/>
      <w:r w:rsidRPr="00780387">
        <w:rPr>
          <w:rFonts w:ascii="Times New Roman" w:hAnsi="Times New Roman"/>
          <w:sz w:val="24"/>
          <w:szCs w:val="24"/>
          <w:lang w:val="lt-LT"/>
        </w:rPr>
        <w:t xml:space="preserve"> </w:t>
      </w:r>
    </w:p>
    <w:p w14:paraId="1C018D75" w14:textId="77777777" w:rsidR="00BF0EFD" w:rsidRPr="00780387" w:rsidRDefault="00BF0EFD" w:rsidP="00BF0EFD">
      <w:pPr>
        <w:spacing w:line="276" w:lineRule="auto"/>
        <w:ind w:firstLine="540"/>
        <w:jc w:val="both"/>
        <w:rPr>
          <w:sz w:val="24"/>
          <w:szCs w:val="24"/>
        </w:rPr>
      </w:pPr>
      <w:r w:rsidRPr="00780387">
        <w:rPr>
          <w:sz w:val="24"/>
          <w:szCs w:val="24"/>
        </w:rPr>
        <w:t>Uždaromoji sklendė valdoma su prailginimo 1,3 ÷ 1,8 m teleskopiniu velenu.</w:t>
      </w:r>
    </w:p>
    <w:p w14:paraId="029C8F5C" w14:textId="632C0A21" w:rsidR="00BF0EFD" w:rsidRPr="00780387" w:rsidRDefault="00BF0EFD" w:rsidP="00BF0EFD">
      <w:pPr>
        <w:spacing w:line="276" w:lineRule="auto"/>
        <w:ind w:firstLine="540"/>
        <w:jc w:val="both"/>
        <w:rPr>
          <w:sz w:val="24"/>
          <w:szCs w:val="24"/>
        </w:rPr>
      </w:pPr>
      <w:r w:rsidRPr="00780387">
        <w:rPr>
          <w:sz w:val="24"/>
          <w:szCs w:val="24"/>
        </w:rPr>
        <w:t xml:space="preserve">Prailginimo veleno strypas iš galvanizuoto plieno </w:t>
      </w:r>
      <w:r w:rsidR="00151A8D" w:rsidRPr="00780387">
        <w:rPr>
          <w:sz w:val="24"/>
          <w:szCs w:val="24"/>
        </w:rPr>
        <w:t xml:space="preserve">ar </w:t>
      </w:r>
      <w:r w:rsidR="004E581E" w:rsidRPr="00780387">
        <w:rPr>
          <w:sz w:val="24"/>
          <w:szCs w:val="24"/>
        </w:rPr>
        <w:t>nerūdijančio plieno</w:t>
      </w:r>
      <w:r w:rsidR="00151A8D" w:rsidRPr="00780387">
        <w:rPr>
          <w:sz w:val="24"/>
          <w:szCs w:val="24"/>
        </w:rPr>
        <w:t xml:space="preserve"> </w:t>
      </w:r>
      <w:r w:rsidRPr="00780387">
        <w:rPr>
          <w:sz w:val="24"/>
          <w:szCs w:val="24"/>
        </w:rPr>
        <w:t xml:space="preserve">įmontuotas apsauginiame vamzdyje iš PE. Veleno galvutė ir mova iš kalaus ketaus </w:t>
      </w:r>
      <w:r w:rsidR="00151A8D" w:rsidRPr="00780387">
        <w:rPr>
          <w:bCs/>
          <w:sz w:val="24"/>
          <w:szCs w:val="24"/>
        </w:rPr>
        <w:t xml:space="preserve">ne mažesnės markės nei </w:t>
      </w:r>
      <w:r w:rsidRPr="00780387">
        <w:rPr>
          <w:sz w:val="24"/>
          <w:szCs w:val="24"/>
        </w:rPr>
        <w:t>GGG 400.</w:t>
      </w:r>
    </w:p>
    <w:p w14:paraId="422F7B6B" w14:textId="629A4C95" w:rsidR="00BF0EFD" w:rsidRPr="00780387" w:rsidRDefault="00BF0EFD" w:rsidP="00BF0EFD">
      <w:pPr>
        <w:spacing w:line="276" w:lineRule="auto"/>
        <w:ind w:firstLine="540"/>
        <w:jc w:val="both"/>
        <w:rPr>
          <w:sz w:val="24"/>
          <w:szCs w:val="24"/>
        </w:rPr>
      </w:pPr>
      <w:r w:rsidRPr="00780387">
        <w:rPr>
          <w:sz w:val="24"/>
          <w:szCs w:val="24"/>
        </w:rPr>
        <w:t xml:space="preserve">Lauko dangtis statomas ant atraminės plokštės iš galvanizuoto plieno. Kapa tinkama sunkiam transportui pagaminta iš pilkojo ketaus </w:t>
      </w:r>
      <w:r w:rsidR="00151A8D" w:rsidRPr="00780387">
        <w:rPr>
          <w:bCs/>
          <w:sz w:val="24"/>
          <w:szCs w:val="24"/>
        </w:rPr>
        <w:t xml:space="preserve">ne mažesnės markės nei </w:t>
      </w:r>
      <w:r w:rsidRPr="00780387">
        <w:rPr>
          <w:sz w:val="24"/>
          <w:szCs w:val="24"/>
        </w:rPr>
        <w:t>GG 2</w:t>
      </w:r>
      <w:r w:rsidR="00DD6E6A" w:rsidRPr="00780387">
        <w:rPr>
          <w:sz w:val="24"/>
          <w:szCs w:val="24"/>
        </w:rPr>
        <w:t>5</w:t>
      </w:r>
      <w:r w:rsidRPr="00780387">
        <w:rPr>
          <w:sz w:val="24"/>
          <w:szCs w:val="24"/>
        </w:rPr>
        <w:t>0, padengta bitumu.</w:t>
      </w:r>
    </w:p>
    <w:p w14:paraId="329E9D8D" w14:textId="77777777" w:rsidR="00BF0EFD" w:rsidRPr="00780387" w:rsidRDefault="00BF0EFD" w:rsidP="009B2068">
      <w:pPr>
        <w:spacing w:line="276" w:lineRule="auto"/>
        <w:ind w:firstLine="540"/>
        <w:jc w:val="both"/>
        <w:rPr>
          <w:sz w:val="24"/>
          <w:szCs w:val="24"/>
        </w:rPr>
      </w:pPr>
    </w:p>
    <w:p w14:paraId="32E48383" w14:textId="77777777" w:rsidR="00374FC8" w:rsidRPr="00780387" w:rsidRDefault="00374FC8" w:rsidP="002A7EB7">
      <w:pPr>
        <w:pStyle w:val="Antrat4"/>
        <w:numPr>
          <w:ilvl w:val="3"/>
          <w:numId w:val="18"/>
        </w:numPr>
        <w:tabs>
          <w:tab w:val="num" w:pos="1944"/>
        </w:tabs>
        <w:spacing w:line="276" w:lineRule="auto"/>
        <w:ind w:left="1786" w:hanging="862"/>
        <w:rPr>
          <w:rFonts w:ascii="Times New Roman" w:hAnsi="Times New Roman"/>
          <w:sz w:val="24"/>
          <w:szCs w:val="24"/>
          <w:lang w:val="lt-LT"/>
        </w:rPr>
      </w:pPr>
      <w:bookmarkStart w:id="161" w:name="_Toc444948798"/>
      <w:r w:rsidRPr="00780387">
        <w:rPr>
          <w:rFonts w:ascii="Times New Roman" w:hAnsi="Times New Roman"/>
          <w:sz w:val="24"/>
          <w:szCs w:val="24"/>
          <w:lang w:val="lt-LT"/>
        </w:rPr>
        <w:t>Peilinės sklendės</w:t>
      </w:r>
      <w:bookmarkEnd w:id="161"/>
    </w:p>
    <w:p w14:paraId="5CC79718" w14:textId="36C33183" w:rsidR="00A154D8" w:rsidRPr="00780387" w:rsidRDefault="00E3376F" w:rsidP="00A154D8">
      <w:pPr>
        <w:spacing w:line="276" w:lineRule="auto"/>
        <w:ind w:firstLine="540"/>
        <w:jc w:val="both"/>
        <w:rPr>
          <w:sz w:val="24"/>
          <w:szCs w:val="24"/>
        </w:rPr>
      </w:pPr>
      <w:r w:rsidRPr="00780387">
        <w:rPr>
          <w:sz w:val="24"/>
          <w:szCs w:val="24"/>
        </w:rPr>
        <w:t>Sklendė turi būti skirta darbui su nuotekomis. Tokio tipo sklendės montuojamos ant nuotekų vamzdynų.</w:t>
      </w:r>
      <w:r w:rsidR="00A154D8" w:rsidRPr="00780387">
        <w:rPr>
          <w:sz w:val="24"/>
          <w:szCs w:val="24"/>
        </w:rPr>
        <w:t xml:space="preserve"> </w:t>
      </w:r>
      <w:r w:rsidR="005A6499" w:rsidRPr="00780387">
        <w:rPr>
          <w:bCs/>
          <w:sz w:val="24"/>
          <w:szCs w:val="24"/>
        </w:rPr>
        <w:t xml:space="preserve">Sklendės turi būti su pilno pratekėjimo skerspjūviu, nepralaidžios vandeniui iš </w:t>
      </w:r>
      <w:r w:rsidR="00183B5A">
        <w:rPr>
          <w:bCs/>
          <w:sz w:val="24"/>
          <w:szCs w:val="24"/>
        </w:rPr>
        <w:t>markės</w:t>
      </w:r>
      <w:r w:rsidR="00A154D8" w:rsidRPr="00780387">
        <w:rPr>
          <w:sz w:val="24"/>
          <w:szCs w:val="24"/>
        </w:rPr>
        <w:t xml:space="preserve"> pagal LST EN 1563</w:t>
      </w:r>
      <w:r w:rsidR="00183B5A">
        <w:rPr>
          <w:sz w:val="24"/>
          <w:szCs w:val="24"/>
        </w:rPr>
        <w:t xml:space="preserve"> ar lygiavertį</w:t>
      </w:r>
      <w:r w:rsidR="00A154D8" w:rsidRPr="00780387">
        <w:rPr>
          <w:sz w:val="24"/>
          <w:szCs w:val="24"/>
        </w:rPr>
        <w:t>. Peilinis uždoris: iš nerūdijančio pl</w:t>
      </w:r>
      <w:r w:rsidR="00151A8D" w:rsidRPr="00780387">
        <w:rPr>
          <w:sz w:val="24"/>
          <w:szCs w:val="24"/>
        </w:rPr>
        <w:t>ieno ne žemesnio kaip AISI 304 (</w:t>
      </w:r>
      <w:r w:rsidR="00A154D8" w:rsidRPr="00780387">
        <w:rPr>
          <w:sz w:val="24"/>
          <w:szCs w:val="24"/>
        </w:rPr>
        <w:t>1.4301</w:t>
      </w:r>
      <w:r w:rsidR="00151A8D" w:rsidRPr="00780387">
        <w:rPr>
          <w:sz w:val="24"/>
          <w:szCs w:val="24"/>
        </w:rPr>
        <w:t>)</w:t>
      </w:r>
      <w:r w:rsidR="00A154D8" w:rsidRPr="00780387">
        <w:rPr>
          <w:sz w:val="24"/>
          <w:szCs w:val="24"/>
        </w:rPr>
        <w:t xml:space="preserve"> klasės. Velenas: nekylantis, iš nerūdijančio pli</w:t>
      </w:r>
      <w:r w:rsidR="00151A8D" w:rsidRPr="00780387">
        <w:rPr>
          <w:sz w:val="24"/>
          <w:szCs w:val="24"/>
        </w:rPr>
        <w:t>eno ne žemesnio kaip AISI 304 (</w:t>
      </w:r>
      <w:r w:rsidR="00CA41E7" w:rsidRPr="00780387">
        <w:rPr>
          <w:sz w:val="24"/>
          <w:szCs w:val="24"/>
        </w:rPr>
        <w:t xml:space="preserve">EN </w:t>
      </w:r>
      <w:r w:rsidR="00A154D8" w:rsidRPr="00780387">
        <w:rPr>
          <w:sz w:val="24"/>
          <w:szCs w:val="24"/>
        </w:rPr>
        <w:t>1.4301</w:t>
      </w:r>
      <w:r w:rsidR="00151A8D" w:rsidRPr="00780387">
        <w:rPr>
          <w:sz w:val="24"/>
          <w:szCs w:val="24"/>
        </w:rPr>
        <w:t>)</w:t>
      </w:r>
      <w:r w:rsidR="00A154D8" w:rsidRPr="00780387">
        <w:rPr>
          <w:sz w:val="24"/>
          <w:szCs w:val="24"/>
        </w:rPr>
        <w:t xml:space="preserve"> klasės. Sklendės turi būti sukomplektuotos su valdymo ratukais. Veleno laikiklis: iš nerūdijančio pli</w:t>
      </w:r>
      <w:r w:rsidR="00CA41E7" w:rsidRPr="00780387">
        <w:rPr>
          <w:sz w:val="24"/>
          <w:szCs w:val="24"/>
        </w:rPr>
        <w:t xml:space="preserve">eno ne žemesnio kaip AISI 304 (EN </w:t>
      </w:r>
      <w:r w:rsidR="00A154D8" w:rsidRPr="00780387">
        <w:rPr>
          <w:sz w:val="24"/>
          <w:szCs w:val="24"/>
        </w:rPr>
        <w:t>1.4301</w:t>
      </w:r>
      <w:r w:rsidR="00CA41E7" w:rsidRPr="00780387">
        <w:rPr>
          <w:sz w:val="24"/>
          <w:szCs w:val="24"/>
        </w:rPr>
        <w:t>)</w:t>
      </w:r>
      <w:r w:rsidR="00A154D8" w:rsidRPr="00780387">
        <w:rPr>
          <w:sz w:val="24"/>
          <w:szCs w:val="24"/>
        </w:rPr>
        <w:t xml:space="preserve"> klasės. Sandarinimo medžiaga NBR arba EPDM pagal LST EN 681-1 arba ly</w:t>
      </w:r>
      <w:r w:rsidR="005A6499" w:rsidRPr="00780387">
        <w:rPr>
          <w:sz w:val="24"/>
          <w:szCs w:val="24"/>
        </w:rPr>
        <w:t xml:space="preserve">giavertį standartą. Pajungimas </w:t>
      </w:r>
      <w:proofErr w:type="spellStart"/>
      <w:r w:rsidR="005A6499" w:rsidRPr="00780387">
        <w:rPr>
          <w:sz w:val="24"/>
          <w:szCs w:val="24"/>
        </w:rPr>
        <w:t>t</w:t>
      </w:r>
      <w:r w:rsidR="00A154D8" w:rsidRPr="00780387">
        <w:rPr>
          <w:sz w:val="24"/>
          <w:szCs w:val="24"/>
        </w:rPr>
        <w:t>arp</w:t>
      </w:r>
      <w:r w:rsidR="00670684" w:rsidRPr="00780387">
        <w:rPr>
          <w:sz w:val="24"/>
          <w:szCs w:val="24"/>
        </w:rPr>
        <w:t>flanšinis</w:t>
      </w:r>
      <w:proofErr w:type="spellEnd"/>
      <w:r w:rsidR="00670684" w:rsidRPr="00780387">
        <w:rPr>
          <w:sz w:val="24"/>
          <w:szCs w:val="24"/>
        </w:rPr>
        <w:t xml:space="preserve"> arba </w:t>
      </w:r>
      <w:proofErr w:type="spellStart"/>
      <w:r w:rsidR="00670684" w:rsidRPr="00780387">
        <w:rPr>
          <w:sz w:val="24"/>
          <w:szCs w:val="24"/>
        </w:rPr>
        <w:t>flanšinis</w:t>
      </w:r>
      <w:proofErr w:type="spellEnd"/>
      <w:r w:rsidR="00670684" w:rsidRPr="00780387">
        <w:rPr>
          <w:sz w:val="24"/>
          <w:szCs w:val="24"/>
        </w:rPr>
        <w:t xml:space="preserve">. </w:t>
      </w:r>
      <w:proofErr w:type="spellStart"/>
      <w:r w:rsidR="00670684" w:rsidRPr="00780387">
        <w:rPr>
          <w:sz w:val="24"/>
          <w:szCs w:val="24"/>
        </w:rPr>
        <w:t>Flanšai</w:t>
      </w:r>
      <w:proofErr w:type="spellEnd"/>
      <w:r w:rsidR="00183B5A">
        <w:rPr>
          <w:sz w:val="24"/>
          <w:szCs w:val="24"/>
        </w:rPr>
        <w:t xml:space="preserve"> </w:t>
      </w:r>
      <w:r w:rsidR="00A154D8" w:rsidRPr="00780387">
        <w:rPr>
          <w:sz w:val="24"/>
          <w:szCs w:val="24"/>
        </w:rPr>
        <w:t>pagal LST EN 1092</w:t>
      </w:r>
      <w:r w:rsidR="00183B5A">
        <w:rPr>
          <w:sz w:val="24"/>
          <w:szCs w:val="24"/>
        </w:rPr>
        <w:t xml:space="preserve"> ar lygiavertį standartą</w:t>
      </w:r>
      <w:r w:rsidR="00A154D8" w:rsidRPr="00780387">
        <w:rPr>
          <w:sz w:val="24"/>
          <w:szCs w:val="24"/>
        </w:rPr>
        <w:t>.</w:t>
      </w:r>
    </w:p>
    <w:p w14:paraId="67902CB1" w14:textId="77777777" w:rsidR="00922E38" w:rsidRPr="00780387" w:rsidRDefault="00922E38" w:rsidP="00A154D8">
      <w:pPr>
        <w:spacing w:line="276" w:lineRule="auto"/>
        <w:jc w:val="both"/>
        <w:rPr>
          <w:sz w:val="24"/>
          <w:szCs w:val="24"/>
        </w:rPr>
      </w:pPr>
    </w:p>
    <w:p w14:paraId="210F7D7C" w14:textId="77777777" w:rsidR="00C07A49" w:rsidRPr="00780387" w:rsidRDefault="00C07A49" w:rsidP="002A7EB7">
      <w:pPr>
        <w:pStyle w:val="Antrat3"/>
        <w:numPr>
          <w:ilvl w:val="2"/>
          <w:numId w:val="18"/>
        </w:numPr>
        <w:spacing w:before="0" w:line="276" w:lineRule="auto"/>
        <w:rPr>
          <w:color w:val="auto"/>
          <w:szCs w:val="24"/>
        </w:rPr>
      </w:pPr>
      <w:bookmarkStart w:id="162" w:name="_Toc98514503"/>
      <w:bookmarkStart w:id="163" w:name="_Toc107230441"/>
      <w:bookmarkStart w:id="164" w:name="_Toc111989313"/>
      <w:bookmarkStart w:id="165" w:name="_Toc444948799"/>
      <w:bookmarkStart w:id="166" w:name="_Toc216707576"/>
      <w:r w:rsidRPr="00780387">
        <w:rPr>
          <w:color w:val="auto"/>
          <w:szCs w:val="24"/>
        </w:rPr>
        <w:t xml:space="preserve">Automatinis </w:t>
      </w:r>
      <w:r w:rsidR="008942E3" w:rsidRPr="00780387">
        <w:rPr>
          <w:color w:val="auto"/>
          <w:szCs w:val="24"/>
        </w:rPr>
        <w:t>oro išleidimo vožtuvas</w:t>
      </w:r>
      <w:bookmarkEnd w:id="162"/>
      <w:bookmarkEnd w:id="163"/>
      <w:bookmarkEnd w:id="164"/>
      <w:bookmarkEnd w:id="165"/>
      <w:bookmarkEnd w:id="166"/>
    </w:p>
    <w:p w14:paraId="6A4DC933" w14:textId="77777777" w:rsidR="00C07A49" w:rsidRPr="00780387" w:rsidRDefault="008942E3" w:rsidP="009B2068">
      <w:pPr>
        <w:spacing w:line="276" w:lineRule="auto"/>
        <w:ind w:firstLine="539"/>
        <w:jc w:val="both"/>
        <w:rPr>
          <w:sz w:val="24"/>
          <w:szCs w:val="24"/>
        </w:rPr>
      </w:pPr>
      <w:r w:rsidRPr="00780387">
        <w:rPr>
          <w:sz w:val="24"/>
          <w:szCs w:val="24"/>
        </w:rPr>
        <w:t xml:space="preserve">Oro išleidimo </w:t>
      </w:r>
      <w:r w:rsidR="00C07A49" w:rsidRPr="00780387">
        <w:rPr>
          <w:sz w:val="24"/>
          <w:szCs w:val="24"/>
        </w:rPr>
        <w:t xml:space="preserve">vožtuvas montuojamas aukščiausiose </w:t>
      </w:r>
      <w:r w:rsidRPr="00780387">
        <w:rPr>
          <w:sz w:val="24"/>
          <w:szCs w:val="24"/>
        </w:rPr>
        <w:t xml:space="preserve">slėginio </w:t>
      </w:r>
      <w:r w:rsidR="00C07A49" w:rsidRPr="00780387">
        <w:rPr>
          <w:sz w:val="24"/>
          <w:szCs w:val="24"/>
        </w:rPr>
        <w:t xml:space="preserve">tinklo vietose susirenkančiam orui išleisti. Automatiniai oro vožtuvai turi būti instaliuojami sausose patalpose arba šuliniuose. Susikaupus vamzdyne orui, </w:t>
      </w:r>
      <w:r w:rsidRPr="00780387">
        <w:rPr>
          <w:sz w:val="24"/>
          <w:szCs w:val="24"/>
        </w:rPr>
        <w:t xml:space="preserve">oro išleidimo </w:t>
      </w:r>
      <w:r w:rsidR="00C07A49" w:rsidRPr="00780387">
        <w:rPr>
          <w:sz w:val="24"/>
          <w:szCs w:val="24"/>
        </w:rPr>
        <w:t xml:space="preserve">vožtuve esantis rutulys nusileidžia ir vožtuvas atsidaro. Vamzdyno atšaka ir uždaromosios sklendės skersmuo turi būti ne mažesni negu </w:t>
      </w:r>
      <w:r w:rsidRPr="00780387">
        <w:rPr>
          <w:sz w:val="24"/>
          <w:szCs w:val="24"/>
        </w:rPr>
        <w:t xml:space="preserve">oro išleidimo </w:t>
      </w:r>
      <w:r w:rsidR="00C07A49" w:rsidRPr="00780387">
        <w:rPr>
          <w:sz w:val="24"/>
          <w:szCs w:val="24"/>
        </w:rPr>
        <w:t xml:space="preserve">vožtuvo nominalus skersmuo. Uždaromoji sklendė leidžia bet kuriuo laiku patikrinti </w:t>
      </w:r>
      <w:r w:rsidRPr="00780387">
        <w:rPr>
          <w:sz w:val="24"/>
          <w:szCs w:val="24"/>
        </w:rPr>
        <w:t xml:space="preserve">oro išleidimo </w:t>
      </w:r>
      <w:r w:rsidR="00C07A49" w:rsidRPr="00780387">
        <w:rPr>
          <w:sz w:val="24"/>
          <w:szCs w:val="24"/>
        </w:rPr>
        <w:t xml:space="preserve">vožtuvo funkcionalumą, išardyti ar prijungti </w:t>
      </w:r>
      <w:r w:rsidRPr="00780387">
        <w:rPr>
          <w:sz w:val="24"/>
          <w:szCs w:val="24"/>
        </w:rPr>
        <w:t xml:space="preserve">oro išleidimo </w:t>
      </w:r>
      <w:r w:rsidR="00C07A49" w:rsidRPr="00780387">
        <w:rPr>
          <w:sz w:val="24"/>
          <w:szCs w:val="24"/>
        </w:rPr>
        <w:t>mazgą.</w:t>
      </w:r>
    </w:p>
    <w:p w14:paraId="452C8A7C" w14:textId="77777777" w:rsidR="00C07A49" w:rsidRPr="00780387" w:rsidRDefault="00C07A49" w:rsidP="009B2068">
      <w:pPr>
        <w:spacing w:line="276" w:lineRule="auto"/>
        <w:ind w:firstLine="539"/>
        <w:jc w:val="both"/>
        <w:rPr>
          <w:sz w:val="24"/>
          <w:szCs w:val="24"/>
        </w:rPr>
      </w:pPr>
      <w:r w:rsidRPr="00780387">
        <w:rPr>
          <w:sz w:val="24"/>
          <w:szCs w:val="24"/>
        </w:rPr>
        <w:t xml:space="preserve">Prieš </w:t>
      </w:r>
      <w:r w:rsidR="008942E3" w:rsidRPr="00780387">
        <w:rPr>
          <w:sz w:val="24"/>
          <w:szCs w:val="24"/>
        </w:rPr>
        <w:t xml:space="preserve">oro išleidimo </w:t>
      </w:r>
      <w:r w:rsidRPr="00780387">
        <w:rPr>
          <w:sz w:val="24"/>
          <w:szCs w:val="24"/>
        </w:rPr>
        <w:t>vožtuvo įrengimą, būtina praplauti vamzdyną, kad drožlės pjuvenos ir kt. neužkimštų vožtuvo.</w:t>
      </w:r>
    </w:p>
    <w:p w14:paraId="58C99288" w14:textId="77777777" w:rsidR="00C07A49" w:rsidRPr="00780387" w:rsidRDefault="008942E3" w:rsidP="009B2068">
      <w:pPr>
        <w:spacing w:line="276" w:lineRule="auto"/>
        <w:ind w:firstLine="539"/>
        <w:jc w:val="both"/>
        <w:rPr>
          <w:sz w:val="24"/>
          <w:szCs w:val="24"/>
        </w:rPr>
      </w:pPr>
      <w:r w:rsidRPr="00780387">
        <w:rPr>
          <w:sz w:val="24"/>
          <w:szCs w:val="24"/>
        </w:rPr>
        <w:t xml:space="preserve">Oro išleidimo vožtuvas </w:t>
      </w:r>
      <w:r w:rsidR="00C07A49" w:rsidRPr="00780387">
        <w:rPr>
          <w:sz w:val="24"/>
          <w:szCs w:val="24"/>
        </w:rPr>
        <w:t>turi būti apsaugotas nuo UV spindulių. Visos jo mechaninės detalės turi būti apsaugotos nuo korozijos. Kai vamzdynas pripildomas, oras turi būti išleidžiamas dideliais kiekiais. Normalaus darbo metu, vožtuvas turi palaikyti suspausto oro pagalvę tarp sandarinimo sistemos ir vamzdyno skysčio ir išleisti jį mažais kiekiais.</w:t>
      </w:r>
    </w:p>
    <w:p w14:paraId="4807634B" w14:textId="00440577" w:rsidR="00DD7F0B" w:rsidRPr="00780387" w:rsidRDefault="00DD7F0B" w:rsidP="009B2068">
      <w:pPr>
        <w:spacing w:line="276" w:lineRule="auto"/>
        <w:ind w:firstLine="539"/>
        <w:jc w:val="both"/>
        <w:rPr>
          <w:sz w:val="24"/>
          <w:szCs w:val="24"/>
        </w:rPr>
      </w:pPr>
      <w:r w:rsidRPr="00780387">
        <w:rPr>
          <w:sz w:val="24"/>
          <w:szCs w:val="24"/>
        </w:rPr>
        <w:t>Vožtuvų korpusai, šerdys, i</w:t>
      </w:r>
      <w:r w:rsidR="00A4372E" w:rsidRPr="00780387">
        <w:rPr>
          <w:sz w:val="24"/>
          <w:szCs w:val="24"/>
        </w:rPr>
        <w:t>r gaubtai turi būti pagaminti iš</w:t>
      </w:r>
      <w:r w:rsidRPr="00780387">
        <w:rPr>
          <w:sz w:val="24"/>
          <w:szCs w:val="24"/>
        </w:rPr>
        <w:t xml:space="preserve"> ketaus pagal </w:t>
      </w:r>
      <w:r w:rsidR="00A4372E" w:rsidRPr="00780387">
        <w:rPr>
          <w:sz w:val="24"/>
          <w:szCs w:val="24"/>
        </w:rPr>
        <w:t>LST EN 1563</w:t>
      </w:r>
      <w:r w:rsidR="00183B5A">
        <w:rPr>
          <w:sz w:val="24"/>
          <w:szCs w:val="24"/>
        </w:rPr>
        <w:t xml:space="preserve"> ar lygiavertį,</w:t>
      </w:r>
      <w:r w:rsidR="00CA41E7" w:rsidRPr="00780387">
        <w:rPr>
          <w:sz w:val="24"/>
          <w:szCs w:val="24"/>
        </w:rPr>
        <w:t xml:space="preserve"> </w:t>
      </w:r>
      <w:r w:rsidR="00DD6E6A" w:rsidRPr="00780387">
        <w:rPr>
          <w:sz w:val="24"/>
          <w:szCs w:val="24"/>
        </w:rPr>
        <w:t>arba</w:t>
      </w:r>
      <w:r w:rsidR="00C13574" w:rsidRPr="00780387">
        <w:rPr>
          <w:sz w:val="24"/>
          <w:szCs w:val="24"/>
        </w:rPr>
        <w:t xml:space="preserve"> nerūdijančio plieno než</w:t>
      </w:r>
      <w:r w:rsidR="00CA41E7" w:rsidRPr="00780387">
        <w:rPr>
          <w:sz w:val="24"/>
          <w:szCs w:val="24"/>
        </w:rPr>
        <w:t xml:space="preserve">emesnės kaip </w:t>
      </w:r>
      <w:r w:rsidR="00C13574" w:rsidRPr="00780387">
        <w:rPr>
          <w:sz w:val="24"/>
          <w:szCs w:val="24"/>
        </w:rPr>
        <w:t>AISI304</w:t>
      </w:r>
      <w:r w:rsidR="00CA41E7" w:rsidRPr="00780387">
        <w:rPr>
          <w:sz w:val="24"/>
          <w:szCs w:val="24"/>
        </w:rPr>
        <w:t xml:space="preserve"> (EN 1.4301)</w:t>
      </w:r>
      <w:r w:rsidR="00C13574" w:rsidRPr="00780387">
        <w:rPr>
          <w:sz w:val="24"/>
          <w:szCs w:val="24"/>
        </w:rPr>
        <w:t xml:space="preserve"> klasės</w:t>
      </w:r>
      <w:r w:rsidR="00183B5A">
        <w:rPr>
          <w:sz w:val="24"/>
          <w:szCs w:val="24"/>
        </w:rPr>
        <w:t>,</w:t>
      </w:r>
      <w:r w:rsidR="00C13574" w:rsidRPr="00780387">
        <w:rPr>
          <w:sz w:val="24"/>
          <w:szCs w:val="24"/>
        </w:rPr>
        <w:t xml:space="preserve"> ar</w:t>
      </w:r>
      <w:r w:rsidR="00DD6E6A" w:rsidRPr="00780387">
        <w:rPr>
          <w:sz w:val="24"/>
          <w:szCs w:val="24"/>
        </w:rPr>
        <w:t xml:space="preserve"> PE</w:t>
      </w:r>
      <w:r w:rsidRPr="00780387">
        <w:rPr>
          <w:sz w:val="24"/>
          <w:szCs w:val="24"/>
        </w:rPr>
        <w:t xml:space="preserve">. </w:t>
      </w:r>
      <w:r w:rsidR="00B20855" w:rsidRPr="00780387">
        <w:rPr>
          <w:sz w:val="24"/>
          <w:szCs w:val="24"/>
        </w:rPr>
        <w:t xml:space="preserve">Ketaus korpusai padengti </w:t>
      </w:r>
      <w:r w:rsidR="007D4F8E" w:rsidRPr="00780387">
        <w:rPr>
          <w:sz w:val="24"/>
          <w:szCs w:val="24"/>
        </w:rPr>
        <w:t>korozijai atsparia epoksidine danga pagal LST EN 14901</w:t>
      </w:r>
      <w:r w:rsidR="00183B5A">
        <w:rPr>
          <w:sz w:val="24"/>
          <w:szCs w:val="24"/>
        </w:rPr>
        <w:t xml:space="preserve"> ar lygiavertį</w:t>
      </w:r>
      <w:r w:rsidR="00B20855" w:rsidRPr="00780387">
        <w:rPr>
          <w:sz w:val="24"/>
          <w:szCs w:val="24"/>
        </w:rPr>
        <w:t xml:space="preserve">, kurios storis ne mažesnis kaip 250 mikronų. </w:t>
      </w:r>
      <w:r w:rsidR="00DD6E6A" w:rsidRPr="00780387">
        <w:rPr>
          <w:sz w:val="24"/>
          <w:szCs w:val="24"/>
        </w:rPr>
        <w:t>P</w:t>
      </w:r>
      <w:r w:rsidRPr="00780387">
        <w:rPr>
          <w:sz w:val="24"/>
          <w:szCs w:val="24"/>
        </w:rPr>
        <w:t xml:space="preserve">lūdės, plūdžių kreiptuvai, svirtys, ir atraminiai žiedai turi būti pagaminti iš ABS plastmasės, nailono ar kitų sintetinių medžiagų. Sandarinimo paviršiai turi būti iš </w:t>
      </w:r>
      <w:r w:rsidR="00A4372E" w:rsidRPr="00780387">
        <w:rPr>
          <w:sz w:val="24"/>
          <w:szCs w:val="24"/>
        </w:rPr>
        <w:t xml:space="preserve">NBR ar </w:t>
      </w:r>
      <w:r w:rsidRPr="00780387">
        <w:rPr>
          <w:sz w:val="24"/>
          <w:szCs w:val="24"/>
        </w:rPr>
        <w:t xml:space="preserve">EPDM gumos. Jeigu nenurodoma kitaip, </w:t>
      </w:r>
      <w:proofErr w:type="spellStart"/>
      <w:r w:rsidRPr="00780387">
        <w:rPr>
          <w:sz w:val="24"/>
          <w:szCs w:val="24"/>
        </w:rPr>
        <w:t>nuorinimo</w:t>
      </w:r>
      <w:proofErr w:type="spellEnd"/>
      <w:r w:rsidRPr="00780387">
        <w:rPr>
          <w:sz w:val="24"/>
          <w:szCs w:val="24"/>
        </w:rPr>
        <w:t xml:space="preserve"> vožtuvai turi būti tiekiami kartu su užkertamosiomis pasukamosiomis sklendėmis arba uždoriais. </w:t>
      </w:r>
    </w:p>
    <w:p w14:paraId="5E78FFB3" w14:textId="3854D7E3" w:rsidR="00C07A49" w:rsidRPr="00780387" w:rsidRDefault="00C07A49" w:rsidP="009B2068">
      <w:pPr>
        <w:spacing w:line="276" w:lineRule="auto"/>
        <w:ind w:firstLine="539"/>
        <w:jc w:val="both"/>
        <w:rPr>
          <w:sz w:val="24"/>
          <w:szCs w:val="24"/>
        </w:rPr>
      </w:pPr>
      <w:r w:rsidRPr="00780387">
        <w:rPr>
          <w:sz w:val="24"/>
          <w:szCs w:val="24"/>
        </w:rPr>
        <w:t xml:space="preserve">Automatiniai </w:t>
      </w:r>
      <w:r w:rsidR="008942E3" w:rsidRPr="00780387">
        <w:rPr>
          <w:sz w:val="24"/>
          <w:szCs w:val="24"/>
        </w:rPr>
        <w:t xml:space="preserve">oro išleidimo vožtuvai </w:t>
      </w:r>
      <w:r w:rsidRPr="00780387">
        <w:rPr>
          <w:sz w:val="24"/>
          <w:szCs w:val="24"/>
        </w:rPr>
        <w:t xml:space="preserve">jungiami </w:t>
      </w:r>
      <w:proofErr w:type="spellStart"/>
      <w:r w:rsidRPr="00780387">
        <w:rPr>
          <w:sz w:val="24"/>
          <w:szCs w:val="24"/>
        </w:rPr>
        <w:t>flanšais</w:t>
      </w:r>
      <w:proofErr w:type="spellEnd"/>
      <w:r w:rsidRPr="00780387">
        <w:rPr>
          <w:sz w:val="24"/>
          <w:szCs w:val="24"/>
        </w:rPr>
        <w:t xml:space="preserve"> arba sriegiu. </w:t>
      </w:r>
      <w:proofErr w:type="spellStart"/>
      <w:r w:rsidR="00183B5A">
        <w:rPr>
          <w:sz w:val="24"/>
          <w:szCs w:val="24"/>
        </w:rPr>
        <w:t>Flanšai</w:t>
      </w:r>
      <w:proofErr w:type="spellEnd"/>
      <w:r w:rsidR="00183B5A">
        <w:rPr>
          <w:sz w:val="24"/>
          <w:szCs w:val="24"/>
        </w:rPr>
        <w:t xml:space="preserve"> </w:t>
      </w:r>
      <w:r w:rsidR="00670684" w:rsidRPr="00780387">
        <w:rPr>
          <w:sz w:val="24"/>
          <w:szCs w:val="24"/>
        </w:rPr>
        <w:t>pagal LST EN 1092</w:t>
      </w:r>
      <w:r w:rsidR="00183B5A">
        <w:rPr>
          <w:sz w:val="24"/>
          <w:szCs w:val="24"/>
        </w:rPr>
        <w:t xml:space="preserve"> ar lygiavertį</w:t>
      </w:r>
      <w:r w:rsidR="00670684" w:rsidRPr="00780387">
        <w:rPr>
          <w:sz w:val="24"/>
          <w:szCs w:val="24"/>
        </w:rPr>
        <w:t>.</w:t>
      </w:r>
    </w:p>
    <w:p w14:paraId="62F64C7E" w14:textId="77777777" w:rsidR="00C07A49" w:rsidRPr="00780387" w:rsidRDefault="00C07A49" w:rsidP="009B2068">
      <w:pPr>
        <w:spacing w:line="276" w:lineRule="auto"/>
        <w:ind w:firstLine="539"/>
        <w:jc w:val="both"/>
        <w:rPr>
          <w:sz w:val="24"/>
          <w:szCs w:val="24"/>
        </w:rPr>
      </w:pPr>
      <w:r w:rsidRPr="00780387">
        <w:rPr>
          <w:sz w:val="24"/>
          <w:szCs w:val="24"/>
        </w:rPr>
        <w:t xml:space="preserve">Vandentiekio tinkluose automatinis </w:t>
      </w:r>
      <w:r w:rsidR="008942E3" w:rsidRPr="00780387">
        <w:rPr>
          <w:sz w:val="24"/>
          <w:szCs w:val="24"/>
        </w:rPr>
        <w:t xml:space="preserve">oro išleidimo vožtuvas </w:t>
      </w:r>
      <w:r w:rsidRPr="00780387">
        <w:rPr>
          <w:sz w:val="24"/>
          <w:szCs w:val="24"/>
        </w:rPr>
        <w:t>turi būti skirtas tik švariam vandeniui.</w:t>
      </w:r>
    </w:p>
    <w:p w14:paraId="1DE16F24" w14:textId="77777777" w:rsidR="00C07A49" w:rsidRPr="00780387" w:rsidRDefault="00C07A49" w:rsidP="009B2068">
      <w:pPr>
        <w:spacing w:line="276" w:lineRule="auto"/>
        <w:ind w:firstLine="539"/>
        <w:jc w:val="both"/>
        <w:rPr>
          <w:sz w:val="24"/>
          <w:szCs w:val="24"/>
        </w:rPr>
      </w:pPr>
      <w:r w:rsidRPr="00780387">
        <w:rPr>
          <w:sz w:val="24"/>
          <w:szCs w:val="24"/>
        </w:rPr>
        <w:lastRenderedPageBreak/>
        <w:t xml:space="preserve">Nevalytų nuotekų slėginiuose vamzdynuose oro </w:t>
      </w:r>
      <w:r w:rsidR="008942E3" w:rsidRPr="00780387">
        <w:rPr>
          <w:sz w:val="24"/>
          <w:szCs w:val="24"/>
        </w:rPr>
        <w:t>vožtuvai turi turėti veikiančią</w:t>
      </w:r>
      <w:r w:rsidRPr="00780387">
        <w:rPr>
          <w:sz w:val="24"/>
          <w:szCs w:val="24"/>
        </w:rPr>
        <w:t xml:space="preserve"> plūdinę kamerą skysčiui visomis darbo sąlygomis. Plūdinė kamera turi būti suprojektuota tokiu būdu, kad neleistų užsikimšti vožtuvo detalėms ir užtikrintų patikimą vožtuvo darbą visą laiką. Šie vožtuvai turi turėti dvi kiaurymes. Jų medžiagos ir darbo parametrai turi atitikti tuos pačius kriterijus, kurie taikomi vandens tiekimo vamzdžių oro vožtuvams.</w:t>
      </w:r>
    </w:p>
    <w:p w14:paraId="6C718B19" w14:textId="77777777" w:rsidR="00922E38" w:rsidRPr="00780387" w:rsidRDefault="00922E38" w:rsidP="009B2068">
      <w:pPr>
        <w:spacing w:line="276" w:lineRule="auto"/>
        <w:ind w:firstLine="539"/>
        <w:jc w:val="both"/>
        <w:rPr>
          <w:sz w:val="24"/>
          <w:szCs w:val="24"/>
        </w:rPr>
      </w:pPr>
    </w:p>
    <w:p w14:paraId="5AF221CF" w14:textId="77777777" w:rsidR="00462FA6" w:rsidRPr="00780387" w:rsidRDefault="00462FA6" w:rsidP="002A7EB7">
      <w:pPr>
        <w:pStyle w:val="Antrat3"/>
        <w:numPr>
          <w:ilvl w:val="2"/>
          <w:numId w:val="18"/>
        </w:numPr>
        <w:spacing w:before="0" w:line="276" w:lineRule="auto"/>
        <w:rPr>
          <w:color w:val="auto"/>
          <w:szCs w:val="24"/>
        </w:rPr>
      </w:pPr>
      <w:bookmarkStart w:id="167" w:name="_Toc107230442"/>
      <w:bookmarkStart w:id="168" w:name="_Toc111989314"/>
      <w:bookmarkStart w:id="169" w:name="_Toc444948800"/>
      <w:bookmarkStart w:id="170" w:name="_Toc216707577"/>
      <w:r w:rsidRPr="00780387">
        <w:rPr>
          <w:color w:val="auto"/>
          <w:szCs w:val="24"/>
        </w:rPr>
        <w:t>Atbuliniai vožtuvai</w:t>
      </w:r>
      <w:bookmarkEnd w:id="167"/>
      <w:bookmarkEnd w:id="168"/>
      <w:bookmarkEnd w:id="169"/>
      <w:bookmarkEnd w:id="170"/>
    </w:p>
    <w:p w14:paraId="17AC0682" w14:textId="2E72378E" w:rsidR="00E3376F" w:rsidRPr="00780387" w:rsidRDefault="00E3376F" w:rsidP="00E3376F">
      <w:pPr>
        <w:spacing w:line="276" w:lineRule="auto"/>
        <w:ind w:firstLine="539"/>
        <w:jc w:val="both"/>
        <w:rPr>
          <w:sz w:val="24"/>
          <w:szCs w:val="24"/>
        </w:rPr>
      </w:pPr>
      <w:r w:rsidRPr="00780387">
        <w:rPr>
          <w:sz w:val="24"/>
          <w:szCs w:val="24"/>
        </w:rPr>
        <w:t>Ant buitinių nuotekų slėginių linijų turi būti naudojami rutuliniai atbuli</w:t>
      </w:r>
      <w:r w:rsidR="005617B4" w:rsidRPr="00780387">
        <w:rPr>
          <w:sz w:val="24"/>
          <w:szCs w:val="24"/>
        </w:rPr>
        <w:t>niai vožtuvai, skirti nuotekoms ir turi atitikti LST EN 12050-4</w:t>
      </w:r>
      <w:r w:rsidR="00183B5A">
        <w:rPr>
          <w:sz w:val="24"/>
          <w:szCs w:val="24"/>
        </w:rPr>
        <w:t xml:space="preserve"> ar lygiavertį standartą</w:t>
      </w:r>
      <w:r w:rsidR="005617B4" w:rsidRPr="00780387">
        <w:rPr>
          <w:sz w:val="24"/>
          <w:szCs w:val="24"/>
        </w:rPr>
        <w:t>.</w:t>
      </w:r>
    </w:p>
    <w:p w14:paraId="3444688B" w14:textId="77777777" w:rsidR="00647B08" w:rsidRPr="00780387" w:rsidRDefault="005617B4" w:rsidP="00647B08">
      <w:pPr>
        <w:spacing w:line="276" w:lineRule="auto"/>
        <w:ind w:firstLine="539"/>
        <w:jc w:val="both"/>
        <w:rPr>
          <w:sz w:val="24"/>
          <w:szCs w:val="24"/>
        </w:rPr>
      </w:pPr>
      <w:r w:rsidRPr="00780387">
        <w:rPr>
          <w:sz w:val="24"/>
          <w:szCs w:val="24"/>
        </w:rPr>
        <w:t xml:space="preserve">Vožtuvai turi būti tiesaus tipo su pilno pratekėjimo skerspjūviu. </w:t>
      </w:r>
      <w:r w:rsidR="00E3376F" w:rsidRPr="00780387">
        <w:rPr>
          <w:sz w:val="24"/>
          <w:szCs w:val="24"/>
        </w:rPr>
        <w:t xml:space="preserve">Vožtuvai turi būti skirti nemažesniam kaip PN </w:t>
      </w:r>
      <w:r w:rsidRPr="00780387">
        <w:rPr>
          <w:sz w:val="24"/>
          <w:szCs w:val="24"/>
        </w:rPr>
        <w:t>10</w:t>
      </w:r>
      <w:r w:rsidR="00647B08" w:rsidRPr="00780387">
        <w:rPr>
          <w:sz w:val="24"/>
          <w:szCs w:val="24"/>
        </w:rPr>
        <w:t xml:space="preserve"> darbiniam slėgiui.</w:t>
      </w:r>
    </w:p>
    <w:p w14:paraId="645A7F88" w14:textId="70750FC7" w:rsidR="00B20855" w:rsidRPr="00780387" w:rsidRDefault="00647B08" w:rsidP="00647B08">
      <w:pPr>
        <w:spacing w:line="276" w:lineRule="auto"/>
        <w:ind w:firstLine="539"/>
        <w:jc w:val="both"/>
        <w:rPr>
          <w:bCs/>
          <w:sz w:val="24"/>
          <w:szCs w:val="24"/>
        </w:rPr>
      </w:pPr>
      <w:r w:rsidRPr="00780387">
        <w:rPr>
          <w:bCs/>
          <w:sz w:val="24"/>
          <w:szCs w:val="24"/>
        </w:rPr>
        <w:t>Korpuso medžiaga – kalusis ketus ne mažesnės markės nei EN-GJS-400 pagal LST EN 1563</w:t>
      </w:r>
      <w:r w:rsidR="00183B5A">
        <w:rPr>
          <w:bCs/>
          <w:sz w:val="24"/>
          <w:szCs w:val="24"/>
        </w:rPr>
        <w:t xml:space="preserve"> ar lygiavertį</w:t>
      </w:r>
      <w:r w:rsidRPr="00780387">
        <w:rPr>
          <w:bCs/>
          <w:sz w:val="24"/>
          <w:szCs w:val="24"/>
        </w:rPr>
        <w:t xml:space="preserve">. Korpuso ir dangčio išorinis ir vidinis padengimas </w:t>
      </w:r>
      <w:r w:rsidR="007D4F8E" w:rsidRPr="00780387">
        <w:rPr>
          <w:sz w:val="24"/>
          <w:szCs w:val="24"/>
        </w:rPr>
        <w:t>korozijai atsparia epoksidine danga pagal LST EN 14901</w:t>
      </w:r>
      <w:r w:rsidR="00183B5A">
        <w:rPr>
          <w:sz w:val="24"/>
          <w:szCs w:val="24"/>
        </w:rPr>
        <w:t xml:space="preserve"> ar lygiavertį</w:t>
      </w:r>
      <w:r w:rsidR="00B20855" w:rsidRPr="00780387">
        <w:rPr>
          <w:sz w:val="24"/>
          <w:szCs w:val="24"/>
        </w:rPr>
        <w:t>, kurios storis ne mažesnis kaip 250 mikronų.</w:t>
      </w:r>
    </w:p>
    <w:p w14:paraId="6CD8C729" w14:textId="1EA46661" w:rsidR="00647B08" w:rsidRPr="00780387" w:rsidRDefault="00E3376F" w:rsidP="00647B08">
      <w:pPr>
        <w:spacing w:line="276" w:lineRule="auto"/>
        <w:ind w:firstLine="539"/>
        <w:jc w:val="both"/>
        <w:rPr>
          <w:sz w:val="24"/>
          <w:szCs w:val="24"/>
        </w:rPr>
      </w:pPr>
      <w:r w:rsidRPr="00780387">
        <w:rPr>
          <w:sz w:val="24"/>
          <w:szCs w:val="24"/>
        </w:rPr>
        <w:t xml:space="preserve">Jungiamas </w:t>
      </w:r>
      <w:proofErr w:type="spellStart"/>
      <w:r w:rsidRPr="00780387">
        <w:rPr>
          <w:sz w:val="24"/>
          <w:szCs w:val="24"/>
        </w:rPr>
        <w:t>flanšais</w:t>
      </w:r>
      <w:proofErr w:type="spellEnd"/>
      <w:r w:rsidRPr="00780387">
        <w:rPr>
          <w:sz w:val="24"/>
          <w:szCs w:val="24"/>
        </w:rPr>
        <w:t xml:space="preserve">. </w:t>
      </w:r>
      <w:proofErr w:type="spellStart"/>
      <w:r w:rsidR="00B20855" w:rsidRPr="00780387">
        <w:rPr>
          <w:sz w:val="24"/>
          <w:szCs w:val="24"/>
        </w:rPr>
        <w:t>Flanšai</w:t>
      </w:r>
      <w:proofErr w:type="spellEnd"/>
      <w:r w:rsidR="00B20855" w:rsidRPr="00780387">
        <w:rPr>
          <w:sz w:val="24"/>
          <w:szCs w:val="24"/>
        </w:rPr>
        <w:t xml:space="preserve"> pagal LST EN 1092</w:t>
      </w:r>
      <w:r w:rsidR="00183B5A">
        <w:rPr>
          <w:sz w:val="24"/>
          <w:szCs w:val="24"/>
        </w:rPr>
        <w:t xml:space="preserve"> ar lygiavertį</w:t>
      </w:r>
      <w:r w:rsidR="00B20855" w:rsidRPr="00780387">
        <w:rPr>
          <w:sz w:val="24"/>
          <w:szCs w:val="24"/>
        </w:rPr>
        <w:t>.</w:t>
      </w:r>
    </w:p>
    <w:p w14:paraId="49552748" w14:textId="6C3E9851" w:rsidR="00462FA6" w:rsidRPr="00780387" w:rsidRDefault="00647B08" w:rsidP="00E3376F">
      <w:pPr>
        <w:spacing w:line="276" w:lineRule="auto"/>
        <w:ind w:firstLine="539"/>
        <w:jc w:val="both"/>
        <w:rPr>
          <w:sz w:val="24"/>
          <w:szCs w:val="24"/>
        </w:rPr>
      </w:pPr>
      <w:r w:rsidRPr="00780387">
        <w:rPr>
          <w:sz w:val="24"/>
          <w:szCs w:val="24"/>
        </w:rPr>
        <w:t xml:space="preserve">Rutulio medžiaga - aliuminis, ketus, plienas. Rutulys turi būti pilnai padengtas </w:t>
      </w:r>
      <w:proofErr w:type="spellStart"/>
      <w:r w:rsidRPr="00780387">
        <w:rPr>
          <w:sz w:val="24"/>
          <w:szCs w:val="24"/>
        </w:rPr>
        <w:t>elastomeru</w:t>
      </w:r>
      <w:proofErr w:type="spellEnd"/>
      <w:r w:rsidRPr="00780387">
        <w:rPr>
          <w:sz w:val="24"/>
          <w:szCs w:val="24"/>
        </w:rPr>
        <w:t xml:space="preserve">, tinkamu naudoti nuotekų sistemose ir atitinkančiu LST EN 681-1 arba lygiavertį. </w:t>
      </w:r>
      <w:r w:rsidR="00E3376F" w:rsidRPr="00780387">
        <w:rPr>
          <w:sz w:val="24"/>
          <w:szCs w:val="24"/>
        </w:rPr>
        <w:t>Rutulys turi neįstrigti ir vožtuvas neužsikimšti. Neleidžiami jokie rutulio svyravimai.</w:t>
      </w:r>
      <w:r w:rsidRPr="00780387">
        <w:rPr>
          <w:sz w:val="24"/>
          <w:szCs w:val="24"/>
        </w:rPr>
        <w:t xml:space="preserve"> </w:t>
      </w:r>
    </w:p>
    <w:p w14:paraId="7D9C7595" w14:textId="77777777" w:rsidR="00922E38" w:rsidRPr="00780387" w:rsidRDefault="00922E38" w:rsidP="009B2068">
      <w:pPr>
        <w:spacing w:line="276" w:lineRule="auto"/>
        <w:ind w:firstLine="539"/>
        <w:jc w:val="both"/>
        <w:rPr>
          <w:sz w:val="24"/>
          <w:szCs w:val="24"/>
        </w:rPr>
      </w:pPr>
    </w:p>
    <w:p w14:paraId="56ED30A8" w14:textId="77777777" w:rsidR="00BF0EFD" w:rsidRPr="00780387" w:rsidRDefault="00BF0EFD" w:rsidP="002A7EB7">
      <w:pPr>
        <w:pStyle w:val="Antrat3"/>
        <w:numPr>
          <w:ilvl w:val="2"/>
          <w:numId w:val="18"/>
        </w:numPr>
        <w:spacing w:before="0" w:line="276" w:lineRule="auto"/>
        <w:rPr>
          <w:color w:val="auto"/>
          <w:szCs w:val="24"/>
        </w:rPr>
      </w:pPr>
      <w:bookmarkStart w:id="171" w:name="_Toc107230444"/>
      <w:bookmarkStart w:id="172" w:name="_Toc111989316"/>
      <w:bookmarkStart w:id="173" w:name="_Toc444948802"/>
      <w:bookmarkStart w:id="174" w:name="_Toc514335102"/>
      <w:bookmarkStart w:id="175" w:name="_Toc216707578"/>
      <w:r w:rsidRPr="00780387">
        <w:rPr>
          <w:color w:val="auto"/>
          <w:szCs w:val="24"/>
        </w:rPr>
        <w:t>Balnai PE vamzdžiams</w:t>
      </w:r>
      <w:bookmarkEnd w:id="171"/>
      <w:bookmarkEnd w:id="172"/>
      <w:bookmarkEnd w:id="173"/>
      <w:bookmarkEnd w:id="174"/>
      <w:bookmarkEnd w:id="175"/>
    </w:p>
    <w:p w14:paraId="64706F13" w14:textId="77777777" w:rsidR="00BF0EFD" w:rsidRPr="00780387" w:rsidRDefault="00BF0EFD" w:rsidP="00BF0EFD">
      <w:pPr>
        <w:spacing w:line="276" w:lineRule="auto"/>
        <w:ind w:firstLine="539"/>
        <w:jc w:val="both"/>
        <w:rPr>
          <w:sz w:val="24"/>
          <w:szCs w:val="24"/>
        </w:rPr>
      </w:pPr>
      <w:r w:rsidRPr="00780387">
        <w:rPr>
          <w:sz w:val="24"/>
          <w:szCs w:val="24"/>
        </w:rPr>
        <w:t>Atšakų ant vandentiekio magistralės įrengimui turi būti naudojamos balninės jungtys.</w:t>
      </w:r>
    </w:p>
    <w:p w14:paraId="0C203973" w14:textId="6C0F2840" w:rsidR="00F72DF0" w:rsidRPr="00780387" w:rsidRDefault="00BF0EFD" w:rsidP="00BF0EFD">
      <w:pPr>
        <w:spacing w:line="276" w:lineRule="auto"/>
        <w:ind w:firstLine="539"/>
        <w:jc w:val="both"/>
        <w:rPr>
          <w:sz w:val="24"/>
          <w:szCs w:val="24"/>
        </w:rPr>
      </w:pPr>
      <w:r w:rsidRPr="00780387">
        <w:rPr>
          <w:sz w:val="24"/>
          <w:szCs w:val="24"/>
        </w:rPr>
        <w:t xml:space="preserve">Dažniausiai naudojami balnai PE vamzdžiams su vidiniu sriegiu ir kieta apkaba arba su kieta apkaba ir </w:t>
      </w:r>
      <w:proofErr w:type="spellStart"/>
      <w:r w:rsidRPr="00780387">
        <w:rPr>
          <w:sz w:val="24"/>
          <w:szCs w:val="24"/>
        </w:rPr>
        <w:t>flanšine</w:t>
      </w:r>
      <w:proofErr w:type="spellEnd"/>
      <w:r w:rsidRPr="00780387">
        <w:rPr>
          <w:sz w:val="24"/>
          <w:szCs w:val="24"/>
        </w:rPr>
        <w:t xml:space="preserve"> atšaka. </w:t>
      </w:r>
      <w:r w:rsidR="00F72DF0" w:rsidRPr="00780387">
        <w:rPr>
          <w:sz w:val="24"/>
          <w:szCs w:val="24"/>
        </w:rPr>
        <w:t>Balnai turi atitikti LST EN 805:20</w:t>
      </w:r>
      <w:r w:rsidR="00B20855" w:rsidRPr="00780387">
        <w:rPr>
          <w:sz w:val="24"/>
          <w:szCs w:val="24"/>
        </w:rPr>
        <w:t>25</w:t>
      </w:r>
      <w:r w:rsidR="00183B5A">
        <w:rPr>
          <w:sz w:val="24"/>
          <w:szCs w:val="24"/>
        </w:rPr>
        <w:t xml:space="preserve"> ar lygiavertį</w:t>
      </w:r>
      <w:r w:rsidR="00F72DF0" w:rsidRPr="00780387">
        <w:rPr>
          <w:sz w:val="24"/>
          <w:szCs w:val="24"/>
        </w:rPr>
        <w:t>.</w:t>
      </w:r>
    </w:p>
    <w:p w14:paraId="60DB476E" w14:textId="5E17BA09" w:rsidR="00F72DF0" w:rsidRPr="00780387" w:rsidRDefault="00F72DF0" w:rsidP="00BF0EFD">
      <w:pPr>
        <w:spacing w:line="276" w:lineRule="auto"/>
        <w:ind w:firstLine="539"/>
        <w:jc w:val="both"/>
        <w:rPr>
          <w:sz w:val="24"/>
          <w:szCs w:val="24"/>
        </w:rPr>
      </w:pPr>
      <w:r w:rsidRPr="00780387">
        <w:rPr>
          <w:sz w:val="24"/>
          <w:szCs w:val="24"/>
        </w:rPr>
        <w:t>Balnai turi būti skirti nemažesniam kaip PN 16 darbiniam slėgiui.</w:t>
      </w:r>
    </w:p>
    <w:p w14:paraId="0BD59534" w14:textId="428E1316" w:rsidR="00F72DF0" w:rsidRPr="00780387" w:rsidRDefault="00F72DF0" w:rsidP="00F72DF0">
      <w:pPr>
        <w:spacing w:line="276" w:lineRule="auto"/>
        <w:ind w:firstLine="539"/>
        <w:jc w:val="both"/>
        <w:rPr>
          <w:sz w:val="24"/>
          <w:szCs w:val="24"/>
        </w:rPr>
      </w:pPr>
      <w:r w:rsidRPr="00780387">
        <w:rPr>
          <w:sz w:val="24"/>
          <w:szCs w:val="24"/>
        </w:rPr>
        <w:t>Korpuso medžiaga – kalu</w:t>
      </w:r>
      <w:r w:rsidR="00B20855" w:rsidRPr="00780387">
        <w:rPr>
          <w:sz w:val="24"/>
          <w:szCs w:val="24"/>
        </w:rPr>
        <w:t>sis ketus pagal LST EN 1563</w:t>
      </w:r>
      <w:r w:rsidR="00183B5A">
        <w:rPr>
          <w:sz w:val="24"/>
          <w:szCs w:val="24"/>
        </w:rPr>
        <w:t xml:space="preserve"> ar lygiavertį</w:t>
      </w:r>
      <w:r w:rsidRPr="00780387">
        <w:rPr>
          <w:sz w:val="24"/>
          <w:szCs w:val="24"/>
        </w:rPr>
        <w:t xml:space="preserve">. Korpuso išorinis ir vidinis padengimas </w:t>
      </w:r>
      <w:r w:rsidR="007D4F8E" w:rsidRPr="00780387">
        <w:rPr>
          <w:sz w:val="24"/>
          <w:szCs w:val="24"/>
        </w:rPr>
        <w:t>korozijai atsparia epoksidine danga pagal LST EN 14901</w:t>
      </w:r>
      <w:r w:rsidR="00183B5A">
        <w:rPr>
          <w:sz w:val="24"/>
          <w:szCs w:val="24"/>
        </w:rPr>
        <w:t xml:space="preserve"> ar lygiavertį</w:t>
      </w:r>
      <w:r w:rsidR="00B20855" w:rsidRPr="00780387">
        <w:rPr>
          <w:sz w:val="24"/>
          <w:szCs w:val="24"/>
        </w:rPr>
        <w:t>, kurios storis ne mažesnis kaip 250 mikronų</w:t>
      </w:r>
      <w:r w:rsidRPr="00780387">
        <w:rPr>
          <w:sz w:val="24"/>
          <w:szCs w:val="24"/>
        </w:rPr>
        <w:t xml:space="preserve">.  Apkabos iš vidinės pusės padengtos </w:t>
      </w:r>
      <w:proofErr w:type="spellStart"/>
      <w:r w:rsidRPr="00780387">
        <w:rPr>
          <w:sz w:val="24"/>
          <w:szCs w:val="24"/>
        </w:rPr>
        <w:t>elastomeru</w:t>
      </w:r>
      <w:proofErr w:type="spellEnd"/>
      <w:r w:rsidRPr="00780387">
        <w:rPr>
          <w:sz w:val="24"/>
          <w:szCs w:val="24"/>
        </w:rPr>
        <w:t>, tinkamu naudoti geriamojo vandens tiekimo sistemose ir atitinkančiu LST EN 681-1</w:t>
      </w:r>
      <w:r w:rsidR="00183B5A">
        <w:rPr>
          <w:sz w:val="24"/>
          <w:szCs w:val="24"/>
        </w:rPr>
        <w:t xml:space="preserve"> ar lygiavertį standartą</w:t>
      </w:r>
      <w:r w:rsidR="00B20855" w:rsidRPr="00780387">
        <w:rPr>
          <w:sz w:val="24"/>
          <w:szCs w:val="24"/>
        </w:rPr>
        <w:t>.</w:t>
      </w:r>
    </w:p>
    <w:p w14:paraId="7CDC28BE" w14:textId="15120848" w:rsidR="00F72DF0" w:rsidRPr="00780387" w:rsidRDefault="00F72DF0" w:rsidP="00F72DF0">
      <w:pPr>
        <w:spacing w:line="276" w:lineRule="auto"/>
        <w:ind w:firstLine="539"/>
        <w:jc w:val="both"/>
        <w:rPr>
          <w:sz w:val="24"/>
          <w:szCs w:val="24"/>
        </w:rPr>
      </w:pPr>
      <w:r w:rsidRPr="00780387">
        <w:rPr>
          <w:sz w:val="24"/>
          <w:szCs w:val="24"/>
        </w:rPr>
        <w:t xml:space="preserve">Balnų sandarinimo medžiaga – </w:t>
      </w:r>
      <w:proofErr w:type="spellStart"/>
      <w:r w:rsidRPr="00780387">
        <w:rPr>
          <w:sz w:val="24"/>
          <w:szCs w:val="24"/>
        </w:rPr>
        <w:t>elastomeras</w:t>
      </w:r>
      <w:proofErr w:type="spellEnd"/>
      <w:r w:rsidRPr="00780387">
        <w:rPr>
          <w:sz w:val="24"/>
          <w:szCs w:val="24"/>
        </w:rPr>
        <w:t>, tinkamas naudoti geriamojo vandens tiekimo sistemose ir atitinkant</w:t>
      </w:r>
      <w:r w:rsidR="007E2DF2" w:rsidRPr="00780387">
        <w:rPr>
          <w:sz w:val="24"/>
          <w:szCs w:val="24"/>
        </w:rPr>
        <w:t>is LST EN 681-1 arba lygiavertį.</w:t>
      </w:r>
    </w:p>
    <w:p w14:paraId="070C45BD" w14:textId="4317E9D6" w:rsidR="00F72DF0" w:rsidRPr="00780387" w:rsidRDefault="00F72DF0" w:rsidP="00F72DF0">
      <w:pPr>
        <w:spacing w:line="276" w:lineRule="auto"/>
        <w:ind w:firstLine="539"/>
        <w:jc w:val="both"/>
        <w:rPr>
          <w:sz w:val="24"/>
          <w:szCs w:val="24"/>
        </w:rPr>
      </w:pPr>
      <w:r w:rsidRPr="00780387">
        <w:rPr>
          <w:sz w:val="24"/>
          <w:szCs w:val="24"/>
        </w:rPr>
        <w:t xml:space="preserve">PE ir PVC vamzdžiams skirtų balnų viršutinės dalies vidinė pusė pilnai padengta </w:t>
      </w:r>
      <w:proofErr w:type="spellStart"/>
      <w:r w:rsidRPr="00780387">
        <w:rPr>
          <w:sz w:val="24"/>
          <w:szCs w:val="24"/>
        </w:rPr>
        <w:t>elastomeru</w:t>
      </w:r>
      <w:proofErr w:type="spellEnd"/>
      <w:r w:rsidRPr="00780387">
        <w:rPr>
          <w:sz w:val="24"/>
          <w:szCs w:val="24"/>
        </w:rPr>
        <w:t>, tinkamu naudoti geriamojo vandens tiekimo sistemose ir atitinkančiu LST EN 681-1</w:t>
      </w:r>
      <w:r w:rsidR="00183B5A">
        <w:rPr>
          <w:sz w:val="24"/>
          <w:szCs w:val="24"/>
        </w:rPr>
        <w:t xml:space="preserve"> ar lygiavertį</w:t>
      </w:r>
      <w:r w:rsidRPr="00780387">
        <w:rPr>
          <w:sz w:val="24"/>
          <w:szCs w:val="24"/>
        </w:rPr>
        <w:t xml:space="preserve"> ir atitinkančiu vamzdžio diametrą, o pragręžtos vamzdžio skylės kraštai turi būti sandarinami „O tipo“ </w:t>
      </w:r>
      <w:proofErr w:type="spellStart"/>
      <w:r w:rsidRPr="00780387">
        <w:rPr>
          <w:sz w:val="24"/>
          <w:szCs w:val="24"/>
        </w:rPr>
        <w:t>elastomero</w:t>
      </w:r>
      <w:proofErr w:type="spellEnd"/>
      <w:r w:rsidRPr="00780387">
        <w:rPr>
          <w:sz w:val="24"/>
          <w:szCs w:val="24"/>
        </w:rPr>
        <w:t>, tinkamo naudoti geriamojo vandens tiekimo sistemose ir atitinkančio LST EN 681-1</w:t>
      </w:r>
      <w:r w:rsidR="00183B5A">
        <w:rPr>
          <w:sz w:val="24"/>
          <w:szCs w:val="24"/>
        </w:rPr>
        <w:t xml:space="preserve"> ar lygiavertį</w:t>
      </w:r>
      <w:r w:rsidR="00B20855" w:rsidRPr="00780387">
        <w:rPr>
          <w:sz w:val="24"/>
          <w:szCs w:val="24"/>
        </w:rPr>
        <w:t>,</w:t>
      </w:r>
      <w:r w:rsidRPr="00780387">
        <w:rPr>
          <w:sz w:val="24"/>
          <w:szCs w:val="24"/>
        </w:rPr>
        <w:t xml:space="preserve"> žiediniais profiliais.</w:t>
      </w:r>
    </w:p>
    <w:p w14:paraId="392837B0" w14:textId="77777777" w:rsidR="00BF0EFD" w:rsidRPr="00780387" w:rsidRDefault="00BF0EFD" w:rsidP="009B2068">
      <w:pPr>
        <w:spacing w:line="276" w:lineRule="auto"/>
        <w:ind w:firstLine="539"/>
        <w:jc w:val="both"/>
        <w:rPr>
          <w:sz w:val="24"/>
          <w:szCs w:val="24"/>
        </w:rPr>
      </w:pPr>
    </w:p>
    <w:p w14:paraId="1FDD0D71" w14:textId="77777777" w:rsidR="001975EF" w:rsidRPr="00780387" w:rsidRDefault="003551C5" w:rsidP="002A7EB7">
      <w:pPr>
        <w:pStyle w:val="Antrat3"/>
        <w:numPr>
          <w:ilvl w:val="2"/>
          <w:numId w:val="18"/>
        </w:numPr>
        <w:spacing w:before="0" w:line="276" w:lineRule="auto"/>
        <w:rPr>
          <w:color w:val="auto"/>
          <w:szCs w:val="24"/>
        </w:rPr>
      </w:pPr>
      <w:bookmarkStart w:id="176" w:name="_Toc173061143"/>
      <w:bookmarkStart w:id="177" w:name="_Toc173120485"/>
      <w:bookmarkStart w:id="178" w:name="_Toc173120670"/>
      <w:bookmarkStart w:id="179" w:name="_Toc173722059"/>
      <w:bookmarkStart w:id="180" w:name="_Toc173808983"/>
      <w:bookmarkStart w:id="181" w:name="_Toc173811098"/>
      <w:bookmarkStart w:id="182" w:name="_Toc444948803"/>
      <w:bookmarkStart w:id="183" w:name="_Toc216707579"/>
      <w:r w:rsidRPr="00780387">
        <w:rPr>
          <w:color w:val="auto"/>
          <w:szCs w:val="24"/>
        </w:rPr>
        <w:t>Apsauginiai dėklai projektuojamiems vamzdžiams</w:t>
      </w:r>
      <w:bookmarkEnd w:id="176"/>
      <w:bookmarkEnd w:id="177"/>
      <w:bookmarkEnd w:id="178"/>
      <w:bookmarkEnd w:id="179"/>
      <w:bookmarkEnd w:id="180"/>
      <w:bookmarkEnd w:id="181"/>
      <w:bookmarkEnd w:id="182"/>
      <w:bookmarkEnd w:id="183"/>
      <w:r w:rsidR="001975EF" w:rsidRPr="00780387">
        <w:rPr>
          <w:color w:val="auto"/>
          <w:szCs w:val="24"/>
        </w:rPr>
        <w:t xml:space="preserve"> </w:t>
      </w:r>
    </w:p>
    <w:p w14:paraId="7E596ABC" w14:textId="77777777" w:rsidR="00D70F74" w:rsidRPr="00780387" w:rsidRDefault="00D70F74" w:rsidP="009B2068">
      <w:pPr>
        <w:spacing w:line="276" w:lineRule="auto"/>
        <w:ind w:firstLine="540"/>
        <w:jc w:val="both"/>
        <w:rPr>
          <w:bCs/>
          <w:sz w:val="24"/>
          <w:szCs w:val="24"/>
        </w:rPr>
      </w:pPr>
      <w:r w:rsidRPr="00780387">
        <w:rPr>
          <w:bCs/>
          <w:sz w:val="24"/>
          <w:szCs w:val="24"/>
        </w:rPr>
        <w:t xml:space="preserve">Apsauginiai dėklai įrengiami vykdant statybą uždaru arba atviru būdais. </w:t>
      </w:r>
    </w:p>
    <w:p w14:paraId="4760A176" w14:textId="77777777" w:rsidR="00D70F74" w:rsidRPr="00780387" w:rsidRDefault="00D70F74" w:rsidP="009B2068">
      <w:pPr>
        <w:spacing w:line="276" w:lineRule="auto"/>
        <w:ind w:firstLine="540"/>
        <w:jc w:val="both"/>
        <w:rPr>
          <w:bCs/>
          <w:sz w:val="24"/>
          <w:szCs w:val="24"/>
        </w:rPr>
      </w:pPr>
      <w:r w:rsidRPr="00780387">
        <w:rPr>
          <w:bCs/>
          <w:sz w:val="24"/>
          <w:szCs w:val="24"/>
        </w:rPr>
        <w:t xml:space="preserve">Apsauginiai dėklai gali būti įrengiami iš plastikinio vamzdžio (PE100 PN10 vamzdžių, PP gofruotų vamzdžių, stiprumo klasė T SN (8)) arba plieninio vamzdžio. </w:t>
      </w:r>
    </w:p>
    <w:p w14:paraId="7F38F644" w14:textId="183EA7B8" w:rsidR="00D70F74" w:rsidRPr="00780387" w:rsidRDefault="00996077" w:rsidP="009B2068">
      <w:pPr>
        <w:spacing w:line="276" w:lineRule="auto"/>
        <w:ind w:firstLine="540"/>
        <w:jc w:val="both"/>
        <w:rPr>
          <w:bCs/>
          <w:sz w:val="24"/>
          <w:szCs w:val="24"/>
        </w:rPr>
      </w:pPr>
      <w:r w:rsidRPr="00996077">
        <w:rPr>
          <w:bCs/>
          <w:sz w:val="24"/>
          <w:szCs w:val="24"/>
        </w:rPr>
        <w:t>Anglinio plieno vamzdžiai turi būti pagaminti iš anglinio plieno lakštų S235RJ rūšies pagal LST EN 10025 standartą.</w:t>
      </w:r>
    </w:p>
    <w:p w14:paraId="474C8AB6" w14:textId="77777777" w:rsidR="00D70F74" w:rsidRPr="00780387" w:rsidRDefault="00D70F74" w:rsidP="009B2068">
      <w:pPr>
        <w:spacing w:line="276" w:lineRule="auto"/>
        <w:ind w:firstLine="540"/>
        <w:jc w:val="both"/>
        <w:rPr>
          <w:bCs/>
          <w:sz w:val="24"/>
          <w:szCs w:val="24"/>
        </w:rPr>
      </w:pPr>
      <w:r w:rsidRPr="00780387">
        <w:rPr>
          <w:bCs/>
          <w:sz w:val="24"/>
          <w:szCs w:val="24"/>
        </w:rPr>
        <w:t xml:space="preserve">Anglinio plieno vamzdžiai naudojami kaip dėklai. Jie iš vidaus ir išorės turi būti padengti </w:t>
      </w:r>
      <w:r w:rsidRPr="00780387">
        <w:rPr>
          <w:sz w:val="24"/>
          <w:szCs w:val="24"/>
        </w:rPr>
        <w:t>sustiprinta antikorozine danga: epoksidinis gruntas su cinku, atspari epoksidinė akmens anglies derva.</w:t>
      </w:r>
    </w:p>
    <w:p w14:paraId="5E723345" w14:textId="77777777" w:rsidR="001975EF" w:rsidRPr="00780387" w:rsidRDefault="00D70F74" w:rsidP="009B2068">
      <w:pPr>
        <w:spacing w:line="276" w:lineRule="auto"/>
        <w:ind w:firstLine="540"/>
        <w:jc w:val="both"/>
        <w:rPr>
          <w:sz w:val="24"/>
          <w:szCs w:val="24"/>
        </w:rPr>
      </w:pPr>
      <w:r w:rsidRPr="00780387">
        <w:rPr>
          <w:sz w:val="24"/>
          <w:szCs w:val="24"/>
        </w:rPr>
        <w:t xml:space="preserve">Vamzdžiai jungiami suvirinimo būdu, prieš tai, suvirinimo vietą nuvalant nuo nešvarumų ir rūdžių. </w:t>
      </w:r>
      <w:r w:rsidRPr="00780387">
        <w:rPr>
          <w:sz w:val="24"/>
          <w:szCs w:val="24"/>
        </w:rPr>
        <w:lastRenderedPageBreak/>
        <w:t>Vamzdžiai turi turėti jų kokybę liudijančius dokumentus, sertifikatus.</w:t>
      </w:r>
    </w:p>
    <w:p w14:paraId="5E25BF06" w14:textId="77777777" w:rsidR="00922E38" w:rsidRPr="00780387" w:rsidRDefault="00922E38" w:rsidP="009B2068">
      <w:pPr>
        <w:spacing w:line="276" w:lineRule="auto"/>
        <w:ind w:firstLine="540"/>
        <w:jc w:val="both"/>
        <w:rPr>
          <w:sz w:val="24"/>
          <w:szCs w:val="24"/>
        </w:rPr>
      </w:pPr>
    </w:p>
    <w:p w14:paraId="2D9A0722" w14:textId="77777777" w:rsidR="007521FB" w:rsidRPr="00780387" w:rsidRDefault="007521FB" w:rsidP="002A7EB7">
      <w:pPr>
        <w:pStyle w:val="Antrat3"/>
        <w:numPr>
          <w:ilvl w:val="2"/>
          <w:numId w:val="18"/>
        </w:numPr>
        <w:spacing w:before="0" w:line="276" w:lineRule="auto"/>
        <w:rPr>
          <w:color w:val="auto"/>
          <w:szCs w:val="24"/>
        </w:rPr>
      </w:pPr>
      <w:bookmarkStart w:id="184" w:name="_Toc165091692"/>
      <w:bookmarkStart w:id="185" w:name="_Toc173061161"/>
      <w:bookmarkStart w:id="186" w:name="_Toc173120503"/>
      <w:bookmarkStart w:id="187" w:name="_Toc173120688"/>
      <w:bookmarkStart w:id="188" w:name="_Toc173722077"/>
      <w:bookmarkStart w:id="189" w:name="_Toc173809001"/>
      <w:bookmarkStart w:id="190" w:name="_Toc173811116"/>
      <w:bookmarkStart w:id="191" w:name="_Toc444948805"/>
      <w:bookmarkStart w:id="192" w:name="_Toc216707580"/>
      <w:r w:rsidRPr="00780387">
        <w:rPr>
          <w:color w:val="auto"/>
          <w:szCs w:val="24"/>
        </w:rPr>
        <w:t>Universalūs sujungimai (adapteriai)</w:t>
      </w:r>
      <w:bookmarkEnd w:id="184"/>
      <w:bookmarkEnd w:id="185"/>
      <w:bookmarkEnd w:id="186"/>
      <w:bookmarkEnd w:id="187"/>
      <w:bookmarkEnd w:id="188"/>
      <w:bookmarkEnd w:id="189"/>
      <w:bookmarkEnd w:id="190"/>
      <w:bookmarkEnd w:id="191"/>
      <w:bookmarkEnd w:id="192"/>
    </w:p>
    <w:p w14:paraId="09107421" w14:textId="608CF507" w:rsidR="007521FB" w:rsidRPr="00780387" w:rsidRDefault="007521FB" w:rsidP="009B2068">
      <w:pPr>
        <w:spacing w:line="276" w:lineRule="auto"/>
        <w:ind w:firstLine="540"/>
        <w:jc w:val="both"/>
        <w:rPr>
          <w:bCs/>
          <w:sz w:val="24"/>
          <w:szCs w:val="24"/>
        </w:rPr>
      </w:pPr>
      <w:r w:rsidRPr="00780387">
        <w:rPr>
          <w:bCs/>
          <w:sz w:val="24"/>
          <w:szCs w:val="24"/>
        </w:rPr>
        <w:t>Skirtingų medžiagų vamzdžiai lauke jungiami naudojant un</w:t>
      </w:r>
      <w:r w:rsidR="00CF0D13">
        <w:rPr>
          <w:bCs/>
          <w:sz w:val="24"/>
          <w:szCs w:val="24"/>
        </w:rPr>
        <w:t>iversalias jungtis (adapterius)</w:t>
      </w:r>
      <w:r w:rsidRPr="00780387">
        <w:rPr>
          <w:bCs/>
          <w:sz w:val="24"/>
          <w:szCs w:val="24"/>
        </w:rPr>
        <w:t>. Renkant jungtis turi būti atsižvelgiama į vamzdžių medžiagas, išorinį skersmenį, slėgį. Slėginių vamzdynų sujungimui turi būti naudojamos universalios jungtys, kurios yra atsparios tempimui ir kurių slėgio klasė yra nežemesnė kaip PN10. Universalios jungtys (adapteriai) turi būti iš kalaus ketaus</w:t>
      </w:r>
      <w:r w:rsidR="00830C5D" w:rsidRPr="00780387">
        <w:rPr>
          <w:bCs/>
          <w:sz w:val="24"/>
          <w:szCs w:val="24"/>
        </w:rPr>
        <w:t xml:space="preserve">, </w:t>
      </w:r>
      <w:r w:rsidR="006A1A59" w:rsidRPr="00780387">
        <w:rPr>
          <w:sz w:val="24"/>
          <w:szCs w:val="24"/>
        </w:rPr>
        <w:t xml:space="preserve">padengimas </w:t>
      </w:r>
      <w:r w:rsidR="007D4F8E" w:rsidRPr="00780387">
        <w:rPr>
          <w:sz w:val="24"/>
          <w:szCs w:val="24"/>
        </w:rPr>
        <w:t>korozijai atsparia epoksidine danga pagal LST EN 14901</w:t>
      </w:r>
      <w:r w:rsidR="00183B5A">
        <w:rPr>
          <w:sz w:val="24"/>
          <w:szCs w:val="24"/>
        </w:rPr>
        <w:t xml:space="preserve"> ar lygiavertį</w:t>
      </w:r>
      <w:r w:rsidR="006A1A59" w:rsidRPr="00780387">
        <w:rPr>
          <w:sz w:val="24"/>
          <w:szCs w:val="24"/>
        </w:rPr>
        <w:t>, kurios storis ne mažesnis kaip 250 mikronų</w:t>
      </w:r>
      <w:r w:rsidRPr="00780387">
        <w:rPr>
          <w:bCs/>
          <w:sz w:val="24"/>
          <w:szCs w:val="24"/>
        </w:rPr>
        <w:t>.</w:t>
      </w:r>
    </w:p>
    <w:p w14:paraId="2D8837B1" w14:textId="77777777" w:rsidR="00922E38" w:rsidRPr="00780387" w:rsidRDefault="00922E38" w:rsidP="004E581E">
      <w:pPr>
        <w:spacing w:line="276" w:lineRule="auto"/>
        <w:jc w:val="both"/>
        <w:rPr>
          <w:sz w:val="24"/>
          <w:szCs w:val="24"/>
        </w:rPr>
      </w:pPr>
    </w:p>
    <w:p w14:paraId="7B1D4470" w14:textId="77777777" w:rsidR="00AA11C8" w:rsidRPr="00780387" w:rsidRDefault="00A96593" w:rsidP="002A7EB7">
      <w:pPr>
        <w:pStyle w:val="Antrat3"/>
        <w:numPr>
          <w:ilvl w:val="2"/>
          <w:numId w:val="18"/>
        </w:numPr>
        <w:spacing w:before="0" w:line="276" w:lineRule="auto"/>
        <w:rPr>
          <w:color w:val="auto"/>
          <w:szCs w:val="24"/>
        </w:rPr>
      </w:pPr>
      <w:bookmarkStart w:id="193" w:name="_Toc444948809"/>
      <w:bookmarkStart w:id="194" w:name="_Toc216707581"/>
      <w:r w:rsidRPr="00780387">
        <w:rPr>
          <w:color w:val="auto"/>
          <w:szCs w:val="24"/>
        </w:rPr>
        <w:t xml:space="preserve">Vamzdžių </w:t>
      </w:r>
      <w:r w:rsidR="000B69A8" w:rsidRPr="00780387">
        <w:rPr>
          <w:color w:val="auto"/>
          <w:szCs w:val="24"/>
        </w:rPr>
        <w:t xml:space="preserve">tiesimo darbai </w:t>
      </w:r>
      <w:r w:rsidRPr="00780387">
        <w:rPr>
          <w:color w:val="auto"/>
          <w:szCs w:val="24"/>
        </w:rPr>
        <w:t>klojimas</w:t>
      </w:r>
      <w:bookmarkEnd w:id="193"/>
      <w:bookmarkEnd w:id="194"/>
    </w:p>
    <w:p w14:paraId="61A2AB5D" w14:textId="77777777" w:rsidR="00AA11C8" w:rsidRPr="00780387" w:rsidRDefault="00AA11C8" w:rsidP="009B2068">
      <w:pPr>
        <w:spacing w:line="276" w:lineRule="auto"/>
        <w:ind w:firstLine="540"/>
        <w:jc w:val="both"/>
        <w:rPr>
          <w:sz w:val="24"/>
          <w:szCs w:val="24"/>
        </w:rPr>
      </w:pPr>
      <w:r w:rsidRPr="00780387">
        <w:rPr>
          <w:sz w:val="24"/>
          <w:szCs w:val="24"/>
        </w:rPr>
        <w:t xml:space="preserve">Vamzdyno </w:t>
      </w:r>
      <w:r w:rsidR="00A96593" w:rsidRPr="00780387">
        <w:rPr>
          <w:sz w:val="24"/>
          <w:szCs w:val="24"/>
        </w:rPr>
        <w:t>klojimo</w:t>
      </w:r>
      <w:r w:rsidRPr="00780387">
        <w:rPr>
          <w:sz w:val="24"/>
          <w:szCs w:val="24"/>
        </w:rPr>
        <w:t xml:space="preserve"> darbai apima tranšėjų iškasimą, vamzdžių bei sujungiamųjų vamzdyno dalių tiekimo, klojimo ir sujungimo darbus, pagrindų, šulinių ir kitų elementų vamzdyne įrengimą, bandymus, tranšėjų užkasimo darbus ir atidavimą eksploatuoti.</w:t>
      </w:r>
    </w:p>
    <w:p w14:paraId="3894FFED" w14:textId="77777777" w:rsidR="00AA11C8" w:rsidRPr="00780387" w:rsidRDefault="00AA11C8" w:rsidP="009B2068">
      <w:pPr>
        <w:spacing w:line="276" w:lineRule="auto"/>
        <w:ind w:firstLine="540"/>
        <w:jc w:val="both"/>
        <w:rPr>
          <w:sz w:val="24"/>
          <w:szCs w:val="24"/>
        </w:rPr>
      </w:pPr>
      <w:bookmarkStart w:id="195" w:name="_Toc111281086"/>
      <w:bookmarkStart w:id="196" w:name="_Toc115583036"/>
      <w:r w:rsidRPr="00780387">
        <w:rPr>
          <w:sz w:val="24"/>
          <w:szCs w:val="24"/>
        </w:rPr>
        <w:t>Vamzdžiai turi būti klojami remiantis:</w:t>
      </w:r>
      <w:bookmarkEnd w:id="195"/>
      <w:bookmarkEnd w:id="196"/>
      <w:r w:rsidRPr="00780387">
        <w:rPr>
          <w:sz w:val="24"/>
          <w:szCs w:val="24"/>
        </w:rPr>
        <w:t xml:space="preserve"> </w:t>
      </w:r>
    </w:p>
    <w:p w14:paraId="472B0B94" w14:textId="56FC4B1D" w:rsidR="00AA11C8" w:rsidRPr="00780387" w:rsidRDefault="00AA11C8" w:rsidP="002A7EB7">
      <w:pPr>
        <w:numPr>
          <w:ilvl w:val="0"/>
          <w:numId w:val="8"/>
        </w:numPr>
        <w:autoSpaceDE/>
        <w:autoSpaceDN/>
        <w:adjustRightInd/>
        <w:spacing w:line="276" w:lineRule="auto"/>
        <w:ind w:firstLine="180"/>
        <w:jc w:val="both"/>
        <w:rPr>
          <w:sz w:val="24"/>
          <w:szCs w:val="24"/>
        </w:rPr>
      </w:pPr>
      <w:r w:rsidRPr="00780387">
        <w:rPr>
          <w:sz w:val="24"/>
          <w:szCs w:val="24"/>
        </w:rPr>
        <w:t>neslėginiai vamzdžiai - LST EN 1610</w:t>
      </w:r>
      <w:r w:rsidR="00CA41E7" w:rsidRPr="00780387">
        <w:rPr>
          <w:sz w:val="24"/>
          <w:szCs w:val="24"/>
        </w:rPr>
        <w:t xml:space="preserve"> ar lygiavertį</w:t>
      </w:r>
      <w:r w:rsidRPr="00780387">
        <w:rPr>
          <w:sz w:val="24"/>
          <w:szCs w:val="24"/>
        </w:rPr>
        <w:t>, STR 2.07.01:2003;</w:t>
      </w:r>
    </w:p>
    <w:p w14:paraId="5967F67E" w14:textId="45C16993" w:rsidR="00AA11C8" w:rsidRPr="00780387" w:rsidRDefault="00AA11C8" w:rsidP="002A7EB7">
      <w:pPr>
        <w:numPr>
          <w:ilvl w:val="0"/>
          <w:numId w:val="8"/>
        </w:numPr>
        <w:autoSpaceDE/>
        <w:autoSpaceDN/>
        <w:adjustRightInd/>
        <w:spacing w:line="276" w:lineRule="auto"/>
        <w:ind w:firstLine="180"/>
        <w:jc w:val="both"/>
        <w:rPr>
          <w:sz w:val="24"/>
          <w:szCs w:val="24"/>
        </w:rPr>
      </w:pPr>
      <w:r w:rsidRPr="00780387">
        <w:rPr>
          <w:sz w:val="24"/>
          <w:szCs w:val="24"/>
        </w:rPr>
        <w:t>slėginiai vamzdžiai - LST EN 805</w:t>
      </w:r>
      <w:r w:rsidR="00CA41E7" w:rsidRPr="00780387">
        <w:rPr>
          <w:sz w:val="24"/>
          <w:szCs w:val="24"/>
        </w:rPr>
        <w:t xml:space="preserve"> ar lygiavertį</w:t>
      </w:r>
      <w:r w:rsidRPr="00780387">
        <w:rPr>
          <w:sz w:val="24"/>
          <w:szCs w:val="24"/>
        </w:rPr>
        <w:t>, STR 2.07.01:2003.</w:t>
      </w:r>
    </w:p>
    <w:p w14:paraId="046835CA" w14:textId="77777777" w:rsidR="00AA11C8" w:rsidRPr="00780387" w:rsidRDefault="00AA11C8" w:rsidP="009B2068">
      <w:pPr>
        <w:spacing w:line="276" w:lineRule="auto"/>
        <w:ind w:firstLine="540"/>
        <w:jc w:val="both"/>
        <w:rPr>
          <w:sz w:val="24"/>
          <w:szCs w:val="24"/>
        </w:rPr>
      </w:pPr>
      <w:r w:rsidRPr="00780387">
        <w:rPr>
          <w:sz w:val="24"/>
          <w:szCs w:val="24"/>
        </w:rPr>
        <w:t xml:space="preserve">Visa įranga, veiksmai ir pargabenimas iš tiekimo šaltinio ar sandėlio, reikalingi pristatyti vamzdžius, sklendes ir t.t. į jų klojimo ar tvirtinimo vietą, įskaitant visus iškrovimus laikinose sandėliavimo vietose ir bet kokius vėliau vykdomus perkrovimus nugabenimui į klojimo vietą, turi būti įtraukta į vamzdžių ir sujungiamųjų vamzdyno dalių tiekimą. </w:t>
      </w:r>
    </w:p>
    <w:p w14:paraId="2CE43D15" w14:textId="0595F50F" w:rsidR="00AA11C8" w:rsidRPr="00780387" w:rsidRDefault="00AA11C8" w:rsidP="009B2068">
      <w:pPr>
        <w:spacing w:line="276" w:lineRule="auto"/>
        <w:ind w:firstLine="540"/>
        <w:jc w:val="both"/>
        <w:rPr>
          <w:sz w:val="24"/>
          <w:szCs w:val="24"/>
        </w:rPr>
      </w:pPr>
      <w:r w:rsidRPr="00780387">
        <w:rPr>
          <w:sz w:val="24"/>
          <w:szCs w:val="24"/>
        </w:rPr>
        <w:t>Instaliavimo metu vamzdžiai turi būti įtvirtinti, kad išvengti jų išplaukimo prieš užkasimą.</w:t>
      </w:r>
    </w:p>
    <w:p w14:paraId="10B52FE9" w14:textId="77777777" w:rsidR="00AA11C8" w:rsidRPr="00780387" w:rsidRDefault="00AA11C8" w:rsidP="009B2068">
      <w:pPr>
        <w:spacing w:line="276" w:lineRule="auto"/>
        <w:ind w:firstLine="540"/>
        <w:jc w:val="both"/>
        <w:rPr>
          <w:sz w:val="24"/>
          <w:szCs w:val="24"/>
        </w:rPr>
      </w:pPr>
      <w:r w:rsidRPr="00780387">
        <w:rPr>
          <w:sz w:val="24"/>
          <w:szCs w:val="24"/>
        </w:rPr>
        <w:t>Visi vamzdžiai klojami ir tvarkomi tiksliai pagal gamintojo nurodymus. Vamzdžiai tranšėjoje turi būti klojami ant specialiai paruošto pagrindo ir jungčių. Instaliavimo metu atidžiai atliekami patikrinimai ir priežiūra turi užtikrinti, kad vamzdžiai būtų pakloti teisingomis linijomis ir nuolydžiais, bei tinkamai užsandarinti kiekvienoje jungtyje, sujungiamojoje vamzdyno dalyje, atšakoje ir šulinyje. Nuolydžio ir vamzdžio lygis patikrinami lazeriu.</w:t>
      </w:r>
    </w:p>
    <w:p w14:paraId="11FBB59E" w14:textId="77777777" w:rsidR="00922E38" w:rsidRPr="00780387" w:rsidRDefault="00922E38" w:rsidP="009B2068">
      <w:pPr>
        <w:spacing w:line="276" w:lineRule="auto"/>
        <w:ind w:firstLine="540"/>
        <w:jc w:val="both"/>
        <w:rPr>
          <w:sz w:val="24"/>
          <w:szCs w:val="24"/>
        </w:rPr>
      </w:pPr>
    </w:p>
    <w:p w14:paraId="4E3907F4" w14:textId="77777777" w:rsidR="00AE634B" w:rsidRPr="00780387" w:rsidRDefault="00AE634B" w:rsidP="002A7EB7">
      <w:pPr>
        <w:pStyle w:val="Antrat3"/>
        <w:numPr>
          <w:ilvl w:val="2"/>
          <w:numId w:val="18"/>
        </w:numPr>
        <w:spacing w:before="0" w:line="276" w:lineRule="auto"/>
        <w:rPr>
          <w:color w:val="auto"/>
          <w:szCs w:val="24"/>
        </w:rPr>
      </w:pPr>
      <w:bookmarkStart w:id="197" w:name="_Toc444948816"/>
      <w:bookmarkStart w:id="198" w:name="_Toc216707582"/>
      <w:r w:rsidRPr="00780387">
        <w:rPr>
          <w:color w:val="auto"/>
          <w:szCs w:val="24"/>
        </w:rPr>
        <w:t>Baigiamieji bandymai</w:t>
      </w:r>
      <w:bookmarkEnd w:id="197"/>
      <w:bookmarkEnd w:id="198"/>
    </w:p>
    <w:p w14:paraId="7CF2FB8C" w14:textId="77777777" w:rsidR="002E59EE" w:rsidRPr="00780387" w:rsidRDefault="002E59EE" w:rsidP="009B2068">
      <w:pPr>
        <w:spacing w:line="276" w:lineRule="auto"/>
        <w:ind w:firstLine="540"/>
        <w:jc w:val="both"/>
        <w:rPr>
          <w:sz w:val="24"/>
          <w:szCs w:val="24"/>
        </w:rPr>
      </w:pPr>
      <w:r w:rsidRPr="00780387">
        <w:rPr>
          <w:sz w:val="24"/>
          <w:szCs w:val="24"/>
        </w:rPr>
        <w:t>Rangovas atlieka visų vamzdžių bandymus slėgiu ir sandarumo bandymus. Rangovas pasirūpina visa bandymams reikalinga darbo jėga ir įranga. Už vandenį moka Rangovas, taip pat jis turi numatyti galimas gabenimo ar siurbimo išlaidas.</w:t>
      </w:r>
    </w:p>
    <w:p w14:paraId="10A916E2" w14:textId="77777777" w:rsidR="002E59EE" w:rsidRPr="00780387" w:rsidRDefault="002E59EE" w:rsidP="009B2068">
      <w:pPr>
        <w:spacing w:line="276" w:lineRule="auto"/>
        <w:ind w:firstLine="540"/>
        <w:jc w:val="both"/>
        <w:rPr>
          <w:sz w:val="24"/>
          <w:szCs w:val="24"/>
        </w:rPr>
      </w:pPr>
      <w:r w:rsidRPr="00780387">
        <w:rPr>
          <w:sz w:val="24"/>
          <w:szCs w:val="24"/>
        </w:rPr>
        <w:t xml:space="preserve">Rangovas pateikia visus slėginius siurblius, vamzdžių kamščius, aklinuosius </w:t>
      </w:r>
      <w:proofErr w:type="spellStart"/>
      <w:r w:rsidRPr="00780387">
        <w:rPr>
          <w:sz w:val="24"/>
          <w:szCs w:val="24"/>
        </w:rPr>
        <w:t>flanšus</w:t>
      </w:r>
      <w:proofErr w:type="spellEnd"/>
      <w:r w:rsidRPr="00780387">
        <w:rPr>
          <w:sz w:val="24"/>
          <w:szCs w:val="24"/>
        </w:rPr>
        <w:t xml:space="preserve">, manometrus ir kt., reikalingus išbandyti slėgiu visą Sutarties apimamą vamzdyną. Bandymai slėgiu ir jų registravimas atliekamas pagal Lietuvoje galiojančias normas ir taisykles. </w:t>
      </w:r>
    </w:p>
    <w:p w14:paraId="3A3D5F4C" w14:textId="4D7433A9" w:rsidR="002E59EE" w:rsidRPr="00780387" w:rsidRDefault="00CF0D13" w:rsidP="009B2068">
      <w:pPr>
        <w:spacing w:line="276" w:lineRule="auto"/>
        <w:ind w:firstLine="540"/>
        <w:jc w:val="both"/>
        <w:rPr>
          <w:sz w:val="24"/>
          <w:szCs w:val="24"/>
        </w:rPr>
      </w:pPr>
      <w:r>
        <w:rPr>
          <w:sz w:val="24"/>
          <w:szCs w:val="24"/>
        </w:rPr>
        <w:t>P</w:t>
      </w:r>
      <w:r w:rsidR="002E59EE" w:rsidRPr="00780387">
        <w:rPr>
          <w:sz w:val="24"/>
          <w:szCs w:val="24"/>
        </w:rPr>
        <w:t>riėmus visus vamzdynus ar jų dalis, pasiruošiama vamzdynų perdavimui eksploatuojančiai įmonei.</w:t>
      </w:r>
    </w:p>
    <w:p w14:paraId="5F7DC3E5" w14:textId="7953DB1D" w:rsidR="002E59EE" w:rsidRPr="00780387" w:rsidRDefault="00D72BB9" w:rsidP="009B2068">
      <w:pPr>
        <w:spacing w:line="276" w:lineRule="auto"/>
        <w:ind w:firstLine="540"/>
        <w:jc w:val="both"/>
        <w:rPr>
          <w:sz w:val="24"/>
          <w:szCs w:val="24"/>
        </w:rPr>
      </w:pPr>
      <w:r w:rsidRPr="00780387">
        <w:rPr>
          <w:sz w:val="24"/>
          <w:szCs w:val="24"/>
        </w:rPr>
        <w:t>Rangovas į išbandymo kainą turi mažiausiai įtraukti</w:t>
      </w:r>
      <w:r w:rsidR="002E59EE" w:rsidRPr="00780387">
        <w:rPr>
          <w:sz w:val="24"/>
          <w:szCs w:val="24"/>
        </w:rPr>
        <w:t xml:space="preserve"> šiuos darbus:</w:t>
      </w:r>
    </w:p>
    <w:p w14:paraId="76D1077F" w14:textId="77777777" w:rsidR="002E59EE" w:rsidRPr="00780387" w:rsidRDefault="0048150A" w:rsidP="009B2068">
      <w:pPr>
        <w:spacing w:line="276" w:lineRule="auto"/>
        <w:ind w:firstLine="902"/>
        <w:jc w:val="both"/>
        <w:rPr>
          <w:sz w:val="24"/>
          <w:szCs w:val="24"/>
        </w:rPr>
      </w:pPr>
      <w:r w:rsidRPr="00780387">
        <w:rPr>
          <w:sz w:val="24"/>
          <w:szCs w:val="24"/>
        </w:rPr>
        <w:t xml:space="preserve">1. </w:t>
      </w:r>
      <w:r w:rsidR="002E59EE" w:rsidRPr="00780387">
        <w:rPr>
          <w:sz w:val="24"/>
          <w:szCs w:val="24"/>
        </w:rPr>
        <w:t>Patekimas į išbandymo vietą</w:t>
      </w:r>
    </w:p>
    <w:p w14:paraId="4C199523" w14:textId="77777777" w:rsidR="002E59EE" w:rsidRPr="00780387" w:rsidRDefault="0048150A" w:rsidP="009B2068">
      <w:pPr>
        <w:spacing w:line="276" w:lineRule="auto"/>
        <w:ind w:firstLine="902"/>
        <w:jc w:val="both"/>
        <w:rPr>
          <w:sz w:val="24"/>
          <w:szCs w:val="24"/>
        </w:rPr>
      </w:pPr>
      <w:r w:rsidRPr="00780387">
        <w:rPr>
          <w:sz w:val="24"/>
          <w:szCs w:val="24"/>
        </w:rPr>
        <w:t xml:space="preserve">2. </w:t>
      </w:r>
      <w:r w:rsidR="002E59EE" w:rsidRPr="00780387">
        <w:rPr>
          <w:sz w:val="24"/>
          <w:szCs w:val="24"/>
        </w:rPr>
        <w:t>Išbandymui skirtos įrangos sumontavimas</w:t>
      </w:r>
    </w:p>
    <w:p w14:paraId="0C7B3F40" w14:textId="77777777" w:rsidR="002E59EE" w:rsidRPr="00780387" w:rsidRDefault="0048150A" w:rsidP="009B2068">
      <w:pPr>
        <w:spacing w:line="276" w:lineRule="auto"/>
        <w:ind w:firstLine="902"/>
        <w:jc w:val="both"/>
        <w:rPr>
          <w:sz w:val="24"/>
          <w:szCs w:val="24"/>
        </w:rPr>
      </w:pPr>
      <w:r w:rsidRPr="00780387">
        <w:rPr>
          <w:sz w:val="24"/>
          <w:szCs w:val="24"/>
        </w:rPr>
        <w:t xml:space="preserve">3. </w:t>
      </w:r>
      <w:r w:rsidR="002E59EE" w:rsidRPr="00780387">
        <w:rPr>
          <w:sz w:val="24"/>
          <w:szCs w:val="24"/>
        </w:rPr>
        <w:t>Aprūpinimas vandeniu</w:t>
      </w:r>
    </w:p>
    <w:p w14:paraId="6F36446D" w14:textId="77777777" w:rsidR="002E59EE" w:rsidRPr="00780387" w:rsidRDefault="0048150A" w:rsidP="009B2068">
      <w:pPr>
        <w:spacing w:line="276" w:lineRule="auto"/>
        <w:ind w:firstLine="902"/>
        <w:jc w:val="both"/>
        <w:rPr>
          <w:sz w:val="24"/>
          <w:szCs w:val="24"/>
        </w:rPr>
      </w:pPr>
      <w:r w:rsidRPr="00780387">
        <w:rPr>
          <w:sz w:val="24"/>
          <w:szCs w:val="24"/>
        </w:rPr>
        <w:t xml:space="preserve">4. </w:t>
      </w:r>
      <w:r w:rsidR="002E59EE" w:rsidRPr="00780387">
        <w:rPr>
          <w:sz w:val="24"/>
          <w:szCs w:val="24"/>
        </w:rPr>
        <w:t>Aprūpinimas reikiamomis atramomis, sutvirtinimais ir kt.</w:t>
      </w:r>
    </w:p>
    <w:p w14:paraId="6C3E1ADB" w14:textId="05BC24CA" w:rsidR="002E59EE" w:rsidRPr="00780387" w:rsidRDefault="0048150A" w:rsidP="00121242">
      <w:pPr>
        <w:spacing w:line="276" w:lineRule="auto"/>
        <w:ind w:firstLine="902"/>
        <w:jc w:val="both"/>
        <w:rPr>
          <w:sz w:val="24"/>
          <w:szCs w:val="24"/>
        </w:rPr>
      </w:pPr>
      <w:r w:rsidRPr="00780387">
        <w:rPr>
          <w:sz w:val="24"/>
          <w:szCs w:val="24"/>
        </w:rPr>
        <w:t xml:space="preserve">5. </w:t>
      </w:r>
      <w:r w:rsidR="002E59EE" w:rsidRPr="00780387">
        <w:rPr>
          <w:sz w:val="24"/>
          <w:szCs w:val="24"/>
        </w:rPr>
        <w:t>Išbandymo atlikimas</w:t>
      </w:r>
      <w:r w:rsidR="00121242" w:rsidRPr="00780387">
        <w:rPr>
          <w:sz w:val="24"/>
          <w:szCs w:val="24"/>
        </w:rPr>
        <w:t>.</w:t>
      </w:r>
    </w:p>
    <w:p w14:paraId="25993D8B" w14:textId="77777777" w:rsidR="00922E38" w:rsidRPr="00780387" w:rsidRDefault="00922E38" w:rsidP="00922E38">
      <w:pPr>
        <w:spacing w:line="276" w:lineRule="auto"/>
        <w:jc w:val="both"/>
        <w:rPr>
          <w:sz w:val="24"/>
          <w:szCs w:val="24"/>
        </w:rPr>
      </w:pPr>
    </w:p>
    <w:p w14:paraId="02DACC40" w14:textId="77777777" w:rsidR="005A114C" w:rsidRPr="00780387" w:rsidRDefault="00246EF7" w:rsidP="002A7EB7">
      <w:pPr>
        <w:pStyle w:val="Antrat3"/>
        <w:numPr>
          <w:ilvl w:val="2"/>
          <w:numId w:val="18"/>
        </w:numPr>
        <w:spacing w:before="0" w:line="276" w:lineRule="auto"/>
        <w:ind w:left="1797"/>
        <w:rPr>
          <w:color w:val="auto"/>
          <w:szCs w:val="24"/>
        </w:rPr>
      </w:pPr>
      <w:bookmarkStart w:id="199" w:name="_Toc444948817"/>
      <w:bookmarkStart w:id="200" w:name="_Toc216707583"/>
      <w:r w:rsidRPr="00780387">
        <w:rPr>
          <w:color w:val="auto"/>
          <w:szCs w:val="24"/>
        </w:rPr>
        <w:lastRenderedPageBreak/>
        <w:t>Sl</w:t>
      </w:r>
      <w:r w:rsidR="00182AC9" w:rsidRPr="00780387">
        <w:rPr>
          <w:color w:val="auto"/>
          <w:szCs w:val="24"/>
        </w:rPr>
        <w:t>ė</w:t>
      </w:r>
      <w:r w:rsidRPr="00780387">
        <w:rPr>
          <w:color w:val="auto"/>
          <w:szCs w:val="24"/>
        </w:rPr>
        <w:t xml:space="preserve">ginių </w:t>
      </w:r>
      <w:r w:rsidR="003C33A3" w:rsidRPr="00780387">
        <w:rPr>
          <w:color w:val="auto"/>
          <w:szCs w:val="24"/>
        </w:rPr>
        <w:t>tinklų</w:t>
      </w:r>
      <w:r w:rsidRPr="00780387">
        <w:rPr>
          <w:color w:val="auto"/>
          <w:szCs w:val="24"/>
        </w:rPr>
        <w:t xml:space="preserve"> išbandymas</w:t>
      </w:r>
      <w:bookmarkEnd w:id="199"/>
      <w:bookmarkEnd w:id="200"/>
    </w:p>
    <w:p w14:paraId="79B682E7" w14:textId="49085E9A" w:rsidR="00922E38" w:rsidRPr="00780387" w:rsidRDefault="00182AC9" w:rsidP="00121242">
      <w:pPr>
        <w:spacing w:line="276" w:lineRule="auto"/>
        <w:ind w:firstLine="540"/>
        <w:jc w:val="both"/>
        <w:rPr>
          <w:sz w:val="24"/>
          <w:szCs w:val="24"/>
        </w:rPr>
      </w:pPr>
      <w:r w:rsidRPr="00780387">
        <w:rPr>
          <w:sz w:val="24"/>
          <w:szCs w:val="24"/>
        </w:rPr>
        <w:t xml:space="preserve">Visi slėginiai vamzdynai išbandomi pagal LST EN 805 </w:t>
      </w:r>
      <w:r w:rsidR="00CA41E7" w:rsidRPr="00780387">
        <w:rPr>
          <w:sz w:val="24"/>
          <w:szCs w:val="24"/>
        </w:rPr>
        <w:t xml:space="preserve">ar lygiavertį </w:t>
      </w:r>
      <w:r w:rsidRPr="00780387">
        <w:rPr>
          <w:sz w:val="24"/>
          <w:szCs w:val="24"/>
        </w:rPr>
        <w:t>reikalavimus.</w:t>
      </w:r>
      <w:r w:rsidR="00121242" w:rsidRPr="00780387">
        <w:rPr>
          <w:sz w:val="24"/>
          <w:szCs w:val="24"/>
        </w:rPr>
        <w:t xml:space="preserve"> </w:t>
      </w:r>
      <w:r w:rsidR="00902ACD" w:rsidRPr="00780387">
        <w:rPr>
          <w:sz w:val="24"/>
          <w:szCs w:val="24"/>
        </w:rPr>
        <w:t>Rangovas apie numatomą vamzdžių išbandymą turi pranešti ne vėliau kaip 5 dienos iki bandymų pradžios.</w:t>
      </w:r>
    </w:p>
    <w:p w14:paraId="6D8BB705" w14:textId="77777777" w:rsidR="00121242" w:rsidRPr="00780387" w:rsidRDefault="00121242" w:rsidP="009B2068">
      <w:pPr>
        <w:spacing w:line="276" w:lineRule="auto"/>
        <w:ind w:firstLine="540"/>
        <w:jc w:val="both"/>
        <w:rPr>
          <w:sz w:val="24"/>
          <w:szCs w:val="24"/>
        </w:rPr>
      </w:pPr>
    </w:p>
    <w:p w14:paraId="69C8C430" w14:textId="77777777" w:rsidR="00D45365" w:rsidRPr="00780387" w:rsidRDefault="00D45365" w:rsidP="002A7EB7">
      <w:pPr>
        <w:pStyle w:val="Antrat3"/>
        <w:numPr>
          <w:ilvl w:val="2"/>
          <w:numId w:val="18"/>
        </w:numPr>
        <w:spacing w:before="0" w:line="276" w:lineRule="auto"/>
        <w:ind w:left="1797"/>
        <w:rPr>
          <w:color w:val="auto"/>
          <w:szCs w:val="24"/>
        </w:rPr>
      </w:pPr>
      <w:bookmarkStart w:id="201" w:name="_Toc444948818"/>
      <w:bookmarkStart w:id="202" w:name="_Toc216707584"/>
      <w:r w:rsidRPr="00780387">
        <w:rPr>
          <w:color w:val="auto"/>
          <w:szCs w:val="24"/>
        </w:rPr>
        <w:t xml:space="preserve">Neslėginių </w:t>
      </w:r>
      <w:r w:rsidR="003C33A3" w:rsidRPr="00780387">
        <w:rPr>
          <w:color w:val="auto"/>
          <w:szCs w:val="24"/>
        </w:rPr>
        <w:t>tinklų</w:t>
      </w:r>
      <w:r w:rsidRPr="00780387">
        <w:rPr>
          <w:color w:val="auto"/>
          <w:szCs w:val="24"/>
        </w:rPr>
        <w:t xml:space="preserve"> išbandymas</w:t>
      </w:r>
      <w:bookmarkEnd w:id="201"/>
      <w:bookmarkEnd w:id="202"/>
    </w:p>
    <w:p w14:paraId="561B5168" w14:textId="720AA6F3" w:rsidR="000B3823" w:rsidRPr="00780387" w:rsidRDefault="000B3823" w:rsidP="009B2068">
      <w:pPr>
        <w:spacing w:line="276" w:lineRule="auto"/>
        <w:ind w:firstLine="540"/>
        <w:jc w:val="both"/>
        <w:rPr>
          <w:sz w:val="24"/>
          <w:szCs w:val="24"/>
        </w:rPr>
      </w:pPr>
      <w:r w:rsidRPr="00780387">
        <w:rPr>
          <w:sz w:val="24"/>
          <w:szCs w:val="24"/>
        </w:rPr>
        <w:t xml:space="preserve">Neslėginių linijų (savitakiniai nuotekų vamzdžiai) išbandymas turi būti atliekamas pagal LST EN 1610 </w:t>
      </w:r>
      <w:r w:rsidR="00CA41E7" w:rsidRPr="00780387">
        <w:rPr>
          <w:sz w:val="24"/>
          <w:szCs w:val="24"/>
        </w:rPr>
        <w:t xml:space="preserve">ar lygiavertį </w:t>
      </w:r>
      <w:r w:rsidRPr="00780387">
        <w:rPr>
          <w:sz w:val="24"/>
          <w:szCs w:val="24"/>
        </w:rPr>
        <w:t>reikalavimus.</w:t>
      </w:r>
      <w:r w:rsidR="00121242" w:rsidRPr="00780387">
        <w:rPr>
          <w:sz w:val="24"/>
          <w:szCs w:val="24"/>
        </w:rPr>
        <w:t xml:space="preserve"> </w:t>
      </w:r>
      <w:r w:rsidR="00902ACD" w:rsidRPr="00780387">
        <w:rPr>
          <w:sz w:val="24"/>
          <w:szCs w:val="24"/>
        </w:rPr>
        <w:t>Rangovas apie numatomą vamzdžių išbandymą turi pranešti ne vėliau kaip 5 dienos iki bandymų pradžios.</w:t>
      </w:r>
    </w:p>
    <w:p w14:paraId="7C59D49D" w14:textId="77777777" w:rsidR="00BF0EFD" w:rsidRPr="00780387" w:rsidRDefault="00BF0EFD" w:rsidP="009B2068">
      <w:pPr>
        <w:spacing w:line="276" w:lineRule="auto"/>
        <w:ind w:firstLine="540"/>
        <w:jc w:val="both"/>
        <w:rPr>
          <w:sz w:val="24"/>
          <w:szCs w:val="24"/>
        </w:rPr>
      </w:pPr>
    </w:p>
    <w:p w14:paraId="3C3F6CEF" w14:textId="77777777" w:rsidR="00BF0EFD" w:rsidRPr="00780387" w:rsidRDefault="00BF0EFD" w:rsidP="002A7EB7">
      <w:pPr>
        <w:pStyle w:val="Antrat3"/>
        <w:numPr>
          <w:ilvl w:val="2"/>
          <w:numId w:val="18"/>
        </w:numPr>
        <w:spacing w:before="0" w:line="276" w:lineRule="auto"/>
        <w:ind w:left="1797"/>
        <w:rPr>
          <w:color w:val="auto"/>
          <w:szCs w:val="24"/>
        </w:rPr>
      </w:pPr>
      <w:bookmarkStart w:id="203" w:name="_Toc98423514"/>
      <w:bookmarkStart w:id="204" w:name="_Toc107230400"/>
      <w:bookmarkStart w:id="205" w:name="_Toc111989272"/>
      <w:bookmarkStart w:id="206" w:name="_Toc444948819"/>
      <w:bookmarkStart w:id="207" w:name="_Toc514335119"/>
      <w:bookmarkStart w:id="208" w:name="_Toc216707585"/>
      <w:r w:rsidRPr="00780387">
        <w:rPr>
          <w:color w:val="auto"/>
          <w:szCs w:val="24"/>
        </w:rPr>
        <w:t>Geriamojo vandens vamzdynų dezinfekavimas</w:t>
      </w:r>
      <w:bookmarkEnd w:id="203"/>
      <w:bookmarkEnd w:id="204"/>
      <w:bookmarkEnd w:id="205"/>
      <w:bookmarkEnd w:id="206"/>
      <w:bookmarkEnd w:id="207"/>
      <w:bookmarkEnd w:id="208"/>
    </w:p>
    <w:p w14:paraId="6842DC9F" w14:textId="1AA0FFD0" w:rsidR="00BF0EFD" w:rsidRPr="00780387" w:rsidRDefault="00BF0EFD" w:rsidP="00BF0EFD">
      <w:pPr>
        <w:spacing w:line="276" w:lineRule="auto"/>
        <w:ind w:firstLine="540"/>
        <w:jc w:val="both"/>
        <w:rPr>
          <w:sz w:val="24"/>
          <w:szCs w:val="24"/>
        </w:rPr>
      </w:pPr>
      <w:r w:rsidRPr="00780387">
        <w:rPr>
          <w:sz w:val="24"/>
          <w:szCs w:val="24"/>
        </w:rPr>
        <w:t xml:space="preserve">Naujai paklotų geriamo vandens paskirstymo sistemų dezinfekcija turi būti atliekama pagal LST EN 805 </w:t>
      </w:r>
      <w:r w:rsidR="00CA41E7" w:rsidRPr="00780387">
        <w:rPr>
          <w:sz w:val="24"/>
          <w:szCs w:val="24"/>
        </w:rPr>
        <w:t xml:space="preserve">ar lygiavertį </w:t>
      </w:r>
      <w:r w:rsidRPr="00780387">
        <w:rPr>
          <w:sz w:val="24"/>
          <w:szCs w:val="24"/>
        </w:rPr>
        <w:t>reikalavimus.</w:t>
      </w:r>
    </w:p>
    <w:p w14:paraId="7FDC91BF" w14:textId="77777777" w:rsidR="00BF0EFD" w:rsidRPr="00780387" w:rsidRDefault="00BF0EFD" w:rsidP="00BF0EFD">
      <w:pPr>
        <w:spacing w:line="276" w:lineRule="auto"/>
        <w:ind w:firstLine="540"/>
        <w:jc w:val="both"/>
        <w:rPr>
          <w:sz w:val="24"/>
          <w:szCs w:val="24"/>
        </w:rPr>
      </w:pPr>
      <w:r w:rsidRPr="00780387">
        <w:rPr>
          <w:sz w:val="24"/>
          <w:szCs w:val="24"/>
        </w:rPr>
        <w:t>Baigus dezinfekavimą procesą sistema praplaunama ir vėl pripildoma vandeniu iš vietinių vandentiekio tinklų. Paimami mėginiai bakteriologiniai analizei. Jei analizės rezultatai parodo, kad sterilizavimas nebuvo veiksmingas, procesas kartojamas tol, kol gaunami patenkinami rezultatai. Tik tada vandentiekį galima pradėti eksploatuoti. Visas su tokiu kartojimu susijusias sąnaudas padengia Rangovas.</w:t>
      </w:r>
    </w:p>
    <w:p w14:paraId="50A595FD" w14:textId="77777777" w:rsidR="00922E38" w:rsidRPr="00780387" w:rsidRDefault="00922E38" w:rsidP="009B2068">
      <w:pPr>
        <w:spacing w:line="276" w:lineRule="auto"/>
        <w:ind w:firstLine="540"/>
        <w:jc w:val="both"/>
        <w:rPr>
          <w:sz w:val="24"/>
          <w:szCs w:val="24"/>
        </w:rPr>
      </w:pPr>
    </w:p>
    <w:p w14:paraId="128179EB" w14:textId="77777777" w:rsidR="0059042D" w:rsidRPr="00780387" w:rsidRDefault="003D07DA" w:rsidP="002A7EB7">
      <w:pPr>
        <w:pStyle w:val="Antrat3"/>
        <w:numPr>
          <w:ilvl w:val="2"/>
          <w:numId w:val="18"/>
        </w:numPr>
        <w:spacing w:before="0" w:line="276" w:lineRule="auto"/>
        <w:ind w:left="1797"/>
        <w:rPr>
          <w:color w:val="auto"/>
          <w:szCs w:val="24"/>
        </w:rPr>
      </w:pPr>
      <w:bookmarkStart w:id="209" w:name="_Toc107230402"/>
      <w:bookmarkStart w:id="210" w:name="_Toc111989274"/>
      <w:bookmarkStart w:id="211" w:name="_Toc444948820"/>
      <w:bookmarkStart w:id="212" w:name="_Toc216707586"/>
      <w:bookmarkStart w:id="213" w:name="_Toc90192057"/>
      <w:r w:rsidRPr="00780387">
        <w:rPr>
          <w:color w:val="auto"/>
          <w:szCs w:val="24"/>
        </w:rPr>
        <w:t xml:space="preserve">Nuotekų vamzdyno patikrinimas </w:t>
      </w:r>
      <w:r w:rsidR="002A7BEC" w:rsidRPr="00780387">
        <w:rPr>
          <w:color w:val="auto"/>
          <w:szCs w:val="24"/>
        </w:rPr>
        <w:t>TV</w:t>
      </w:r>
      <w:r w:rsidR="00A4591A" w:rsidRPr="00780387">
        <w:rPr>
          <w:color w:val="auto"/>
          <w:szCs w:val="24"/>
        </w:rPr>
        <w:t xml:space="preserve"> </w:t>
      </w:r>
      <w:r w:rsidRPr="00780387">
        <w:rPr>
          <w:color w:val="auto"/>
          <w:szCs w:val="24"/>
        </w:rPr>
        <w:t>diagnostika</w:t>
      </w:r>
      <w:bookmarkEnd w:id="209"/>
      <w:bookmarkEnd w:id="210"/>
      <w:bookmarkEnd w:id="211"/>
      <w:bookmarkEnd w:id="212"/>
    </w:p>
    <w:p w14:paraId="0C2EE731" w14:textId="43A293F1" w:rsidR="0059042D" w:rsidRPr="00780387" w:rsidRDefault="007E3432" w:rsidP="009B2068">
      <w:pPr>
        <w:spacing w:line="276" w:lineRule="auto"/>
        <w:ind w:firstLine="540"/>
        <w:jc w:val="both"/>
        <w:rPr>
          <w:sz w:val="24"/>
          <w:szCs w:val="24"/>
        </w:rPr>
      </w:pPr>
      <w:r w:rsidRPr="00780387">
        <w:rPr>
          <w:sz w:val="24"/>
          <w:szCs w:val="24"/>
        </w:rPr>
        <w:t>Atlikus vamzdynų išbandymą, Rangovas pateikia Užsakovui užbaigto nuotek</w:t>
      </w:r>
      <w:r w:rsidR="003D07DA" w:rsidRPr="00780387">
        <w:rPr>
          <w:sz w:val="24"/>
          <w:szCs w:val="24"/>
        </w:rPr>
        <w:t xml:space="preserve">ų vamzdyno vidaus būklės </w:t>
      </w:r>
      <w:r w:rsidRPr="00780387">
        <w:rPr>
          <w:sz w:val="24"/>
          <w:szCs w:val="24"/>
        </w:rPr>
        <w:t>TV</w:t>
      </w:r>
      <w:r w:rsidR="003D07DA" w:rsidRPr="00780387">
        <w:rPr>
          <w:sz w:val="24"/>
          <w:szCs w:val="24"/>
        </w:rPr>
        <w:t xml:space="preserve"> diagnostikos </w:t>
      </w:r>
      <w:r w:rsidRPr="00780387">
        <w:rPr>
          <w:sz w:val="24"/>
          <w:szCs w:val="24"/>
        </w:rPr>
        <w:t xml:space="preserve">medžiagą. Televizinė vamzdynų diagnostika turi būti vykdoma pagal STR 2.07.01:2003. </w:t>
      </w:r>
    </w:p>
    <w:bookmarkEnd w:id="213"/>
    <w:p w14:paraId="7E680CD4" w14:textId="77777777" w:rsidR="0091483B" w:rsidRPr="00780387" w:rsidRDefault="0091483B" w:rsidP="009B2068">
      <w:pPr>
        <w:spacing w:line="276" w:lineRule="auto"/>
        <w:ind w:firstLine="540"/>
        <w:jc w:val="both"/>
        <w:rPr>
          <w:sz w:val="24"/>
          <w:szCs w:val="24"/>
        </w:rPr>
      </w:pPr>
      <w:r w:rsidRPr="00780387">
        <w:rPr>
          <w:sz w:val="24"/>
          <w:szCs w:val="24"/>
        </w:rPr>
        <w:t>Reikalavimai televizinei vamzdynų diagnostikai (TVD)</w:t>
      </w:r>
      <w:r w:rsidR="00590C7C" w:rsidRPr="00780387">
        <w:rPr>
          <w:sz w:val="24"/>
          <w:szCs w:val="24"/>
        </w:rPr>
        <w:t>:</w:t>
      </w:r>
    </w:p>
    <w:p w14:paraId="210AD6C9" w14:textId="77777777" w:rsidR="007A7D5F" w:rsidRPr="00780387" w:rsidRDefault="00590C7C" w:rsidP="002A7EB7">
      <w:pPr>
        <w:numPr>
          <w:ilvl w:val="0"/>
          <w:numId w:val="14"/>
        </w:numPr>
        <w:shd w:val="clear" w:color="auto" w:fill="FFFFFF"/>
        <w:spacing w:line="276" w:lineRule="auto"/>
        <w:ind w:right="23"/>
        <w:rPr>
          <w:bCs/>
          <w:sz w:val="24"/>
          <w:szCs w:val="24"/>
        </w:rPr>
      </w:pPr>
      <w:r w:rsidRPr="00780387">
        <w:rPr>
          <w:bCs/>
          <w:sz w:val="24"/>
          <w:szCs w:val="24"/>
        </w:rPr>
        <w:t>Naudojama mobili televizijos studija, skaitmeninės vaizdo kameros.</w:t>
      </w:r>
    </w:p>
    <w:p w14:paraId="37DEAFF7" w14:textId="77777777" w:rsidR="00590C7C" w:rsidRPr="00780387" w:rsidRDefault="00590C7C" w:rsidP="002A7EB7">
      <w:pPr>
        <w:numPr>
          <w:ilvl w:val="0"/>
          <w:numId w:val="14"/>
        </w:numPr>
        <w:shd w:val="clear" w:color="auto" w:fill="FFFFFF"/>
        <w:spacing w:line="276" w:lineRule="auto"/>
        <w:ind w:right="23"/>
        <w:rPr>
          <w:bCs/>
          <w:sz w:val="24"/>
          <w:szCs w:val="24"/>
        </w:rPr>
      </w:pPr>
      <w:r w:rsidRPr="00780387">
        <w:rPr>
          <w:bCs/>
          <w:sz w:val="24"/>
          <w:szCs w:val="24"/>
        </w:rPr>
        <w:t>Duomenys surašomi naudojant programinę įrangą.</w:t>
      </w:r>
    </w:p>
    <w:p w14:paraId="7511737D" w14:textId="77777777" w:rsidR="00590C7C" w:rsidRPr="00780387" w:rsidRDefault="00590C7C" w:rsidP="002A7EB7">
      <w:pPr>
        <w:numPr>
          <w:ilvl w:val="0"/>
          <w:numId w:val="14"/>
        </w:numPr>
        <w:shd w:val="clear" w:color="auto" w:fill="FFFFFF"/>
        <w:spacing w:line="276" w:lineRule="auto"/>
        <w:ind w:right="23"/>
        <w:rPr>
          <w:bCs/>
          <w:sz w:val="24"/>
          <w:szCs w:val="24"/>
        </w:rPr>
      </w:pPr>
      <w:r w:rsidRPr="00780387">
        <w:rPr>
          <w:bCs/>
          <w:sz w:val="24"/>
          <w:szCs w:val="24"/>
        </w:rPr>
        <w:t>Vamzdyno defekto objektyvaus įvertinimo būdas - lazerinė defekto dydžio nustatymo sistema - tikslumas +/- 0,1mm;</w:t>
      </w:r>
    </w:p>
    <w:p w14:paraId="39887DAB" w14:textId="77777777" w:rsidR="00590C7C" w:rsidRPr="00780387" w:rsidRDefault="00590C7C" w:rsidP="002A7EB7">
      <w:pPr>
        <w:numPr>
          <w:ilvl w:val="0"/>
          <w:numId w:val="14"/>
        </w:numPr>
        <w:shd w:val="clear" w:color="auto" w:fill="FFFFFF"/>
        <w:spacing w:line="276" w:lineRule="auto"/>
        <w:ind w:right="23"/>
        <w:rPr>
          <w:bCs/>
          <w:sz w:val="24"/>
          <w:szCs w:val="24"/>
        </w:rPr>
      </w:pPr>
      <w:r w:rsidRPr="00780387">
        <w:rPr>
          <w:bCs/>
          <w:sz w:val="24"/>
          <w:szCs w:val="24"/>
        </w:rPr>
        <w:t>Atkarpoje tarp šulinių patikrinamas nuolydis ir nubraižomas grafikas (procentinis ir absoliutinis).</w:t>
      </w:r>
    </w:p>
    <w:p w14:paraId="4449DB51" w14:textId="77777777" w:rsidR="00590C7C" w:rsidRPr="00780387" w:rsidRDefault="003D07DA" w:rsidP="002A7EB7">
      <w:pPr>
        <w:numPr>
          <w:ilvl w:val="0"/>
          <w:numId w:val="14"/>
        </w:numPr>
        <w:shd w:val="clear" w:color="auto" w:fill="FFFFFF"/>
        <w:spacing w:line="276" w:lineRule="auto"/>
        <w:ind w:right="23"/>
        <w:rPr>
          <w:bCs/>
          <w:sz w:val="24"/>
          <w:szCs w:val="24"/>
        </w:rPr>
      </w:pPr>
      <w:proofErr w:type="spellStart"/>
      <w:r w:rsidRPr="00780387">
        <w:rPr>
          <w:bCs/>
          <w:sz w:val="24"/>
          <w:szCs w:val="24"/>
        </w:rPr>
        <w:t>V</w:t>
      </w:r>
      <w:r w:rsidR="00590C7C" w:rsidRPr="00780387">
        <w:rPr>
          <w:bCs/>
          <w:sz w:val="24"/>
          <w:szCs w:val="24"/>
        </w:rPr>
        <w:t>ideo</w:t>
      </w:r>
      <w:proofErr w:type="spellEnd"/>
      <w:r w:rsidR="00590C7C" w:rsidRPr="00780387">
        <w:rPr>
          <w:bCs/>
          <w:sz w:val="24"/>
          <w:szCs w:val="24"/>
        </w:rPr>
        <w:t xml:space="preserve"> įraš</w:t>
      </w:r>
      <w:r w:rsidRPr="00780387">
        <w:rPr>
          <w:bCs/>
          <w:sz w:val="24"/>
          <w:szCs w:val="24"/>
        </w:rPr>
        <w:t xml:space="preserve">as pateikiamas įrašytas </w:t>
      </w:r>
      <w:r w:rsidR="00590C7C" w:rsidRPr="00780387">
        <w:rPr>
          <w:bCs/>
          <w:sz w:val="24"/>
          <w:szCs w:val="24"/>
        </w:rPr>
        <w:t>į CD</w:t>
      </w:r>
      <w:r w:rsidR="00EB66B8" w:rsidRPr="00780387">
        <w:rPr>
          <w:bCs/>
          <w:sz w:val="24"/>
          <w:szCs w:val="24"/>
        </w:rPr>
        <w:t>/</w:t>
      </w:r>
      <w:r w:rsidRPr="00780387">
        <w:rPr>
          <w:bCs/>
          <w:sz w:val="24"/>
          <w:szCs w:val="24"/>
        </w:rPr>
        <w:t>DVD</w:t>
      </w:r>
      <w:r w:rsidR="00590C7C" w:rsidRPr="00780387">
        <w:rPr>
          <w:bCs/>
          <w:sz w:val="24"/>
          <w:szCs w:val="24"/>
        </w:rPr>
        <w:t xml:space="preserve"> </w:t>
      </w:r>
      <w:r w:rsidR="00EB66B8" w:rsidRPr="00780387">
        <w:rPr>
          <w:bCs/>
          <w:sz w:val="24"/>
          <w:szCs w:val="24"/>
        </w:rPr>
        <w:t>ar USB laikmenas</w:t>
      </w:r>
      <w:r w:rsidR="00590C7C" w:rsidRPr="00780387">
        <w:rPr>
          <w:bCs/>
          <w:sz w:val="24"/>
          <w:szCs w:val="24"/>
        </w:rPr>
        <w:t xml:space="preserve"> VMF arba AVI</w:t>
      </w:r>
      <w:r w:rsidR="00EB66B8" w:rsidRPr="00780387">
        <w:rPr>
          <w:bCs/>
          <w:sz w:val="24"/>
          <w:szCs w:val="24"/>
        </w:rPr>
        <w:t xml:space="preserve"> arba MPG</w:t>
      </w:r>
      <w:r w:rsidR="00590C7C" w:rsidRPr="00780387">
        <w:rPr>
          <w:bCs/>
          <w:sz w:val="24"/>
          <w:szCs w:val="24"/>
        </w:rPr>
        <w:t xml:space="preserve"> formatais.</w:t>
      </w:r>
    </w:p>
    <w:p w14:paraId="606F963B" w14:textId="77777777" w:rsidR="00590C7C" w:rsidRPr="00780387" w:rsidRDefault="00590C7C" w:rsidP="002A7EB7">
      <w:pPr>
        <w:numPr>
          <w:ilvl w:val="0"/>
          <w:numId w:val="14"/>
        </w:numPr>
        <w:shd w:val="clear" w:color="auto" w:fill="FFFFFF"/>
        <w:spacing w:line="276" w:lineRule="auto"/>
        <w:ind w:right="23"/>
        <w:rPr>
          <w:bCs/>
          <w:sz w:val="24"/>
          <w:szCs w:val="24"/>
        </w:rPr>
      </w:pPr>
      <w:r w:rsidRPr="00780387">
        <w:rPr>
          <w:bCs/>
          <w:sz w:val="24"/>
          <w:szCs w:val="24"/>
        </w:rPr>
        <w:t>Nufilmuota medžiaga protokoluojama, pateikiama televizinės vamzdynų apžiūros ataskaita.</w:t>
      </w:r>
    </w:p>
    <w:p w14:paraId="33E32D2D" w14:textId="77777777" w:rsidR="008B618B" w:rsidRPr="00780387" w:rsidRDefault="00590C7C" w:rsidP="002A7EB7">
      <w:pPr>
        <w:numPr>
          <w:ilvl w:val="0"/>
          <w:numId w:val="14"/>
        </w:numPr>
        <w:shd w:val="clear" w:color="auto" w:fill="FFFFFF"/>
        <w:spacing w:line="276" w:lineRule="auto"/>
        <w:ind w:right="22"/>
        <w:rPr>
          <w:bCs/>
          <w:sz w:val="24"/>
          <w:szCs w:val="24"/>
        </w:rPr>
      </w:pPr>
      <w:r w:rsidRPr="00780387">
        <w:rPr>
          <w:bCs/>
          <w:sz w:val="24"/>
          <w:szCs w:val="24"/>
        </w:rPr>
        <w:t xml:space="preserve">Personalas turi būti apmokytas įmonėje gaminančioje </w:t>
      </w:r>
      <w:r w:rsidR="003D07DA" w:rsidRPr="00780387">
        <w:rPr>
          <w:bCs/>
          <w:sz w:val="24"/>
          <w:szCs w:val="24"/>
        </w:rPr>
        <w:t>TVD įrangą ir</w:t>
      </w:r>
      <w:r w:rsidRPr="00780387">
        <w:rPr>
          <w:bCs/>
          <w:sz w:val="24"/>
          <w:szCs w:val="24"/>
        </w:rPr>
        <w:t xml:space="preserve"> turėti tai patvirtinantį dokumentą.</w:t>
      </w:r>
    </w:p>
    <w:p w14:paraId="2D48E5B9" w14:textId="5015DEAC" w:rsidR="00A4591A" w:rsidRPr="00780387" w:rsidRDefault="00EB66B8" w:rsidP="009B2068">
      <w:pPr>
        <w:spacing w:line="276" w:lineRule="auto"/>
        <w:ind w:firstLine="540"/>
        <w:jc w:val="both"/>
        <w:rPr>
          <w:bCs/>
          <w:sz w:val="24"/>
          <w:szCs w:val="24"/>
        </w:rPr>
      </w:pPr>
      <w:r w:rsidRPr="00780387">
        <w:rPr>
          <w:bCs/>
          <w:sz w:val="24"/>
          <w:szCs w:val="24"/>
        </w:rPr>
        <w:t xml:space="preserve">TV </w:t>
      </w:r>
      <w:r w:rsidR="00A4591A" w:rsidRPr="00780387">
        <w:rPr>
          <w:bCs/>
          <w:sz w:val="24"/>
          <w:szCs w:val="24"/>
        </w:rPr>
        <w:t xml:space="preserve">diagnostika turi būti atliekama </w:t>
      </w:r>
      <w:r w:rsidR="00AF03A5" w:rsidRPr="00780387">
        <w:rPr>
          <w:bCs/>
          <w:sz w:val="24"/>
          <w:szCs w:val="24"/>
        </w:rPr>
        <w:t>paklojus tinklus,</w:t>
      </w:r>
      <w:r w:rsidR="00D72BB9" w:rsidRPr="00780387">
        <w:rPr>
          <w:bCs/>
          <w:sz w:val="24"/>
          <w:szCs w:val="24"/>
        </w:rPr>
        <w:t xml:space="preserve"> Inžinieriui /</w:t>
      </w:r>
      <w:r w:rsidR="00A4591A" w:rsidRPr="00780387">
        <w:rPr>
          <w:bCs/>
          <w:sz w:val="24"/>
          <w:szCs w:val="24"/>
        </w:rPr>
        <w:t xml:space="preserve"> </w:t>
      </w:r>
      <w:r w:rsidR="000C3A63" w:rsidRPr="00780387">
        <w:rPr>
          <w:bCs/>
          <w:sz w:val="24"/>
          <w:szCs w:val="24"/>
        </w:rPr>
        <w:t>Užsakovui</w:t>
      </w:r>
      <w:r w:rsidR="00A4591A" w:rsidRPr="00780387">
        <w:rPr>
          <w:bCs/>
          <w:sz w:val="24"/>
          <w:szCs w:val="24"/>
        </w:rPr>
        <w:t xml:space="preserve"> pateikiama:</w:t>
      </w:r>
    </w:p>
    <w:p w14:paraId="60A1C3E5" w14:textId="77777777" w:rsidR="00A4591A" w:rsidRPr="00780387" w:rsidRDefault="00A4591A" w:rsidP="002A7EB7">
      <w:pPr>
        <w:widowControl/>
        <w:numPr>
          <w:ilvl w:val="0"/>
          <w:numId w:val="3"/>
        </w:numPr>
        <w:tabs>
          <w:tab w:val="clear" w:pos="720"/>
          <w:tab w:val="num" w:pos="1980"/>
        </w:tabs>
        <w:autoSpaceDE/>
        <w:autoSpaceDN/>
        <w:adjustRightInd/>
        <w:spacing w:line="276" w:lineRule="auto"/>
        <w:ind w:firstLine="720"/>
        <w:jc w:val="both"/>
        <w:rPr>
          <w:bCs/>
          <w:sz w:val="24"/>
          <w:szCs w:val="24"/>
        </w:rPr>
      </w:pPr>
      <w:r w:rsidRPr="00780387">
        <w:rPr>
          <w:bCs/>
          <w:sz w:val="24"/>
          <w:szCs w:val="24"/>
        </w:rPr>
        <w:t xml:space="preserve">spalvoto vaizdo </w:t>
      </w:r>
      <w:r w:rsidR="002A7BEC" w:rsidRPr="00780387">
        <w:rPr>
          <w:bCs/>
          <w:sz w:val="24"/>
          <w:szCs w:val="24"/>
        </w:rPr>
        <w:t xml:space="preserve">įrašas elektroniniame formate </w:t>
      </w:r>
      <w:r w:rsidR="00EB66B8" w:rsidRPr="00780387">
        <w:rPr>
          <w:bCs/>
          <w:sz w:val="24"/>
          <w:szCs w:val="24"/>
        </w:rPr>
        <w:t>CD/</w:t>
      </w:r>
      <w:r w:rsidR="002A7BEC" w:rsidRPr="00780387">
        <w:rPr>
          <w:bCs/>
          <w:sz w:val="24"/>
          <w:szCs w:val="24"/>
        </w:rPr>
        <w:t>DVD</w:t>
      </w:r>
      <w:r w:rsidR="00EB66B8" w:rsidRPr="00780387">
        <w:rPr>
          <w:bCs/>
          <w:sz w:val="24"/>
          <w:szCs w:val="24"/>
        </w:rPr>
        <w:t xml:space="preserve"> ar USB</w:t>
      </w:r>
      <w:r w:rsidR="002A7BEC" w:rsidRPr="00780387">
        <w:rPr>
          <w:bCs/>
          <w:sz w:val="24"/>
          <w:szCs w:val="24"/>
        </w:rPr>
        <w:t xml:space="preserve"> laikmenoje</w:t>
      </w:r>
      <w:r w:rsidRPr="00780387">
        <w:rPr>
          <w:bCs/>
          <w:sz w:val="24"/>
          <w:szCs w:val="24"/>
        </w:rPr>
        <w:t>;</w:t>
      </w:r>
    </w:p>
    <w:p w14:paraId="38E5124A" w14:textId="77777777" w:rsidR="00A4591A" w:rsidRPr="00780387" w:rsidRDefault="00A4591A" w:rsidP="002A7EB7">
      <w:pPr>
        <w:widowControl/>
        <w:numPr>
          <w:ilvl w:val="0"/>
          <w:numId w:val="3"/>
        </w:numPr>
        <w:tabs>
          <w:tab w:val="clear" w:pos="720"/>
          <w:tab w:val="num" w:pos="1980"/>
        </w:tabs>
        <w:autoSpaceDE/>
        <w:autoSpaceDN/>
        <w:adjustRightInd/>
        <w:spacing w:line="276" w:lineRule="auto"/>
        <w:ind w:firstLine="720"/>
        <w:jc w:val="both"/>
        <w:rPr>
          <w:bCs/>
          <w:sz w:val="24"/>
          <w:szCs w:val="24"/>
        </w:rPr>
      </w:pPr>
      <w:r w:rsidRPr="00780387">
        <w:rPr>
          <w:bCs/>
          <w:sz w:val="24"/>
          <w:szCs w:val="24"/>
        </w:rPr>
        <w:t xml:space="preserve">darbo ataskaita pagal Lietuvos ir ES standartus, pateikiant </w:t>
      </w:r>
      <w:r w:rsidR="002A7BEC" w:rsidRPr="00780387">
        <w:rPr>
          <w:bCs/>
          <w:sz w:val="24"/>
          <w:szCs w:val="24"/>
        </w:rPr>
        <w:t>nustatytų defektų</w:t>
      </w:r>
      <w:r w:rsidRPr="00780387">
        <w:rPr>
          <w:bCs/>
          <w:sz w:val="24"/>
          <w:szCs w:val="24"/>
        </w:rPr>
        <w:t xml:space="preserve"> vietų spalvotas nuotraukas;</w:t>
      </w:r>
    </w:p>
    <w:p w14:paraId="46FB8284" w14:textId="77777777" w:rsidR="00A4591A" w:rsidRPr="00780387" w:rsidRDefault="00A4591A" w:rsidP="002A7EB7">
      <w:pPr>
        <w:widowControl/>
        <w:numPr>
          <w:ilvl w:val="0"/>
          <w:numId w:val="3"/>
        </w:numPr>
        <w:tabs>
          <w:tab w:val="clear" w:pos="720"/>
          <w:tab w:val="num" w:pos="1980"/>
        </w:tabs>
        <w:autoSpaceDE/>
        <w:autoSpaceDN/>
        <w:adjustRightInd/>
        <w:spacing w:line="276" w:lineRule="auto"/>
        <w:ind w:firstLine="720"/>
        <w:jc w:val="both"/>
        <w:rPr>
          <w:bCs/>
          <w:sz w:val="24"/>
          <w:szCs w:val="24"/>
        </w:rPr>
      </w:pPr>
      <w:r w:rsidRPr="00780387">
        <w:rPr>
          <w:bCs/>
          <w:sz w:val="24"/>
          <w:szCs w:val="24"/>
        </w:rPr>
        <w:t>tinklo nuolydžio grafik</w:t>
      </w:r>
      <w:r w:rsidR="002A7BEC" w:rsidRPr="00780387">
        <w:rPr>
          <w:bCs/>
          <w:sz w:val="24"/>
          <w:szCs w:val="24"/>
        </w:rPr>
        <w:t>ai</w:t>
      </w:r>
      <w:r w:rsidRPr="00780387">
        <w:rPr>
          <w:bCs/>
          <w:sz w:val="24"/>
          <w:szCs w:val="24"/>
        </w:rPr>
        <w:t>.</w:t>
      </w:r>
    </w:p>
    <w:p w14:paraId="39CACF6E" w14:textId="77777777" w:rsidR="00933819" w:rsidRPr="00780387" w:rsidRDefault="00933819" w:rsidP="009B2068">
      <w:pPr>
        <w:spacing w:line="276" w:lineRule="auto"/>
        <w:ind w:firstLine="540"/>
        <w:jc w:val="both"/>
        <w:rPr>
          <w:bCs/>
          <w:sz w:val="24"/>
          <w:szCs w:val="24"/>
        </w:rPr>
      </w:pPr>
      <w:r w:rsidRPr="00780387">
        <w:rPr>
          <w:bCs/>
          <w:sz w:val="24"/>
          <w:szCs w:val="24"/>
        </w:rPr>
        <w:t>Priimami naudojimui tinklo ruožai, kuriuose nenustatyta žymių nukrypimų nuo projektinio nuolydžio ir nėra esminių montavimo defektų.</w:t>
      </w:r>
    </w:p>
    <w:p w14:paraId="348481C2" w14:textId="77777777" w:rsidR="00922E38" w:rsidRPr="00780387" w:rsidRDefault="00922E38" w:rsidP="009B2068">
      <w:pPr>
        <w:spacing w:line="276" w:lineRule="auto"/>
        <w:ind w:firstLine="540"/>
        <w:jc w:val="both"/>
        <w:rPr>
          <w:bCs/>
          <w:sz w:val="24"/>
          <w:szCs w:val="24"/>
        </w:rPr>
      </w:pPr>
    </w:p>
    <w:p w14:paraId="082AD49D" w14:textId="6970472D" w:rsidR="00DC67FF" w:rsidRPr="00780387" w:rsidRDefault="00DC67FF" w:rsidP="002A7EB7">
      <w:pPr>
        <w:pStyle w:val="Antrat3"/>
        <w:numPr>
          <w:ilvl w:val="2"/>
          <w:numId w:val="18"/>
        </w:numPr>
        <w:spacing w:before="0" w:line="276" w:lineRule="auto"/>
        <w:ind w:left="1797"/>
        <w:rPr>
          <w:color w:val="auto"/>
          <w:szCs w:val="24"/>
        </w:rPr>
      </w:pPr>
      <w:bookmarkStart w:id="214" w:name="_Toc216707587"/>
      <w:bookmarkStart w:id="215" w:name="_Toc107230457"/>
      <w:bookmarkStart w:id="216" w:name="_Toc111989329"/>
      <w:bookmarkStart w:id="217" w:name="_Toc444948821"/>
      <w:r w:rsidRPr="00780387">
        <w:rPr>
          <w:color w:val="auto"/>
          <w:szCs w:val="24"/>
        </w:rPr>
        <w:t>Raktai</w:t>
      </w:r>
      <w:bookmarkEnd w:id="214"/>
    </w:p>
    <w:p w14:paraId="591DEE01" w14:textId="21AD37FE" w:rsidR="00183B5A" w:rsidRPr="00F92937" w:rsidRDefault="00183B5A" w:rsidP="00183B5A">
      <w:pPr>
        <w:spacing w:line="276" w:lineRule="auto"/>
        <w:ind w:firstLine="540"/>
        <w:jc w:val="both"/>
        <w:rPr>
          <w:bCs/>
          <w:sz w:val="24"/>
          <w:szCs w:val="24"/>
        </w:rPr>
      </w:pPr>
      <w:r>
        <w:rPr>
          <w:bCs/>
          <w:sz w:val="24"/>
          <w:szCs w:val="24"/>
        </w:rPr>
        <w:t>Š</w:t>
      </w:r>
      <w:r w:rsidRPr="002C5748">
        <w:rPr>
          <w:bCs/>
          <w:sz w:val="24"/>
          <w:szCs w:val="24"/>
        </w:rPr>
        <w:t>ulinių ir</w:t>
      </w:r>
      <w:r>
        <w:rPr>
          <w:bCs/>
          <w:sz w:val="24"/>
          <w:szCs w:val="24"/>
        </w:rPr>
        <w:t xml:space="preserve"> nuotekų siurblinių</w:t>
      </w:r>
      <w:r w:rsidRPr="002C5748">
        <w:rPr>
          <w:bCs/>
          <w:sz w:val="24"/>
          <w:szCs w:val="24"/>
        </w:rPr>
        <w:t xml:space="preserve"> dangčiai turi būti pateikti su 3 komplektais raktų Jie turi būti perkami iš įrangos ar dangčių tiekėjo.</w:t>
      </w:r>
    </w:p>
    <w:p w14:paraId="5A72BE4D" w14:textId="77777777" w:rsidR="00813AD4" w:rsidRPr="00780387" w:rsidRDefault="00813AD4" w:rsidP="002A7EB7">
      <w:pPr>
        <w:pStyle w:val="Antrat3"/>
        <w:numPr>
          <w:ilvl w:val="2"/>
          <w:numId w:val="18"/>
        </w:numPr>
        <w:spacing w:before="0" w:line="276" w:lineRule="auto"/>
        <w:ind w:left="1797"/>
        <w:rPr>
          <w:color w:val="auto"/>
          <w:szCs w:val="24"/>
        </w:rPr>
      </w:pPr>
      <w:bookmarkStart w:id="218" w:name="_Toc216707588"/>
      <w:r w:rsidRPr="00780387">
        <w:rPr>
          <w:color w:val="auto"/>
          <w:szCs w:val="24"/>
        </w:rPr>
        <w:lastRenderedPageBreak/>
        <w:t>Požeminių komunikacijų žymėjimo ženklai</w:t>
      </w:r>
      <w:bookmarkEnd w:id="215"/>
      <w:bookmarkEnd w:id="216"/>
      <w:bookmarkEnd w:id="217"/>
      <w:bookmarkEnd w:id="218"/>
      <w:r w:rsidRPr="00780387">
        <w:rPr>
          <w:color w:val="auto"/>
          <w:szCs w:val="24"/>
        </w:rPr>
        <w:t xml:space="preserve">  </w:t>
      </w:r>
    </w:p>
    <w:p w14:paraId="7EFB6D1B" w14:textId="1337B319" w:rsidR="00353555" w:rsidRPr="00780387" w:rsidRDefault="00353555" w:rsidP="009B2068">
      <w:pPr>
        <w:spacing w:line="276" w:lineRule="auto"/>
        <w:ind w:firstLine="540"/>
        <w:jc w:val="both"/>
        <w:rPr>
          <w:bCs/>
          <w:sz w:val="24"/>
          <w:szCs w:val="24"/>
        </w:rPr>
      </w:pPr>
      <w:r w:rsidRPr="00780387">
        <w:rPr>
          <w:bCs/>
          <w:sz w:val="24"/>
          <w:szCs w:val="24"/>
        </w:rPr>
        <w:t>Požeminių komunikacijų žymėjimo ženklai statomi nuotekų šuliniams</w:t>
      </w:r>
      <w:r w:rsidR="002E54D0" w:rsidRPr="00780387">
        <w:rPr>
          <w:bCs/>
          <w:sz w:val="24"/>
          <w:szCs w:val="24"/>
        </w:rPr>
        <w:t>, požeminėms sklendėms</w:t>
      </w:r>
      <w:r w:rsidRPr="00780387">
        <w:rPr>
          <w:bCs/>
          <w:sz w:val="24"/>
          <w:szCs w:val="24"/>
        </w:rPr>
        <w:t xml:space="preserve"> ir įrenginiams pažymėti vietoje. </w:t>
      </w:r>
    </w:p>
    <w:p w14:paraId="0E959C8C" w14:textId="77777777" w:rsidR="00353555" w:rsidRPr="00780387" w:rsidRDefault="00353555" w:rsidP="009B2068">
      <w:pPr>
        <w:spacing w:line="276" w:lineRule="auto"/>
        <w:ind w:firstLine="540"/>
        <w:jc w:val="both"/>
        <w:rPr>
          <w:bCs/>
          <w:sz w:val="24"/>
          <w:szCs w:val="24"/>
        </w:rPr>
      </w:pPr>
      <w:r w:rsidRPr="00780387">
        <w:rPr>
          <w:b/>
          <w:bCs/>
          <w:sz w:val="24"/>
          <w:szCs w:val="24"/>
        </w:rPr>
        <w:t>Šulinių žymėjimo lentelės</w:t>
      </w:r>
      <w:r w:rsidRPr="00780387">
        <w:rPr>
          <w:bCs/>
          <w:sz w:val="24"/>
          <w:szCs w:val="24"/>
        </w:rPr>
        <w:t xml:space="preserve"> </w:t>
      </w:r>
    </w:p>
    <w:p w14:paraId="1CA36487" w14:textId="4C8D508D" w:rsidR="00353555" w:rsidRPr="00780387" w:rsidRDefault="00C84376" w:rsidP="009B2068">
      <w:pPr>
        <w:spacing w:line="276" w:lineRule="auto"/>
        <w:ind w:firstLine="540"/>
        <w:jc w:val="both"/>
        <w:rPr>
          <w:bCs/>
          <w:sz w:val="24"/>
          <w:szCs w:val="24"/>
        </w:rPr>
      </w:pPr>
      <w:r w:rsidRPr="00780387">
        <w:rPr>
          <w:bCs/>
          <w:sz w:val="24"/>
          <w:szCs w:val="24"/>
        </w:rPr>
        <w:t xml:space="preserve">Standartinės lentelės išmatavimai 140x100mm ±10 proc. </w:t>
      </w:r>
      <w:r w:rsidR="00353555" w:rsidRPr="00780387">
        <w:rPr>
          <w:bCs/>
          <w:sz w:val="24"/>
          <w:szCs w:val="24"/>
        </w:rPr>
        <w:t>Lentelės yra sekančių spalvų: vanduo – mėlynas pagrindas, nuote</w:t>
      </w:r>
      <w:r w:rsidR="00194446" w:rsidRPr="00780387">
        <w:rPr>
          <w:bCs/>
          <w:sz w:val="24"/>
          <w:szCs w:val="24"/>
        </w:rPr>
        <w:t>kos – žalias pagrindas, skaičiai</w:t>
      </w:r>
      <w:r w:rsidR="00353555" w:rsidRPr="00780387">
        <w:rPr>
          <w:bCs/>
          <w:sz w:val="24"/>
          <w:szCs w:val="24"/>
        </w:rPr>
        <w:t xml:space="preserve"> ir raidės baltos spalvos. Visi elementai lieti po spaudimu iš plastiko atsparaus oro sąlygoms, smūgiams ir UV (ultravioletiniams spinduliams). Lentelės turi būti i</w:t>
      </w:r>
      <w:r w:rsidRPr="00780387">
        <w:rPr>
          <w:bCs/>
          <w:sz w:val="24"/>
          <w:szCs w:val="24"/>
        </w:rPr>
        <w:t>š neblizgaus matinio paviršiaus</w:t>
      </w:r>
      <w:r w:rsidR="00353555" w:rsidRPr="00780387">
        <w:rPr>
          <w:bCs/>
          <w:sz w:val="24"/>
          <w:szCs w:val="24"/>
        </w:rPr>
        <w:t xml:space="preserve">. </w:t>
      </w:r>
    </w:p>
    <w:p w14:paraId="43545553" w14:textId="32354697" w:rsidR="00353555" w:rsidRPr="00780387" w:rsidRDefault="00353555" w:rsidP="009B2068">
      <w:pPr>
        <w:spacing w:line="276" w:lineRule="auto"/>
        <w:ind w:firstLine="540"/>
        <w:jc w:val="both"/>
        <w:rPr>
          <w:bCs/>
          <w:sz w:val="24"/>
          <w:szCs w:val="24"/>
        </w:rPr>
      </w:pPr>
      <w:r w:rsidRPr="00780387">
        <w:rPr>
          <w:bCs/>
          <w:sz w:val="24"/>
          <w:szCs w:val="24"/>
        </w:rPr>
        <w:t xml:space="preserve">Lentelės tvirtinamos prie plokštumos tvirtinimo elementais. </w:t>
      </w:r>
      <w:r w:rsidR="002F3F1B" w:rsidRPr="00780387">
        <w:rPr>
          <w:bCs/>
          <w:sz w:val="24"/>
          <w:szCs w:val="24"/>
        </w:rPr>
        <w:t xml:space="preserve">Ženklai tvirtinami </w:t>
      </w:r>
      <w:r w:rsidRPr="00780387">
        <w:rPr>
          <w:bCs/>
          <w:sz w:val="24"/>
          <w:szCs w:val="24"/>
        </w:rPr>
        <w:t>ant cinkuotų metalinių stulpelių</w:t>
      </w:r>
      <w:r w:rsidR="00CB66F4" w:rsidRPr="00780387">
        <w:rPr>
          <w:bCs/>
          <w:sz w:val="24"/>
          <w:szCs w:val="24"/>
        </w:rPr>
        <w:t>.</w:t>
      </w:r>
    </w:p>
    <w:p w14:paraId="463C1318" w14:textId="77777777" w:rsidR="00353555" w:rsidRPr="00780387" w:rsidRDefault="00353555" w:rsidP="009B2068">
      <w:pPr>
        <w:spacing w:line="276" w:lineRule="auto"/>
        <w:ind w:firstLine="540"/>
        <w:jc w:val="both"/>
        <w:rPr>
          <w:b/>
          <w:bCs/>
          <w:sz w:val="24"/>
          <w:szCs w:val="24"/>
        </w:rPr>
      </w:pPr>
      <w:r w:rsidRPr="00780387">
        <w:rPr>
          <w:b/>
          <w:bCs/>
          <w:sz w:val="24"/>
          <w:szCs w:val="24"/>
        </w:rPr>
        <w:t>Komunikacijų ženklų stovai</w:t>
      </w:r>
    </w:p>
    <w:p w14:paraId="09B549E7" w14:textId="23B66D41" w:rsidR="00353555" w:rsidRPr="00780387" w:rsidRDefault="00C84376" w:rsidP="002A7EB7">
      <w:pPr>
        <w:numPr>
          <w:ilvl w:val="0"/>
          <w:numId w:val="11"/>
        </w:numPr>
        <w:spacing w:line="276" w:lineRule="auto"/>
        <w:jc w:val="both"/>
        <w:rPr>
          <w:bCs/>
          <w:sz w:val="24"/>
          <w:szCs w:val="24"/>
        </w:rPr>
      </w:pPr>
      <w:r w:rsidRPr="00780387">
        <w:rPr>
          <w:bCs/>
          <w:sz w:val="24"/>
          <w:szCs w:val="24"/>
        </w:rPr>
        <w:t>Apvalus cinkuotas plieninis</w:t>
      </w:r>
      <w:r w:rsidR="00353555" w:rsidRPr="00780387">
        <w:rPr>
          <w:bCs/>
          <w:sz w:val="24"/>
          <w:szCs w:val="24"/>
        </w:rPr>
        <w:t xml:space="preserve"> </w:t>
      </w:r>
      <w:r w:rsidR="000E3F09" w:rsidRPr="00780387">
        <w:rPr>
          <w:bCs/>
          <w:sz w:val="24"/>
          <w:szCs w:val="24"/>
        </w:rPr>
        <w:t xml:space="preserve">DN32 mm </w:t>
      </w:r>
      <w:r w:rsidRPr="00780387">
        <w:rPr>
          <w:bCs/>
          <w:sz w:val="24"/>
          <w:szCs w:val="24"/>
        </w:rPr>
        <w:t>vamzdis</w:t>
      </w:r>
      <w:r w:rsidR="000E3F09" w:rsidRPr="00780387">
        <w:rPr>
          <w:bCs/>
          <w:sz w:val="24"/>
          <w:szCs w:val="24"/>
        </w:rPr>
        <w:t>;</w:t>
      </w:r>
    </w:p>
    <w:p w14:paraId="0AE0CFA7" w14:textId="77777777" w:rsidR="00353555" w:rsidRPr="00780387" w:rsidRDefault="00E0220B" w:rsidP="002A7EB7">
      <w:pPr>
        <w:numPr>
          <w:ilvl w:val="0"/>
          <w:numId w:val="11"/>
        </w:numPr>
        <w:spacing w:line="276" w:lineRule="auto"/>
        <w:jc w:val="both"/>
        <w:rPr>
          <w:bCs/>
          <w:sz w:val="24"/>
          <w:szCs w:val="24"/>
        </w:rPr>
      </w:pPr>
      <w:r w:rsidRPr="00780387">
        <w:rPr>
          <w:bCs/>
          <w:sz w:val="24"/>
          <w:szCs w:val="24"/>
        </w:rPr>
        <w:t>Minimalus sienelių storis 2,</w:t>
      </w:r>
      <w:r w:rsidR="00353555" w:rsidRPr="00780387">
        <w:rPr>
          <w:bCs/>
          <w:sz w:val="24"/>
          <w:szCs w:val="24"/>
        </w:rPr>
        <w:t>9 mm;</w:t>
      </w:r>
    </w:p>
    <w:p w14:paraId="1ABD22D2" w14:textId="07002EF1" w:rsidR="00353555" w:rsidRPr="00780387" w:rsidRDefault="00C84376" w:rsidP="002A7EB7">
      <w:pPr>
        <w:numPr>
          <w:ilvl w:val="0"/>
          <w:numId w:val="11"/>
        </w:numPr>
        <w:spacing w:line="276" w:lineRule="auto"/>
        <w:jc w:val="both"/>
        <w:rPr>
          <w:bCs/>
          <w:sz w:val="24"/>
          <w:szCs w:val="24"/>
        </w:rPr>
      </w:pPr>
      <w:r w:rsidRPr="00780387">
        <w:rPr>
          <w:bCs/>
          <w:sz w:val="24"/>
          <w:szCs w:val="24"/>
        </w:rPr>
        <w:t xml:space="preserve">Aukštis 1,25 </w:t>
      </w:r>
      <w:r w:rsidR="00CB66F4" w:rsidRPr="00780387">
        <w:rPr>
          <w:bCs/>
          <w:sz w:val="24"/>
          <w:szCs w:val="24"/>
        </w:rPr>
        <w:t>–</w:t>
      </w:r>
      <w:r w:rsidRPr="00780387">
        <w:rPr>
          <w:bCs/>
          <w:sz w:val="24"/>
          <w:szCs w:val="24"/>
        </w:rPr>
        <w:t xml:space="preserve"> </w:t>
      </w:r>
      <w:r w:rsidR="00CB66F4" w:rsidRPr="00780387">
        <w:rPr>
          <w:bCs/>
          <w:sz w:val="24"/>
          <w:szCs w:val="24"/>
        </w:rPr>
        <w:t>1,7 m.</w:t>
      </w:r>
      <w:r w:rsidR="00353555" w:rsidRPr="00780387">
        <w:rPr>
          <w:bCs/>
          <w:sz w:val="24"/>
          <w:szCs w:val="24"/>
        </w:rPr>
        <w:t xml:space="preserve">  </w:t>
      </w:r>
    </w:p>
    <w:p w14:paraId="64ED80F8" w14:textId="0D3AEDAA" w:rsidR="00BD1A34" w:rsidRPr="00780387" w:rsidRDefault="00353555" w:rsidP="009B2068">
      <w:pPr>
        <w:spacing w:line="276" w:lineRule="auto"/>
        <w:ind w:firstLine="540"/>
        <w:jc w:val="both"/>
        <w:rPr>
          <w:bCs/>
          <w:sz w:val="24"/>
          <w:szCs w:val="24"/>
        </w:rPr>
      </w:pPr>
      <w:r w:rsidRPr="00780387">
        <w:rPr>
          <w:bCs/>
          <w:sz w:val="24"/>
          <w:szCs w:val="24"/>
        </w:rPr>
        <w:t xml:space="preserve">Ženklų matmenis ir formą papildomai derinti su </w:t>
      </w:r>
      <w:r w:rsidR="00AC66D0" w:rsidRPr="00780387">
        <w:rPr>
          <w:bCs/>
          <w:sz w:val="24"/>
          <w:szCs w:val="24"/>
        </w:rPr>
        <w:t>Užsakovu</w:t>
      </w:r>
      <w:r w:rsidRPr="00780387">
        <w:rPr>
          <w:bCs/>
          <w:sz w:val="24"/>
          <w:szCs w:val="24"/>
        </w:rPr>
        <w:t>.</w:t>
      </w:r>
    </w:p>
    <w:p w14:paraId="06798A28" w14:textId="77777777" w:rsidR="00922E38" w:rsidRPr="00780387" w:rsidRDefault="00922E38" w:rsidP="009B2068">
      <w:pPr>
        <w:spacing w:line="276" w:lineRule="auto"/>
        <w:ind w:firstLine="540"/>
        <w:jc w:val="both"/>
        <w:rPr>
          <w:bCs/>
          <w:sz w:val="24"/>
          <w:szCs w:val="24"/>
        </w:rPr>
      </w:pPr>
    </w:p>
    <w:p w14:paraId="7FB5CEC2" w14:textId="77777777" w:rsidR="00D57735" w:rsidRPr="00780387" w:rsidRDefault="00D57735" w:rsidP="002A7EB7">
      <w:pPr>
        <w:pStyle w:val="Antrat3"/>
        <w:numPr>
          <w:ilvl w:val="2"/>
          <w:numId w:val="18"/>
        </w:numPr>
        <w:spacing w:before="0" w:line="276" w:lineRule="auto"/>
        <w:ind w:left="1797"/>
        <w:rPr>
          <w:color w:val="auto"/>
          <w:szCs w:val="24"/>
        </w:rPr>
      </w:pPr>
      <w:bookmarkStart w:id="219" w:name="_Toc115583039"/>
      <w:bookmarkStart w:id="220" w:name="_Toc444948822"/>
      <w:bookmarkStart w:id="221" w:name="_Toc216707589"/>
      <w:r w:rsidRPr="00780387">
        <w:rPr>
          <w:color w:val="auto"/>
          <w:szCs w:val="24"/>
        </w:rPr>
        <w:t>Šuliniai</w:t>
      </w:r>
      <w:r w:rsidR="006050CB" w:rsidRPr="00780387">
        <w:rPr>
          <w:color w:val="auto"/>
          <w:szCs w:val="24"/>
        </w:rPr>
        <w:t xml:space="preserve">, </w:t>
      </w:r>
      <w:r w:rsidRPr="00780387">
        <w:rPr>
          <w:color w:val="auto"/>
          <w:szCs w:val="24"/>
        </w:rPr>
        <w:t xml:space="preserve"> kameros</w:t>
      </w:r>
      <w:bookmarkEnd w:id="219"/>
      <w:r w:rsidR="006050CB" w:rsidRPr="00780387">
        <w:rPr>
          <w:color w:val="auto"/>
          <w:szCs w:val="24"/>
        </w:rPr>
        <w:t>, dangčiai</w:t>
      </w:r>
      <w:bookmarkEnd w:id="220"/>
      <w:bookmarkEnd w:id="221"/>
    </w:p>
    <w:p w14:paraId="7CC9EB73" w14:textId="56DA638C" w:rsidR="00D57735" w:rsidRPr="00780387" w:rsidRDefault="00D57735" w:rsidP="009B2068">
      <w:pPr>
        <w:spacing w:line="276" w:lineRule="auto"/>
        <w:ind w:firstLine="540"/>
        <w:jc w:val="both"/>
        <w:rPr>
          <w:sz w:val="24"/>
          <w:szCs w:val="24"/>
        </w:rPr>
      </w:pPr>
      <w:r w:rsidRPr="00780387">
        <w:rPr>
          <w:sz w:val="24"/>
          <w:szCs w:val="24"/>
        </w:rPr>
        <w:t>Visos sklendžių kameros turi būti iš surenkamų gelžbetoninių elementų ir atitikti LST EN 1917</w:t>
      </w:r>
      <w:r w:rsidR="004F2051" w:rsidRPr="00780387">
        <w:rPr>
          <w:sz w:val="24"/>
          <w:szCs w:val="24"/>
        </w:rPr>
        <w:t>:2003</w:t>
      </w:r>
      <w:r w:rsidR="004B3EAD" w:rsidRPr="00780387">
        <w:rPr>
          <w:sz w:val="24"/>
          <w:szCs w:val="24"/>
        </w:rPr>
        <w:t xml:space="preserve"> ar lygiaverčio</w:t>
      </w:r>
      <w:r w:rsidR="004F2051" w:rsidRPr="00780387">
        <w:rPr>
          <w:sz w:val="24"/>
          <w:szCs w:val="24"/>
        </w:rPr>
        <w:t xml:space="preserve"> ir LST EN 13369:201</w:t>
      </w:r>
      <w:r w:rsidR="00FC2C49">
        <w:rPr>
          <w:sz w:val="24"/>
          <w:szCs w:val="24"/>
        </w:rPr>
        <w:t>8</w:t>
      </w:r>
      <w:r w:rsidR="004B3EAD" w:rsidRPr="00780387">
        <w:rPr>
          <w:sz w:val="24"/>
          <w:szCs w:val="24"/>
        </w:rPr>
        <w:t xml:space="preserve"> ar lygiaverčio</w:t>
      </w:r>
      <w:r w:rsidRPr="00780387">
        <w:rPr>
          <w:sz w:val="24"/>
          <w:szCs w:val="24"/>
        </w:rPr>
        <w:t>, STR 2.07.01:2003 reikalavimus.</w:t>
      </w:r>
    </w:p>
    <w:p w14:paraId="695A8818" w14:textId="7FC41DA9" w:rsidR="00D57735" w:rsidRPr="00780387" w:rsidRDefault="00D57735" w:rsidP="009B2068">
      <w:pPr>
        <w:spacing w:line="276" w:lineRule="auto"/>
        <w:ind w:firstLine="540"/>
        <w:jc w:val="both"/>
        <w:rPr>
          <w:sz w:val="24"/>
          <w:szCs w:val="24"/>
        </w:rPr>
      </w:pPr>
      <w:r w:rsidRPr="00780387">
        <w:rPr>
          <w:sz w:val="24"/>
          <w:szCs w:val="24"/>
        </w:rPr>
        <w:t>Plytų mūro šuliniai negali būti naudojami. Jei nenurodyta kitaip, jie turi būti tiekiami kartu su gelžbetonine perdengimo plokšte, kaliojo ketaus dangčiu ir ketiniu jo rėmu arba kaip nurodyta brėžiniuose. Įlipimo anga šviesoje nemažesnė kaip 600 mm skersmens. Dangčiai, esantys važiuojamoje dalyje turi atlaikyti mažiausiai 40 tonų apkrovą (klasė D400) ir mažiausiai 12,5 tonų apkrovą (klasė B125) nevažiuojamoje dalyje bei atitikti LST EN 124</w:t>
      </w:r>
      <w:r w:rsidR="004B3EAD" w:rsidRPr="00780387">
        <w:rPr>
          <w:sz w:val="24"/>
          <w:szCs w:val="24"/>
        </w:rPr>
        <w:t xml:space="preserve"> ar lygiaverčio</w:t>
      </w:r>
      <w:r w:rsidRPr="00780387">
        <w:rPr>
          <w:sz w:val="24"/>
          <w:szCs w:val="24"/>
        </w:rPr>
        <w:t xml:space="preserve"> reikalavimus. Asfaltbetonio danga dengtoje važiuojamoje dalyje esančių šulinių liukų dangčiai dedami viename lygyje su važiuojamosios dalies paviršiumi. Šulinių liukai gazonuose ir vejose turi būti pakelti aukščiau žemės paviršiaus:</w:t>
      </w:r>
    </w:p>
    <w:p w14:paraId="51240185" w14:textId="77777777" w:rsidR="00A042B7" w:rsidRPr="00780387" w:rsidRDefault="00A042B7" w:rsidP="002A7EB7">
      <w:pPr>
        <w:numPr>
          <w:ilvl w:val="0"/>
          <w:numId w:val="9"/>
        </w:numPr>
        <w:spacing w:line="276" w:lineRule="auto"/>
        <w:jc w:val="both"/>
        <w:rPr>
          <w:sz w:val="24"/>
          <w:szCs w:val="24"/>
        </w:rPr>
      </w:pPr>
      <w:r w:rsidRPr="00780387">
        <w:rPr>
          <w:sz w:val="24"/>
          <w:szCs w:val="24"/>
        </w:rPr>
        <w:t>Gatvėse ir šaligatviuose – 0,0</w:t>
      </w:r>
      <w:r w:rsidR="00C70FA3" w:rsidRPr="00780387">
        <w:rPr>
          <w:sz w:val="24"/>
          <w:szCs w:val="24"/>
        </w:rPr>
        <w:t xml:space="preserve"> </w:t>
      </w:r>
      <w:r w:rsidRPr="00780387">
        <w:rPr>
          <w:sz w:val="24"/>
          <w:szCs w:val="24"/>
        </w:rPr>
        <w:t>m;</w:t>
      </w:r>
    </w:p>
    <w:p w14:paraId="6D5B2E5F" w14:textId="2D926C7E" w:rsidR="00A042B7" w:rsidRPr="00780387" w:rsidRDefault="00D57735" w:rsidP="002A7EB7">
      <w:pPr>
        <w:numPr>
          <w:ilvl w:val="0"/>
          <w:numId w:val="9"/>
        </w:numPr>
        <w:spacing w:line="276" w:lineRule="auto"/>
        <w:jc w:val="both"/>
        <w:rPr>
          <w:sz w:val="24"/>
          <w:szCs w:val="24"/>
        </w:rPr>
      </w:pPr>
      <w:r w:rsidRPr="00780387">
        <w:rPr>
          <w:sz w:val="24"/>
          <w:szCs w:val="24"/>
        </w:rPr>
        <w:t xml:space="preserve">užstatytose teritorijose – </w:t>
      </w:r>
      <w:r w:rsidR="000E3F09" w:rsidRPr="00780387">
        <w:rPr>
          <w:sz w:val="24"/>
          <w:szCs w:val="24"/>
        </w:rPr>
        <w:t xml:space="preserve"> ne žemiau </w:t>
      </w:r>
      <w:r w:rsidRPr="00780387">
        <w:rPr>
          <w:sz w:val="24"/>
          <w:szCs w:val="24"/>
        </w:rPr>
        <w:t>0,05</w:t>
      </w:r>
      <w:r w:rsidR="00C70FA3" w:rsidRPr="00780387">
        <w:rPr>
          <w:sz w:val="24"/>
          <w:szCs w:val="24"/>
        </w:rPr>
        <w:t xml:space="preserve"> </w:t>
      </w:r>
      <w:r w:rsidRPr="00780387">
        <w:rPr>
          <w:sz w:val="24"/>
          <w:szCs w:val="24"/>
        </w:rPr>
        <w:t>m;</w:t>
      </w:r>
    </w:p>
    <w:p w14:paraId="5E0ED14B" w14:textId="15FEA6A6" w:rsidR="00D57735" w:rsidRPr="00780387" w:rsidRDefault="00D57735" w:rsidP="002A7EB7">
      <w:pPr>
        <w:numPr>
          <w:ilvl w:val="0"/>
          <w:numId w:val="9"/>
        </w:numPr>
        <w:spacing w:line="276" w:lineRule="auto"/>
        <w:jc w:val="both"/>
        <w:rPr>
          <w:sz w:val="24"/>
          <w:szCs w:val="24"/>
        </w:rPr>
      </w:pPr>
      <w:r w:rsidRPr="00780387">
        <w:rPr>
          <w:sz w:val="24"/>
          <w:szCs w:val="24"/>
        </w:rPr>
        <w:t xml:space="preserve">neužstatytose teritorijose – </w:t>
      </w:r>
      <w:r w:rsidR="000E3F09" w:rsidRPr="00780387">
        <w:rPr>
          <w:sz w:val="24"/>
          <w:szCs w:val="24"/>
        </w:rPr>
        <w:t xml:space="preserve">ne žemiau </w:t>
      </w:r>
      <w:r w:rsidRPr="00780387">
        <w:rPr>
          <w:sz w:val="24"/>
          <w:szCs w:val="24"/>
        </w:rPr>
        <w:t>0,20</w:t>
      </w:r>
      <w:r w:rsidR="00C70FA3" w:rsidRPr="00780387">
        <w:rPr>
          <w:sz w:val="24"/>
          <w:szCs w:val="24"/>
        </w:rPr>
        <w:t xml:space="preserve"> </w:t>
      </w:r>
      <w:r w:rsidRPr="00780387">
        <w:rPr>
          <w:sz w:val="24"/>
          <w:szCs w:val="24"/>
        </w:rPr>
        <w:t>m.</w:t>
      </w:r>
    </w:p>
    <w:p w14:paraId="798021E7" w14:textId="77777777" w:rsidR="00D57735" w:rsidRPr="00780387" w:rsidRDefault="00D57735" w:rsidP="009B2068">
      <w:pPr>
        <w:spacing w:line="276" w:lineRule="auto"/>
        <w:ind w:firstLine="540"/>
        <w:jc w:val="both"/>
        <w:rPr>
          <w:sz w:val="24"/>
          <w:szCs w:val="24"/>
        </w:rPr>
      </w:pPr>
      <w:r w:rsidRPr="00780387">
        <w:rPr>
          <w:sz w:val="24"/>
          <w:szCs w:val="24"/>
        </w:rPr>
        <w:t>Minimalus užpylimo aukštis virš šulinio perdengimo plokštės 0,5</w:t>
      </w:r>
      <w:r w:rsidR="00C70FA3" w:rsidRPr="00780387">
        <w:rPr>
          <w:sz w:val="24"/>
          <w:szCs w:val="24"/>
        </w:rPr>
        <w:t xml:space="preserve"> </w:t>
      </w:r>
      <w:r w:rsidRPr="00780387">
        <w:rPr>
          <w:sz w:val="24"/>
          <w:szCs w:val="24"/>
        </w:rPr>
        <w:t>m.</w:t>
      </w:r>
    </w:p>
    <w:p w14:paraId="43A19E31" w14:textId="77777777" w:rsidR="00D57735" w:rsidRPr="00780387" w:rsidRDefault="00D57735" w:rsidP="009B2068">
      <w:pPr>
        <w:spacing w:line="276" w:lineRule="auto"/>
        <w:ind w:firstLine="540"/>
        <w:jc w:val="both"/>
        <w:rPr>
          <w:sz w:val="24"/>
          <w:szCs w:val="24"/>
        </w:rPr>
      </w:pPr>
      <w:r w:rsidRPr="00780387">
        <w:rPr>
          <w:sz w:val="24"/>
          <w:szCs w:val="24"/>
        </w:rPr>
        <w:t>Šuliniai ant savitakinių vamzdynų turi būti statomi tose vietose, kur yra nuolydžio, skersmens ar krypties pasikeitimas. Didžiausias šulinių išdėstymo intervalas nurodytas STR 2.07.01:2003. Ne mažesnio nei Ø1000 mm skersmens šuliniai turi būti įrengti sankirtų vietose.</w:t>
      </w:r>
    </w:p>
    <w:p w14:paraId="2A3EA0A2" w14:textId="77777777" w:rsidR="00D57735" w:rsidRPr="00780387" w:rsidRDefault="00D57735" w:rsidP="009B2068">
      <w:pPr>
        <w:spacing w:line="276" w:lineRule="auto"/>
        <w:ind w:firstLine="540"/>
        <w:jc w:val="both"/>
        <w:rPr>
          <w:sz w:val="24"/>
          <w:szCs w:val="24"/>
        </w:rPr>
      </w:pPr>
      <w:r w:rsidRPr="00780387">
        <w:rPr>
          <w:sz w:val="24"/>
          <w:szCs w:val="24"/>
        </w:rPr>
        <w:t xml:space="preserve">Visas </w:t>
      </w:r>
      <w:r w:rsidR="00295361" w:rsidRPr="00780387">
        <w:rPr>
          <w:sz w:val="24"/>
          <w:szCs w:val="24"/>
        </w:rPr>
        <w:t>betonas turi būti C20/25 klasės</w:t>
      </w:r>
      <w:r w:rsidRPr="00780387">
        <w:rPr>
          <w:sz w:val="24"/>
          <w:szCs w:val="24"/>
        </w:rPr>
        <w:t xml:space="preserve">. Betonas turi būti atsparus vandeniui, storis ne mažiau 200 mm. </w:t>
      </w:r>
    </w:p>
    <w:p w14:paraId="3FA530BB" w14:textId="64580A76" w:rsidR="00D57735" w:rsidRPr="00780387" w:rsidRDefault="00D57735" w:rsidP="009B2068">
      <w:pPr>
        <w:spacing w:line="276" w:lineRule="auto"/>
        <w:ind w:firstLine="540"/>
        <w:jc w:val="both"/>
        <w:rPr>
          <w:sz w:val="24"/>
          <w:szCs w:val="24"/>
        </w:rPr>
      </w:pPr>
      <w:r w:rsidRPr="00780387">
        <w:rPr>
          <w:sz w:val="24"/>
          <w:szCs w:val="24"/>
        </w:rPr>
        <w:t>Nusileidimui į šulinį turi būti įrengtos metalinės lipynės. Jos turi atitikti LTS EN 124</w:t>
      </w:r>
      <w:r w:rsidR="004B3EAD" w:rsidRPr="00780387">
        <w:rPr>
          <w:sz w:val="24"/>
          <w:szCs w:val="24"/>
        </w:rPr>
        <w:t xml:space="preserve"> ar lygiaverčio</w:t>
      </w:r>
      <w:r w:rsidRPr="00780387">
        <w:rPr>
          <w:sz w:val="24"/>
          <w:szCs w:val="24"/>
        </w:rPr>
        <w:t xml:space="preserve"> reikalavimus. Didžiausias vertikalus atstumas tarp pakopų - 350 mm vertikalioje padėtyje.</w:t>
      </w:r>
    </w:p>
    <w:p w14:paraId="3F4B5385" w14:textId="77777777" w:rsidR="00D57735" w:rsidRPr="00780387" w:rsidRDefault="00D57735" w:rsidP="009B2068">
      <w:pPr>
        <w:spacing w:line="276" w:lineRule="auto"/>
        <w:ind w:firstLine="540"/>
        <w:jc w:val="both"/>
        <w:rPr>
          <w:sz w:val="24"/>
          <w:szCs w:val="24"/>
        </w:rPr>
      </w:pPr>
      <w:r w:rsidRPr="00780387">
        <w:rPr>
          <w:sz w:val="24"/>
          <w:szCs w:val="24"/>
        </w:rPr>
        <w:t>Vamzdžių praėjimui per šulinio sienelę turi būti naudojamos tam skirtos kaliojo ketaus tiesiosios fasoninės dalys, plastikiniai protarpiniai ar plieniniai riebokšliai. Alternatyvias priemones, turinčias apsaugoti nuo vandens patekimo, turi patvirtinti Inžinierius. Lanksti jungtis turi būti įrengiama kuo arčiau išorinės šulinio ar bet kurio kito įrenginio pusės.</w:t>
      </w:r>
    </w:p>
    <w:p w14:paraId="47CFEA23" w14:textId="77777777" w:rsidR="0076170F" w:rsidRPr="00780387" w:rsidRDefault="0076170F" w:rsidP="009B2068">
      <w:pPr>
        <w:spacing w:line="276" w:lineRule="auto"/>
        <w:ind w:firstLine="540"/>
        <w:jc w:val="both"/>
        <w:rPr>
          <w:sz w:val="24"/>
          <w:szCs w:val="24"/>
        </w:rPr>
      </w:pPr>
      <w:r w:rsidRPr="00780387">
        <w:rPr>
          <w:sz w:val="24"/>
          <w:szCs w:val="24"/>
        </w:rPr>
        <w:t>Įrengiant šulinius ant judinto grunto turi būti pasiektas normatyvinis sutankinimas rodiklis. Negalima daužyti angų šulinių žieduose vamzdžių pajungimui, jos turi būti išgręžiamos arba išpjaunamos.</w:t>
      </w:r>
    </w:p>
    <w:p w14:paraId="0E560BDF" w14:textId="77777777" w:rsidR="00D57735" w:rsidRPr="00780387" w:rsidRDefault="00D57735" w:rsidP="009B2068">
      <w:pPr>
        <w:spacing w:line="276" w:lineRule="auto"/>
        <w:ind w:firstLine="540"/>
        <w:jc w:val="both"/>
        <w:rPr>
          <w:sz w:val="24"/>
          <w:szCs w:val="24"/>
        </w:rPr>
      </w:pPr>
      <w:r w:rsidRPr="00780387">
        <w:rPr>
          <w:sz w:val="24"/>
          <w:szCs w:val="24"/>
        </w:rPr>
        <w:t xml:space="preserve">Šulinio dugno latakai nuotekų, drenažo vamzdžiams turi būti formuojami iš C20/25 klasės betono, </w:t>
      </w:r>
      <w:r w:rsidRPr="00780387">
        <w:rPr>
          <w:sz w:val="24"/>
          <w:szCs w:val="24"/>
        </w:rPr>
        <w:lastRenderedPageBreak/>
        <w:t>išlaikant tokį patį nuolydį ir skersmenį, kaip ir prijungiama vamzdyno sistema, glotniai atliekant jų apdailą.</w:t>
      </w:r>
    </w:p>
    <w:p w14:paraId="1612249C" w14:textId="77777777" w:rsidR="00285ECE" w:rsidRPr="00780387" w:rsidRDefault="00D57735" w:rsidP="009B2068">
      <w:pPr>
        <w:spacing w:line="276" w:lineRule="auto"/>
        <w:ind w:firstLine="540"/>
        <w:jc w:val="both"/>
        <w:rPr>
          <w:sz w:val="24"/>
          <w:szCs w:val="24"/>
        </w:rPr>
      </w:pPr>
      <w:r w:rsidRPr="00780387">
        <w:rPr>
          <w:sz w:val="24"/>
          <w:szCs w:val="24"/>
        </w:rPr>
        <w:t xml:space="preserve">Drėgnuose gruntuose (kai gruntinių vandenų lygis aukščiau šulinio dugno) turi būti atlikta šulinio </w:t>
      </w:r>
      <w:r w:rsidR="00285ECE" w:rsidRPr="00780387">
        <w:rPr>
          <w:sz w:val="24"/>
          <w:szCs w:val="24"/>
        </w:rPr>
        <w:t>dugno ir sienų hidroizoliacija,</w:t>
      </w:r>
      <w:r w:rsidR="00285ECE" w:rsidRPr="00780387">
        <w:rPr>
          <w:bCs/>
          <w:sz w:val="24"/>
          <w:szCs w:val="24"/>
        </w:rPr>
        <w:t xml:space="preserve"> kurios viršus turi būti nežemiau kaip 0</w:t>
      </w:r>
      <w:r w:rsidR="004E0328" w:rsidRPr="00780387">
        <w:rPr>
          <w:bCs/>
          <w:sz w:val="24"/>
          <w:szCs w:val="24"/>
        </w:rPr>
        <w:t>,</w:t>
      </w:r>
      <w:r w:rsidR="00285ECE" w:rsidRPr="00780387">
        <w:rPr>
          <w:bCs/>
          <w:sz w:val="24"/>
          <w:szCs w:val="24"/>
        </w:rPr>
        <w:t xml:space="preserve">5 m virš aukščiausio gruntinio vandens lygio. </w:t>
      </w:r>
    </w:p>
    <w:p w14:paraId="4EEA3A4E" w14:textId="6E81EA87" w:rsidR="002B59F9" w:rsidRPr="00780387" w:rsidRDefault="00D57735" w:rsidP="009B2068">
      <w:pPr>
        <w:spacing w:line="276" w:lineRule="auto"/>
        <w:ind w:firstLine="540"/>
        <w:jc w:val="both"/>
        <w:rPr>
          <w:sz w:val="24"/>
          <w:szCs w:val="24"/>
        </w:rPr>
      </w:pPr>
      <w:r w:rsidRPr="00780387">
        <w:rPr>
          <w:sz w:val="24"/>
          <w:szCs w:val="24"/>
        </w:rPr>
        <w:t>Šulinių liukų dangčiai (visų sistemų kameroms, bei šuliniam</w:t>
      </w:r>
      <w:r w:rsidR="00295361" w:rsidRPr="00780387">
        <w:rPr>
          <w:sz w:val="24"/>
          <w:szCs w:val="24"/>
        </w:rPr>
        <w:t xml:space="preserve">s) </w:t>
      </w:r>
      <w:r w:rsidRPr="00780387">
        <w:rPr>
          <w:sz w:val="24"/>
          <w:szCs w:val="24"/>
        </w:rPr>
        <w:t>ketiniai, plaukiojančio tipo. Dangčiai turi atlaikyti apkrovas kaip paminėta aukščiau.</w:t>
      </w:r>
      <w:r w:rsidR="0001476B" w:rsidRPr="00780387">
        <w:rPr>
          <w:sz w:val="24"/>
          <w:szCs w:val="24"/>
        </w:rPr>
        <w:t xml:space="preserve"> Liuko ženklinimas: gaminio klasė, gamintoji identifikacija, europinio st</w:t>
      </w:r>
      <w:r w:rsidR="00D049E9">
        <w:rPr>
          <w:sz w:val="24"/>
          <w:szCs w:val="24"/>
        </w:rPr>
        <w:t>andarto žymuo, medžiagos klasė.</w:t>
      </w:r>
      <w:r w:rsidR="00456ECE" w:rsidRPr="00780387">
        <w:rPr>
          <w:sz w:val="24"/>
          <w:szCs w:val="24"/>
        </w:rPr>
        <w:t xml:space="preserve"> </w:t>
      </w:r>
    </w:p>
    <w:p w14:paraId="0ACB98CF" w14:textId="201930E5" w:rsidR="00D57735" w:rsidRPr="00780387" w:rsidRDefault="00456ECE" w:rsidP="009B2068">
      <w:pPr>
        <w:spacing w:line="276" w:lineRule="auto"/>
        <w:ind w:firstLine="540"/>
        <w:jc w:val="both"/>
        <w:rPr>
          <w:sz w:val="24"/>
          <w:szCs w:val="24"/>
        </w:rPr>
      </w:pPr>
      <w:r w:rsidRPr="00780387">
        <w:rPr>
          <w:sz w:val="24"/>
          <w:szCs w:val="24"/>
        </w:rPr>
        <w:t>Intensyvaus eismo gatvėse su asfalto danga ketiniai dangčiai turi būti su papildomu užraktu ir specialia SBR (</w:t>
      </w:r>
      <w:proofErr w:type="spellStart"/>
      <w:r w:rsidRPr="00780387">
        <w:rPr>
          <w:sz w:val="24"/>
          <w:szCs w:val="24"/>
        </w:rPr>
        <w:t>Butadieno</w:t>
      </w:r>
      <w:proofErr w:type="spellEnd"/>
      <w:r w:rsidRPr="00780387">
        <w:rPr>
          <w:sz w:val="24"/>
          <w:szCs w:val="24"/>
        </w:rPr>
        <w:t xml:space="preserve"> </w:t>
      </w:r>
      <w:proofErr w:type="spellStart"/>
      <w:r w:rsidRPr="00780387">
        <w:rPr>
          <w:sz w:val="24"/>
          <w:szCs w:val="24"/>
        </w:rPr>
        <w:t>Stireno</w:t>
      </w:r>
      <w:proofErr w:type="spellEnd"/>
      <w:r w:rsidRPr="00780387">
        <w:rPr>
          <w:sz w:val="24"/>
          <w:szCs w:val="24"/>
        </w:rPr>
        <w:t xml:space="preserve"> </w:t>
      </w:r>
      <w:proofErr w:type="spellStart"/>
      <w:r w:rsidRPr="00780387">
        <w:rPr>
          <w:sz w:val="24"/>
          <w:szCs w:val="24"/>
        </w:rPr>
        <w:t>kopolimero</w:t>
      </w:r>
      <w:proofErr w:type="spellEnd"/>
      <w:r w:rsidRPr="00780387">
        <w:rPr>
          <w:sz w:val="24"/>
          <w:szCs w:val="24"/>
        </w:rPr>
        <w:t xml:space="preserve">) </w:t>
      </w:r>
      <w:r w:rsidR="004B3EAD" w:rsidRPr="00780387">
        <w:rPr>
          <w:sz w:val="24"/>
          <w:szCs w:val="24"/>
        </w:rPr>
        <w:t xml:space="preserve">ar lygiavertės medžiagos </w:t>
      </w:r>
      <w:r w:rsidRPr="00780387">
        <w:rPr>
          <w:sz w:val="24"/>
          <w:szCs w:val="24"/>
        </w:rPr>
        <w:t>tarpine, užtikrinančia dangčio stabilumą ir tylumą.</w:t>
      </w:r>
      <w:r w:rsidR="002B59F9" w:rsidRPr="00780387">
        <w:rPr>
          <w:sz w:val="24"/>
          <w:szCs w:val="24"/>
        </w:rPr>
        <w:t xml:space="preserve"> Tarpinė turi būti vientis</w:t>
      </w:r>
      <w:r w:rsidR="000105B4">
        <w:rPr>
          <w:sz w:val="24"/>
          <w:szCs w:val="24"/>
        </w:rPr>
        <w:t>o žiedo formos, ne mažiau 10 mm storio ir ne mažiau 20 mm</w:t>
      </w:r>
      <w:r w:rsidR="002B59F9" w:rsidRPr="00780387">
        <w:rPr>
          <w:sz w:val="24"/>
          <w:szCs w:val="24"/>
        </w:rPr>
        <w:t xml:space="preserve"> pločio. Tarpinės konstrukcija turi užtikrinti, kad liuko rėmo ir dangčio metaliniai paviršiai veikiami apkrovos nesiliestų nei horizontaliai, nei vertikaliai ir nekeltų triukšmo. Tarpinė turi užtikrinti, kad šulinių liukų dangčių naudojimo metu liukų dangtis būtų viename lygyje su rėmu. Tarpinė turi būti keičiama. </w:t>
      </w:r>
    </w:p>
    <w:p w14:paraId="3FB1E1D7" w14:textId="77777777" w:rsidR="00F90B9B" w:rsidRPr="00780387" w:rsidRDefault="00F90B9B" w:rsidP="009B2068">
      <w:pPr>
        <w:spacing w:line="276" w:lineRule="auto"/>
        <w:ind w:firstLine="540"/>
        <w:jc w:val="both"/>
        <w:rPr>
          <w:sz w:val="24"/>
          <w:szCs w:val="24"/>
        </w:rPr>
      </w:pPr>
      <w:r w:rsidRPr="00780387">
        <w:rPr>
          <w:sz w:val="24"/>
          <w:szCs w:val="24"/>
        </w:rPr>
        <w:t>Įlipimo anga turi būti taisyklingos apskritimo formos. Dangčiuose neturi būti ventiliacijos angų.</w:t>
      </w:r>
      <w:r w:rsidR="00756AB8" w:rsidRPr="00780387">
        <w:rPr>
          <w:sz w:val="24"/>
          <w:szCs w:val="24"/>
        </w:rPr>
        <w:t xml:space="preserve"> Liuko dangtis su rėmu jungiamas šarnyru, atidarytas dangtis patikimai fiksuojamas statmenoje padėtyje. Atidarytas ir užfiksuotas dangtis turi būti saugus nuo atsitiktinio uždarymo. Turi būti numatyti galimybė išimti dangtį iš rėmo.</w:t>
      </w:r>
    </w:p>
    <w:p w14:paraId="2631C821" w14:textId="25DEA866" w:rsidR="00F90B9B" w:rsidRPr="00780387" w:rsidRDefault="00F90B9B" w:rsidP="009B2068">
      <w:pPr>
        <w:spacing w:line="276" w:lineRule="auto"/>
        <w:ind w:firstLine="540"/>
        <w:jc w:val="both"/>
        <w:rPr>
          <w:sz w:val="24"/>
          <w:szCs w:val="24"/>
        </w:rPr>
      </w:pPr>
      <w:r w:rsidRPr="00780387">
        <w:rPr>
          <w:sz w:val="24"/>
          <w:szCs w:val="24"/>
        </w:rPr>
        <w:t xml:space="preserve">Šulinių liukų </w:t>
      </w:r>
      <w:r w:rsidR="00083E7B" w:rsidRPr="00780387">
        <w:rPr>
          <w:sz w:val="24"/>
          <w:szCs w:val="24"/>
        </w:rPr>
        <w:t xml:space="preserve">rėmas </w:t>
      </w:r>
      <w:r w:rsidRPr="00780387">
        <w:rPr>
          <w:sz w:val="24"/>
          <w:szCs w:val="24"/>
        </w:rPr>
        <w:t>i</w:t>
      </w:r>
      <w:r w:rsidR="00083E7B" w:rsidRPr="00780387">
        <w:rPr>
          <w:sz w:val="24"/>
          <w:szCs w:val="24"/>
        </w:rPr>
        <w:t xml:space="preserve">r dangtis turi būti pagaminti iš kaliojo ketaus. Gaminio, medžiaga turi atitikti </w:t>
      </w:r>
      <w:r w:rsidR="004B3EAD" w:rsidRPr="00780387">
        <w:rPr>
          <w:sz w:val="24"/>
          <w:szCs w:val="24"/>
        </w:rPr>
        <w:t xml:space="preserve">ne žemesnės </w:t>
      </w:r>
      <w:r w:rsidR="000105B4">
        <w:rPr>
          <w:sz w:val="24"/>
          <w:szCs w:val="24"/>
        </w:rPr>
        <w:t>markės</w:t>
      </w:r>
      <w:r w:rsidR="004B3EAD" w:rsidRPr="00780387">
        <w:rPr>
          <w:sz w:val="24"/>
          <w:szCs w:val="24"/>
        </w:rPr>
        <w:t xml:space="preserve"> kaip </w:t>
      </w:r>
      <w:r w:rsidR="00083E7B" w:rsidRPr="00780387">
        <w:rPr>
          <w:sz w:val="24"/>
          <w:szCs w:val="24"/>
        </w:rPr>
        <w:t>EN-GJS-500-7 reikalavimus. Rėmų ir dangčių paviršius turi būti pilnai padengtas juodos spalvos antikoroziniais dažais.</w:t>
      </w:r>
      <w:r w:rsidR="00756AB8" w:rsidRPr="00780387">
        <w:rPr>
          <w:sz w:val="24"/>
          <w:szCs w:val="24"/>
        </w:rPr>
        <w:t xml:space="preserve"> Liuko rėmo ir dangčio atraminiai paviršiai turi tikti viena prie kito. Šulinio liuko konstrukcija ir dangčio masė turi garantuoti stabilią ir nejudamą dangčio padėtį liuko rėmo atžvilgiu. Konstrukcija turi užtikrinti, kad pravažiuojančio transporto oro srautas ar automobilio padangų trinties jėga nepakeltų dangčio ir užtikrintų saugų eismą.</w:t>
      </w:r>
    </w:p>
    <w:p w14:paraId="532FC6DD" w14:textId="22DCA247" w:rsidR="00D049E9" w:rsidRPr="00D049E9" w:rsidRDefault="00D049E9" w:rsidP="00D049E9">
      <w:pPr>
        <w:spacing w:line="276" w:lineRule="auto"/>
        <w:ind w:firstLine="540"/>
        <w:jc w:val="both"/>
        <w:rPr>
          <w:sz w:val="24"/>
          <w:szCs w:val="24"/>
        </w:rPr>
      </w:pPr>
      <w:r w:rsidRPr="00D049E9">
        <w:rPr>
          <w:sz w:val="24"/>
          <w:szCs w:val="24"/>
        </w:rPr>
        <w:t xml:space="preserve">Liuko rėmo aukštis: plaukiojančio tipo ne mažiau kaip 150 mm; neplaukiojančio tipo D400 apkrovos klasės ne mažiau kaip 100 mm, B125 apkrovos klasės ne mažiau kaip 70 mm. </w:t>
      </w:r>
    </w:p>
    <w:p w14:paraId="063F0ED6" w14:textId="5BA7723E" w:rsidR="00756AB8" w:rsidRPr="00780387" w:rsidRDefault="00756AB8" w:rsidP="009B2068">
      <w:pPr>
        <w:spacing w:line="276" w:lineRule="auto"/>
        <w:ind w:firstLine="540"/>
        <w:jc w:val="both"/>
        <w:rPr>
          <w:sz w:val="24"/>
          <w:szCs w:val="24"/>
        </w:rPr>
      </w:pPr>
      <w:r w:rsidRPr="00780387">
        <w:rPr>
          <w:sz w:val="24"/>
          <w:szCs w:val="24"/>
        </w:rPr>
        <w:t>Šulinių priežiūrai ir darbams</w:t>
      </w:r>
      <w:r w:rsidR="00D47A63" w:rsidRPr="00780387">
        <w:rPr>
          <w:sz w:val="24"/>
          <w:szCs w:val="24"/>
        </w:rPr>
        <w:t xml:space="preserve"> juose atlikti, liko dangčio konstrukcijoje turi būti įrengtos nesudėtingos priemonės saugiam dangčio uždarymui, atidarymui ir iškėlimui (nenaudojant specialios konstrukcijos laužtuvo ar kablio skirto tik konkrečiam šulinių dangčių tipui).</w:t>
      </w:r>
    </w:p>
    <w:p w14:paraId="3C28D3E0" w14:textId="77777777" w:rsidR="003B439C" w:rsidRPr="00780387" w:rsidRDefault="00C921D3" w:rsidP="009B2068">
      <w:pPr>
        <w:spacing w:line="276" w:lineRule="auto"/>
        <w:ind w:firstLine="540"/>
        <w:jc w:val="both"/>
        <w:rPr>
          <w:sz w:val="24"/>
          <w:szCs w:val="24"/>
        </w:rPr>
      </w:pPr>
      <w:r w:rsidRPr="00780387">
        <w:rPr>
          <w:sz w:val="24"/>
          <w:szCs w:val="24"/>
        </w:rPr>
        <w:t>Šulinio dangtis turi pilnai užsidaryti</w:t>
      </w:r>
      <w:r w:rsidR="008150E1" w:rsidRPr="00780387">
        <w:rPr>
          <w:sz w:val="24"/>
          <w:szCs w:val="24"/>
        </w:rPr>
        <w:t xml:space="preserve"> </w:t>
      </w:r>
      <w:r w:rsidRPr="00780387">
        <w:rPr>
          <w:sz w:val="24"/>
          <w:szCs w:val="24"/>
        </w:rPr>
        <w:t>(dangtis viename lygyje su rėmu)</w:t>
      </w:r>
      <w:r w:rsidR="008150E1" w:rsidRPr="00780387">
        <w:rPr>
          <w:sz w:val="24"/>
          <w:szCs w:val="24"/>
        </w:rPr>
        <w:t xml:space="preserve"> </w:t>
      </w:r>
      <w:r w:rsidRPr="00780387">
        <w:rPr>
          <w:sz w:val="24"/>
          <w:szCs w:val="24"/>
        </w:rPr>
        <w:t xml:space="preserve">veikiamas dangčio svorio, be papildomų mechaninių fiksacijų. </w:t>
      </w:r>
    </w:p>
    <w:p w14:paraId="055511B2" w14:textId="0F725C02" w:rsidR="00D47A63" w:rsidRPr="00780387" w:rsidRDefault="00C921D3" w:rsidP="009B2068">
      <w:pPr>
        <w:spacing w:line="276" w:lineRule="auto"/>
        <w:ind w:firstLine="540"/>
        <w:jc w:val="both"/>
        <w:rPr>
          <w:sz w:val="24"/>
          <w:szCs w:val="24"/>
        </w:rPr>
      </w:pPr>
      <w:r w:rsidRPr="00780387">
        <w:rPr>
          <w:sz w:val="24"/>
          <w:szCs w:val="24"/>
        </w:rPr>
        <w:t>Dangčio uždarymui nereikalinga papildomą jėga dangčio prispaudimui. Dangčio rakinimui turi būti numatyta vieta su galimybe įrengti mechaninį užraktą su nestandartiniu raktu.</w:t>
      </w:r>
    </w:p>
    <w:p w14:paraId="2B947A8F" w14:textId="6066D2E8" w:rsidR="003B439C" w:rsidRPr="00780387" w:rsidRDefault="003B439C" w:rsidP="009B2068">
      <w:pPr>
        <w:spacing w:line="276" w:lineRule="auto"/>
        <w:ind w:firstLine="540"/>
        <w:jc w:val="both"/>
        <w:rPr>
          <w:sz w:val="24"/>
          <w:szCs w:val="24"/>
        </w:rPr>
      </w:pPr>
      <w:r w:rsidRPr="00780387">
        <w:rPr>
          <w:sz w:val="24"/>
          <w:szCs w:val="24"/>
        </w:rPr>
        <w:t>Šulinių liukų dangčiai turi būti be defektų, galinčių</w:t>
      </w:r>
      <w:r w:rsidR="00686347">
        <w:rPr>
          <w:sz w:val="24"/>
          <w:szCs w:val="24"/>
        </w:rPr>
        <w:t xml:space="preserve"> paveikti jų tinkamumą naudoti.</w:t>
      </w:r>
    </w:p>
    <w:p w14:paraId="7A2E8FD2" w14:textId="0FEC0858" w:rsidR="003B439C" w:rsidRPr="00780387" w:rsidRDefault="003B439C" w:rsidP="009B2068">
      <w:pPr>
        <w:spacing w:line="276" w:lineRule="auto"/>
        <w:ind w:firstLine="540"/>
        <w:jc w:val="both"/>
        <w:rPr>
          <w:sz w:val="24"/>
          <w:szCs w:val="24"/>
        </w:rPr>
      </w:pPr>
      <w:r w:rsidRPr="00780387">
        <w:rPr>
          <w:sz w:val="24"/>
          <w:szCs w:val="24"/>
        </w:rPr>
        <w:t>Šulinių liukų montavimui ir priežiūrai turi būti gamintojo parengta ir patvirtinta montavimo ir saugaus liukų dangčių naudojimo dokumentacija. Dokumentacijoje turi būti pilna informacija kaip liukų dangčius montuoti naujai, pakei</w:t>
      </w:r>
      <w:r w:rsidR="00CF7BE5" w:rsidRPr="00780387">
        <w:rPr>
          <w:sz w:val="24"/>
          <w:szCs w:val="24"/>
        </w:rPr>
        <w:t>s</w:t>
      </w:r>
      <w:r w:rsidRPr="00780387">
        <w:rPr>
          <w:sz w:val="24"/>
          <w:szCs w:val="24"/>
        </w:rPr>
        <w:t>ti senus, susidėvėjusius kartu pakeliant arba pažeminant kelio dangą, įvertinti darbų saugos reikalavimai.</w:t>
      </w:r>
    </w:p>
    <w:p w14:paraId="67505D41" w14:textId="217BF082" w:rsidR="003B439C" w:rsidRPr="00780387" w:rsidRDefault="003B439C" w:rsidP="009B2068">
      <w:pPr>
        <w:spacing w:line="276" w:lineRule="auto"/>
        <w:ind w:firstLine="540"/>
        <w:jc w:val="both"/>
        <w:rPr>
          <w:sz w:val="24"/>
          <w:szCs w:val="24"/>
        </w:rPr>
      </w:pPr>
      <w:r w:rsidRPr="00780387">
        <w:rPr>
          <w:sz w:val="24"/>
          <w:szCs w:val="24"/>
        </w:rPr>
        <w:t>Liuk</w:t>
      </w:r>
      <w:r w:rsidR="00686347">
        <w:rPr>
          <w:sz w:val="24"/>
          <w:szCs w:val="24"/>
        </w:rPr>
        <w:t>ų dangčių garantija ne mažiau 5</w:t>
      </w:r>
      <w:r w:rsidRPr="00780387">
        <w:rPr>
          <w:sz w:val="24"/>
          <w:szCs w:val="24"/>
        </w:rPr>
        <w:t xml:space="preserve"> metų. Garantija apima visus šulinių elementus: rėmus, dangčius, tarpines ir </w:t>
      </w:r>
      <w:r w:rsidR="004E30F4" w:rsidRPr="00780387">
        <w:rPr>
          <w:sz w:val="24"/>
          <w:szCs w:val="24"/>
        </w:rPr>
        <w:t>ki</w:t>
      </w:r>
      <w:r w:rsidRPr="00780387">
        <w:rPr>
          <w:sz w:val="24"/>
          <w:szCs w:val="24"/>
        </w:rPr>
        <w:t>tas liukų dangčių sudedamąsias dalis.</w:t>
      </w:r>
    </w:p>
    <w:p w14:paraId="24174173" w14:textId="20A3324F" w:rsidR="004D127B" w:rsidRPr="00780387" w:rsidRDefault="00812808" w:rsidP="000105B4">
      <w:pPr>
        <w:spacing w:line="276" w:lineRule="auto"/>
        <w:ind w:firstLine="540"/>
        <w:jc w:val="both"/>
        <w:rPr>
          <w:sz w:val="24"/>
          <w:szCs w:val="24"/>
        </w:rPr>
      </w:pPr>
      <w:r w:rsidRPr="00780387">
        <w:rPr>
          <w:sz w:val="24"/>
          <w:szCs w:val="24"/>
        </w:rPr>
        <w:t>Plastikiniai apžiūros šulinėliai turi b</w:t>
      </w:r>
      <w:r w:rsidRPr="00780387">
        <w:rPr>
          <w:rFonts w:hint="eastAsia"/>
          <w:sz w:val="24"/>
          <w:szCs w:val="24"/>
        </w:rPr>
        <w:t>ū</w:t>
      </w:r>
      <w:r w:rsidRPr="00780387">
        <w:rPr>
          <w:sz w:val="24"/>
          <w:szCs w:val="24"/>
        </w:rPr>
        <w:t>ti ne ma</w:t>
      </w:r>
      <w:r w:rsidRPr="00780387">
        <w:rPr>
          <w:rFonts w:hint="eastAsia"/>
          <w:sz w:val="24"/>
          <w:szCs w:val="24"/>
        </w:rPr>
        <w:t>ž</w:t>
      </w:r>
      <w:r w:rsidRPr="00780387">
        <w:rPr>
          <w:sz w:val="24"/>
          <w:szCs w:val="24"/>
        </w:rPr>
        <w:t xml:space="preserve">esnio skersmens kaip 325 mm ir atitikti LST EN 13598 ar lygiaverčio standarto reikalavimus. Dugno </w:t>
      </w:r>
      <w:proofErr w:type="spellStart"/>
      <w:r w:rsidRPr="00780387">
        <w:rPr>
          <w:sz w:val="24"/>
          <w:szCs w:val="24"/>
        </w:rPr>
        <w:t>kinetės</w:t>
      </w:r>
      <w:proofErr w:type="spellEnd"/>
      <w:r w:rsidRPr="00780387">
        <w:rPr>
          <w:sz w:val="24"/>
          <w:szCs w:val="24"/>
        </w:rPr>
        <w:t xml:space="preserve"> medžiaga PE ar PP, šachtinio vamzdžio medžiaga PP ar PVC-U. Sandarinimo žiedai turi atitikti LST EN 681-1</w:t>
      </w:r>
      <w:r w:rsidR="004B3EAD" w:rsidRPr="00780387">
        <w:rPr>
          <w:sz w:val="24"/>
          <w:szCs w:val="24"/>
        </w:rPr>
        <w:t xml:space="preserve"> ar lygiaverčio standarto reikalavimus</w:t>
      </w:r>
      <w:r w:rsidRPr="00780387">
        <w:rPr>
          <w:sz w:val="24"/>
          <w:szCs w:val="24"/>
        </w:rPr>
        <w:t>. Visos šulinių jungtys turi atlaikyti ne mažesnį kaip 0,5 bar slėgį.</w:t>
      </w:r>
    </w:p>
    <w:p w14:paraId="2B36A86D" w14:textId="0E70C325" w:rsidR="00D57735" w:rsidRPr="00780387" w:rsidRDefault="00D57735" w:rsidP="002A7EB7">
      <w:pPr>
        <w:pStyle w:val="Antrat3"/>
        <w:numPr>
          <w:ilvl w:val="2"/>
          <w:numId w:val="18"/>
        </w:numPr>
        <w:spacing w:before="0" w:line="276" w:lineRule="auto"/>
        <w:ind w:left="1797"/>
        <w:rPr>
          <w:color w:val="auto"/>
          <w:szCs w:val="24"/>
        </w:rPr>
      </w:pPr>
      <w:bookmarkStart w:id="222" w:name="_Toc115583040"/>
      <w:bookmarkStart w:id="223" w:name="_Toc444948823"/>
      <w:bookmarkStart w:id="224" w:name="_Toc216707590"/>
      <w:proofErr w:type="spellStart"/>
      <w:r w:rsidRPr="00780387">
        <w:rPr>
          <w:color w:val="auto"/>
          <w:szCs w:val="24"/>
        </w:rPr>
        <w:lastRenderedPageBreak/>
        <w:t>Leistinasis</w:t>
      </w:r>
      <w:proofErr w:type="spellEnd"/>
      <w:r w:rsidRPr="00780387">
        <w:rPr>
          <w:color w:val="auto"/>
          <w:szCs w:val="24"/>
        </w:rPr>
        <w:t xml:space="preserve"> nukrypimas</w:t>
      </w:r>
      <w:bookmarkEnd w:id="222"/>
      <w:bookmarkEnd w:id="223"/>
      <w:bookmarkEnd w:id="224"/>
    </w:p>
    <w:p w14:paraId="6AE83AA8" w14:textId="10316141" w:rsidR="00D57735" w:rsidRPr="00780387" w:rsidRDefault="00D57735" w:rsidP="009B2068">
      <w:pPr>
        <w:spacing w:line="276" w:lineRule="auto"/>
        <w:ind w:firstLine="540"/>
        <w:jc w:val="both"/>
        <w:rPr>
          <w:sz w:val="24"/>
          <w:szCs w:val="24"/>
        </w:rPr>
      </w:pPr>
      <w:r w:rsidRPr="00780387">
        <w:rPr>
          <w:sz w:val="24"/>
          <w:szCs w:val="24"/>
        </w:rPr>
        <w:t>Vamzdžiai turi būti klojami tiksliai pagal projekte nurodytas trasas ir aukščius. Maksimaliai vamzdynams leistinas nukrypimas nuo nurodyto</w:t>
      </w:r>
      <w:r w:rsidR="004E0328" w:rsidRPr="00780387">
        <w:rPr>
          <w:sz w:val="24"/>
          <w:szCs w:val="24"/>
        </w:rPr>
        <w:t xml:space="preserve"> </w:t>
      </w:r>
      <w:r w:rsidRPr="00780387">
        <w:rPr>
          <w:sz w:val="24"/>
          <w:szCs w:val="24"/>
        </w:rPr>
        <w:t>aukščio atskiriems skersmenims</w:t>
      </w:r>
      <w:r w:rsidR="004E0328" w:rsidRPr="00780387">
        <w:rPr>
          <w:sz w:val="24"/>
          <w:szCs w:val="24"/>
        </w:rPr>
        <w:t xml:space="preserve"> </w:t>
      </w:r>
      <w:r w:rsidR="00AD7AA7" w:rsidRPr="00780387">
        <w:rPr>
          <w:sz w:val="24"/>
          <w:szCs w:val="24"/>
        </w:rPr>
        <w:t xml:space="preserve">yra </w:t>
      </w:r>
      <w:r w:rsidR="00B43EF8" w:rsidRPr="00780387">
        <w:rPr>
          <w:sz w:val="24"/>
          <w:szCs w:val="24"/>
        </w:rPr>
        <w:t>±</w:t>
      </w:r>
      <w:r w:rsidR="00AD7AA7" w:rsidRPr="00780387">
        <w:rPr>
          <w:sz w:val="24"/>
          <w:szCs w:val="24"/>
        </w:rPr>
        <w:t>1</w:t>
      </w:r>
      <w:r w:rsidRPr="00780387">
        <w:rPr>
          <w:sz w:val="24"/>
          <w:szCs w:val="24"/>
        </w:rPr>
        <w:t>0 mm</w:t>
      </w:r>
      <w:r w:rsidR="00AD7AA7" w:rsidRPr="00780387">
        <w:rPr>
          <w:sz w:val="24"/>
          <w:szCs w:val="24"/>
        </w:rPr>
        <w:t>.</w:t>
      </w:r>
      <w:r w:rsidR="00F467F7" w:rsidRPr="00780387">
        <w:rPr>
          <w:sz w:val="24"/>
          <w:szCs w:val="24"/>
        </w:rPr>
        <w:t xml:space="preserve"> </w:t>
      </w:r>
    </w:p>
    <w:p w14:paraId="6A1F2FCC" w14:textId="77777777" w:rsidR="00922E38" w:rsidRPr="00780387" w:rsidRDefault="00922E38" w:rsidP="009B2068">
      <w:pPr>
        <w:spacing w:line="276" w:lineRule="auto"/>
        <w:ind w:firstLine="540"/>
        <w:jc w:val="both"/>
        <w:rPr>
          <w:sz w:val="24"/>
          <w:szCs w:val="24"/>
        </w:rPr>
      </w:pPr>
    </w:p>
    <w:p w14:paraId="7936EBBA" w14:textId="77777777" w:rsidR="00AD7AA7" w:rsidRPr="00780387" w:rsidRDefault="00AD7AA7" w:rsidP="002A7EB7">
      <w:pPr>
        <w:pStyle w:val="Antrat3"/>
        <w:numPr>
          <w:ilvl w:val="2"/>
          <w:numId w:val="18"/>
        </w:numPr>
        <w:spacing w:before="0" w:line="276" w:lineRule="auto"/>
        <w:ind w:left="1797"/>
        <w:rPr>
          <w:color w:val="auto"/>
          <w:szCs w:val="24"/>
        </w:rPr>
      </w:pPr>
      <w:bookmarkStart w:id="225" w:name="_Toc90192073"/>
      <w:bookmarkStart w:id="226" w:name="_Toc107230454"/>
      <w:bookmarkStart w:id="227" w:name="_Toc111989326"/>
      <w:bookmarkStart w:id="228" w:name="_Toc444948826"/>
      <w:bookmarkStart w:id="229" w:name="_Toc216707591"/>
      <w:r w:rsidRPr="00780387">
        <w:rPr>
          <w:color w:val="auto"/>
          <w:szCs w:val="24"/>
        </w:rPr>
        <w:t>Valymas</w:t>
      </w:r>
      <w:bookmarkEnd w:id="225"/>
      <w:bookmarkEnd w:id="226"/>
      <w:bookmarkEnd w:id="227"/>
      <w:bookmarkEnd w:id="228"/>
      <w:bookmarkEnd w:id="229"/>
    </w:p>
    <w:p w14:paraId="14A46746" w14:textId="77777777" w:rsidR="00AD7AA7" w:rsidRPr="00780387" w:rsidRDefault="00AD7AA7" w:rsidP="009B2068">
      <w:pPr>
        <w:spacing w:line="276" w:lineRule="auto"/>
        <w:ind w:firstLine="540"/>
        <w:jc w:val="both"/>
        <w:rPr>
          <w:bCs/>
          <w:sz w:val="24"/>
          <w:szCs w:val="24"/>
        </w:rPr>
      </w:pPr>
      <w:r w:rsidRPr="00780387">
        <w:rPr>
          <w:bCs/>
          <w:sz w:val="24"/>
          <w:szCs w:val="24"/>
        </w:rPr>
        <w:t>Prieš sujungiant iš vamzdžio vidaus išvalomi visi nešvarumai. Prieš atliekant vamzdžių atkarpos bandymus vamzdyno vidus išvalomas, kad neliktų jokių pašalinių medžiagų. Slėginiams vamzdžiams valyti gali būti naudojamos plaušinės ar kitos priemonės, Rangovui imantis visų reikiamų atsargumo priemonių.</w:t>
      </w:r>
    </w:p>
    <w:p w14:paraId="021AA0A1" w14:textId="77777777" w:rsidR="00922E38" w:rsidRPr="00780387" w:rsidRDefault="00922E38" w:rsidP="009B2068">
      <w:pPr>
        <w:spacing w:line="276" w:lineRule="auto"/>
        <w:ind w:firstLine="540"/>
        <w:jc w:val="both"/>
        <w:rPr>
          <w:bCs/>
          <w:sz w:val="24"/>
          <w:szCs w:val="24"/>
        </w:rPr>
      </w:pPr>
    </w:p>
    <w:p w14:paraId="62CF67A5" w14:textId="77777777" w:rsidR="00A25A7E" w:rsidRPr="00780387" w:rsidRDefault="00A25A7E" w:rsidP="009B2068">
      <w:pPr>
        <w:spacing w:line="276" w:lineRule="auto"/>
        <w:ind w:firstLine="540"/>
        <w:jc w:val="both"/>
        <w:rPr>
          <w:bCs/>
          <w:sz w:val="24"/>
          <w:szCs w:val="24"/>
        </w:rPr>
      </w:pPr>
    </w:p>
    <w:p w14:paraId="49C81E53" w14:textId="7CAA4573" w:rsidR="0070747C" w:rsidRPr="00780387" w:rsidRDefault="00A25A7E" w:rsidP="002A7EB7">
      <w:pPr>
        <w:pStyle w:val="Antrat1"/>
        <w:numPr>
          <w:ilvl w:val="0"/>
          <w:numId w:val="13"/>
        </w:numPr>
        <w:tabs>
          <w:tab w:val="clear" w:pos="1358"/>
          <w:tab w:val="num" w:pos="840"/>
        </w:tabs>
        <w:spacing w:line="276" w:lineRule="auto"/>
        <w:ind w:left="840" w:hanging="840"/>
        <w:rPr>
          <w:szCs w:val="28"/>
        </w:rPr>
      </w:pPr>
      <w:r w:rsidRPr="00780387">
        <w:rPr>
          <w:sz w:val="24"/>
        </w:rPr>
        <w:br w:type="page"/>
      </w:r>
      <w:bookmarkStart w:id="230" w:name="_Toc444948829"/>
      <w:bookmarkStart w:id="231" w:name="_Toc216707592"/>
      <w:r w:rsidR="00CF7BE5" w:rsidRPr="00780387">
        <w:rPr>
          <w:szCs w:val="28"/>
        </w:rPr>
        <w:lastRenderedPageBreak/>
        <w:t>STATYBINĖ DALIS</w:t>
      </w:r>
      <w:bookmarkEnd w:id="230"/>
      <w:bookmarkEnd w:id="231"/>
    </w:p>
    <w:p w14:paraId="1D4039E2" w14:textId="77777777" w:rsidR="007520CC" w:rsidRPr="00780387" w:rsidRDefault="007520CC" w:rsidP="00405839">
      <w:pPr>
        <w:pStyle w:val="Antrat2"/>
      </w:pPr>
      <w:bookmarkStart w:id="232" w:name="_Toc348099261"/>
      <w:bookmarkStart w:id="233" w:name="_Toc444948830"/>
      <w:bookmarkStart w:id="234" w:name="_Toc216707593"/>
      <w:r w:rsidRPr="00780387">
        <w:t>Bendrieji statybos darbų vykdymo nuostatai</w:t>
      </w:r>
      <w:bookmarkEnd w:id="232"/>
      <w:bookmarkEnd w:id="233"/>
      <w:bookmarkEnd w:id="234"/>
    </w:p>
    <w:p w14:paraId="43F963E0" w14:textId="77777777" w:rsidR="00C246D9" w:rsidRPr="00780387" w:rsidRDefault="00C246D9" w:rsidP="002A7EB7">
      <w:pPr>
        <w:pStyle w:val="Antrat4"/>
        <w:numPr>
          <w:ilvl w:val="2"/>
          <w:numId w:val="19"/>
        </w:numPr>
        <w:tabs>
          <w:tab w:val="num" w:pos="1980"/>
        </w:tabs>
        <w:spacing w:line="276" w:lineRule="auto"/>
        <w:rPr>
          <w:rFonts w:ascii="Times New Roman" w:hAnsi="Times New Roman"/>
          <w:bCs/>
          <w:sz w:val="24"/>
          <w:szCs w:val="24"/>
          <w:lang w:val="lt-LT"/>
        </w:rPr>
      </w:pPr>
      <w:bookmarkStart w:id="235" w:name="_Toc444948832"/>
      <w:r w:rsidRPr="00780387">
        <w:rPr>
          <w:rFonts w:ascii="Times New Roman" w:hAnsi="Times New Roman"/>
          <w:bCs/>
          <w:sz w:val="24"/>
          <w:szCs w:val="24"/>
          <w:lang w:val="lt-LT"/>
        </w:rPr>
        <w:t>Reikalavimų taikymo sritis</w:t>
      </w:r>
      <w:bookmarkEnd w:id="235"/>
    </w:p>
    <w:p w14:paraId="51795ADF" w14:textId="77777777" w:rsidR="00DE227A" w:rsidRPr="00780387" w:rsidRDefault="00DE227A" w:rsidP="009B2068">
      <w:pPr>
        <w:spacing w:line="276" w:lineRule="auto"/>
        <w:ind w:firstLine="540"/>
        <w:jc w:val="both"/>
        <w:rPr>
          <w:bCs/>
          <w:sz w:val="24"/>
          <w:szCs w:val="24"/>
        </w:rPr>
      </w:pPr>
      <w:r w:rsidRPr="00780387">
        <w:rPr>
          <w:bCs/>
          <w:sz w:val="24"/>
          <w:szCs w:val="24"/>
        </w:rPr>
        <w:t>Šių techninių specifikacijų reikalavimai apima tokias statybos sritis:</w:t>
      </w:r>
    </w:p>
    <w:p w14:paraId="379FF654" w14:textId="77777777" w:rsidR="00DE227A" w:rsidRPr="00780387" w:rsidRDefault="00DE227A" w:rsidP="002A7EB7">
      <w:pPr>
        <w:widowControl/>
        <w:numPr>
          <w:ilvl w:val="0"/>
          <w:numId w:val="4"/>
        </w:numPr>
        <w:tabs>
          <w:tab w:val="clear" w:pos="1572"/>
          <w:tab w:val="num" w:pos="1440"/>
        </w:tabs>
        <w:suppressAutoHyphens/>
        <w:autoSpaceDE/>
        <w:autoSpaceDN/>
        <w:adjustRightInd/>
        <w:spacing w:line="276" w:lineRule="auto"/>
        <w:ind w:left="1440" w:hanging="900"/>
        <w:jc w:val="both"/>
        <w:rPr>
          <w:sz w:val="24"/>
          <w:szCs w:val="24"/>
        </w:rPr>
      </w:pPr>
      <w:r w:rsidRPr="00780387">
        <w:rPr>
          <w:sz w:val="24"/>
          <w:szCs w:val="24"/>
        </w:rPr>
        <w:t>statybos darbų organizavimas;</w:t>
      </w:r>
    </w:p>
    <w:p w14:paraId="0EB9BBC7" w14:textId="540FA0F3" w:rsidR="00DE227A" w:rsidRPr="00780387" w:rsidRDefault="00DE227A" w:rsidP="002A7EB7">
      <w:pPr>
        <w:widowControl/>
        <w:numPr>
          <w:ilvl w:val="0"/>
          <w:numId w:val="4"/>
        </w:numPr>
        <w:tabs>
          <w:tab w:val="clear" w:pos="1572"/>
          <w:tab w:val="num" w:pos="1440"/>
        </w:tabs>
        <w:suppressAutoHyphens/>
        <w:autoSpaceDE/>
        <w:autoSpaceDN/>
        <w:adjustRightInd/>
        <w:spacing w:line="276" w:lineRule="auto"/>
        <w:ind w:left="1440" w:hanging="900"/>
        <w:jc w:val="both"/>
        <w:rPr>
          <w:sz w:val="24"/>
          <w:szCs w:val="24"/>
        </w:rPr>
      </w:pPr>
      <w:r w:rsidRPr="00780387">
        <w:rPr>
          <w:sz w:val="24"/>
          <w:szCs w:val="24"/>
        </w:rPr>
        <w:t>statybo</w:t>
      </w:r>
      <w:r w:rsidR="0074407A" w:rsidRPr="00780387">
        <w:rPr>
          <w:sz w:val="24"/>
          <w:szCs w:val="24"/>
        </w:rPr>
        <w:t>s paruošiamieji</w:t>
      </w:r>
      <w:r w:rsidR="004E30F4" w:rsidRPr="00780387">
        <w:rPr>
          <w:sz w:val="24"/>
          <w:szCs w:val="24"/>
        </w:rPr>
        <w:t xml:space="preserve"> darbai</w:t>
      </w:r>
      <w:r w:rsidRPr="00780387">
        <w:rPr>
          <w:sz w:val="24"/>
          <w:szCs w:val="24"/>
        </w:rPr>
        <w:t>;</w:t>
      </w:r>
    </w:p>
    <w:p w14:paraId="06656ACF" w14:textId="51EA798D" w:rsidR="00DE227A" w:rsidRPr="00780387" w:rsidRDefault="00DE227A" w:rsidP="002A7EB7">
      <w:pPr>
        <w:widowControl/>
        <w:numPr>
          <w:ilvl w:val="0"/>
          <w:numId w:val="4"/>
        </w:numPr>
        <w:tabs>
          <w:tab w:val="clear" w:pos="1572"/>
          <w:tab w:val="num" w:pos="1440"/>
        </w:tabs>
        <w:suppressAutoHyphens/>
        <w:autoSpaceDE/>
        <w:autoSpaceDN/>
        <w:adjustRightInd/>
        <w:spacing w:line="276" w:lineRule="auto"/>
        <w:ind w:left="1440" w:hanging="900"/>
        <w:jc w:val="both"/>
        <w:rPr>
          <w:sz w:val="24"/>
          <w:szCs w:val="24"/>
        </w:rPr>
      </w:pPr>
      <w:r w:rsidRPr="00780387">
        <w:rPr>
          <w:sz w:val="24"/>
          <w:szCs w:val="24"/>
        </w:rPr>
        <w:t>visų rūšių statybos aikštelėje vykdomi statybos ir montavimo da</w:t>
      </w:r>
      <w:r w:rsidR="004E30F4" w:rsidRPr="00780387">
        <w:rPr>
          <w:sz w:val="24"/>
          <w:szCs w:val="24"/>
        </w:rPr>
        <w:t>rbai</w:t>
      </w:r>
      <w:r w:rsidRPr="00780387">
        <w:rPr>
          <w:sz w:val="24"/>
          <w:szCs w:val="24"/>
        </w:rPr>
        <w:t xml:space="preserve"> (vykdymas ir darbų kokybės kontrolė);</w:t>
      </w:r>
    </w:p>
    <w:p w14:paraId="7BBF2C6F" w14:textId="2B45F588" w:rsidR="00DE227A" w:rsidRPr="00780387" w:rsidRDefault="00DE227A" w:rsidP="002A7EB7">
      <w:pPr>
        <w:widowControl/>
        <w:numPr>
          <w:ilvl w:val="0"/>
          <w:numId w:val="4"/>
        </w:numPr>
        <w:tabs>
          <w:tab w:val="clear" w:pos="1572"/>
          <w:tab w:val="num" w:pos="1440"/>
        </w:tabs>
        <w:suppressAutoHyphens/>
        <w:autoSpaceDE/>
        <w:autoSpaceDN/>
        <w:adjustRightInd/>
        <w:spacing w:line="276" w:lineRule="auto"/>
        <w:ind w:left="1440" w:hanging="900"/>
        <w:jc w:val="both"/>
        <w:rPr>
          <w:sz w:val="24"/>
          <w:szCs w:val="24"/>
        </w:rPr>
      </w:pPr>
      <w:r w:rsidRPr="00780387">
        <w:rPr>
          <w:sz w:val="24"/>
          <w:szCs w:val="24"/>
        </w:rPr>
        <w:t>gaminių, dirbinių ir medžiagų gamyba (vykdymas ir įvertinimas);</w:t>
      </w:r>
    </w:p>
    <w:p w14:paraId="7018A917" w14:textId="77777777" w:rsidR="00DE227A" w:rsidRPr="00780387" w:rsidRDefault="00DE227A" w:rsidP="002A7EB7">
      <w:pPr>
        <w:widowControl/>
        <w:numPr>
          <w:ilvl w:val="0"/>
          <w:numId w:val="4"/>
        </w:numPr>
        <w:tabs>
          <w:tab w:val="clear" w:pos="1572"/>
          <w:tab w:val="num" w:pos="1440"/>
        </w:tabs>
        <w:suppressAutoHyphens/>
        <w:autoSpaceDE/>
        <w:autoSpaceDN/>
        <w:adjustRightInd/>
        <w:spacing w:line="276" w:lineRule="auto"/>
        <w:ind w:left="1440" w:hanging="900"/>
        <w:jc w:val="both"/>
        <w:rPr>
          <w:sz w:val="24"/>
          <w:szCs w:val="24"/>
        </w:rPr>
      </w:pPr>
      <w:r w:rsidRPr="00780387">
        <w:rPr>
          <w:sz w:val="24"/>
          <w:szCs w:val="24"/>
        </w:rPr>
        <w:t>pagrindinių konstrukcinių medžiagų (betono, skiedinių, armatūrinio plieno), o taip pat izoliacijos medžiagų bandymas.</w:t>
      </w:r>
    </w:p>
    <w:p w14:paraId="2CB40288" w14:textId="77777777" w:rsidR="00922E38" w:rsidRPr="00780387" w:rsidRDefault="00922E38" w:rsidP="009B2068">
      <w:pPr>
        <w:spacing w:line="276" w:lineRule="auto"/>
        <w:ind w:firstLine="540"/>
        <w:jc w:val="both"/>
        <w:rPr>
          <w:bCs/>
          <w:sz w:val="24"/>
          <w:szCs w:val="24"/>
        </w:rPr>
      </w:pPr>
    </w:p>
    <w:p w14:paraId="10D1D8C7" w14:textId="77777777" w:rsidR="00C246D9" w:rsidRPr="00780387" w:rsidRDefault="00C246D9" w:rsidP="002A7EB7">
      <w:pPr>
        <w:pStyle w:val="Antrat4"/>
        <w:numPr>
          <w:ilvl w:val="2"/>
          <w:numId w:val="19"/>
        </w:numPr>
        <w:tabs>
          <w:tab w:val="num" w:pos="1980"/>
        </w:tabs>
        <w:spacing w:line="276" w:lineRule="auto"/>
        <w:rPr>
          <w:rFonts w:ascii="Times New Roman" w:hAnsi="Times New Roman"/>
          <w:bCs/>
          <w:sz w:val="24"/>
          <w:szCs w:val="24"/>
          <w:lang w:val="lt-LT"/>
        </w:rPr>
      </w:pPr>
      <w:bookmarkStart w:id="236" w:name="_Toc444948833"/>
      <w:r w:rsidRPr="00780387">
        <w:rPr>
          <w:rFonts w:ascii="Times New Roman" w:hAnsi="Times New Roman"/>
          <w:bCs/>
          <w:sz w:val="24"/>
          <w:szCs w:val="24"/>
          <w:lang w:val="lt-LT"/>
        </w:rPr>
        <w:t>Bendrųjų statybos darbų rūšys</w:t>
      </w:r>
      <w:bookmarkEnd w:id="236"/>
    </w:p>
    <w:p w14:paraId="5D75F4B3" w14:textId="77777777" w:rsidR="00DE227A" w:rsidRPr="00780387" w:rsidRDefault="00DE227A" w:rsidP="009B2068">
      <w:pPr>
        <w:spacing w:line="276" w:lineRule="auto"/>
        <w:ind w:firstLine="540"/>
        <w:jc w:val="both"/>
        <w:rPr>
          <w:bCs/>
          <w:sz w:val="24"/>
          <w:szCs w:val="24"/>
        </w:rPr>
      </w:pPr>
      <w:r w:rsidRPr="00780387">
        <w:rPr>
          <w:bCs/>
          <w:sz w:val="24"/>
          <w:szCs w:val="24"/>
        </w:rPr>
        <w:t>Statant naujus ir rekonstruojant esamus statinius, būtina atlikti šiuos bendruosius statybos darbus:</w:t>
      </w:r>
    </w:p>
    <w:p w14:paraId="11396FE4" w14:textId="77777777" w:rsidR="00DE227A" w:rsidRPr="00780387" w:rsidRDefault="0074407A" w:rsidP="002A7EB7">
      <w:pPr>
        <w:widowControl/>
        <w:numPr>
          <w:ilvl w:val="0"/>
          <w:numId w:val="4"/>
        </w:numPr>
        <w:tabs>
          <w:tab w:val="clear" w:pos="1572"/>
          <w:tab w:val="num" w:pos="1440"/>
        </w:tabs>
        <w:suppressAutoHyphens/>
        <w:autoSpaceDE/>
        <w:autoSpaceDN/>
        <w:adjustRightInd/>
        <w:spacing w:line="276" w:lineRule="auto"/>
        <w:ind w:left="1440" w:hanging="900"/>
        <w:jc w:val="both"/>
        <w:rPr>
          <w:sz w:val="24"/>
          <w:szCs w:val="24"/>
        </w:rPr>
      </w:pPr>
      <w:r w:rsidRPr="00780387">
        <w:rPr>
          <w:sz w:val="24"/>
          <w:szCs w:val="24"/>
        </w:rPr>
        <w:t>paruošiamuosius darbus: išmontavimo</w:t>
      </w:r>
      <w:r w:rsidR="00DE227A" w:rsidRPr="00780387">
        <w:rPr>
          <w:sz w:val="24"/>
          <w:szCs w:val="24"/>
        </w:rPr>
        <w:t xml:space="preserve"> darbai ir aikštelės valymas;</w:t>
      </w:r>
    </w:p>
    <w:p w14:paraId="638630C7" w14:textId="77777777" w:rsidR="00DE227A" w:rsidRPr="00780387" w:rsidRDefault="00DE227A" w:rsidP="002A7EB7">
      <w:pPr>
        <w:widowControl/>
        <w:numPr>
          <w:ilvl w:val="0"/>
          <w:numId w:val="4"/>
        </w:numPr>
        <w:tabs>
          <w:tab w:val="clear" w:pos="1572"/>
          <w:tab w:val="num" w:pos="1440"/>
        </w:tabs>
        <w:suppressAutoHyphens/>
        <w:autoSpaceDE/>
        <w:autoSpaceDN/>
        <w:adjustRightInd/>
        <w:spacing w:line="276" w:lineRule="auto"/>
        <w:ind w:left="1440" w:hanging="900"/>
        <w:jc w:val="both"/>
        <w:rPr>
          <w:sz w:val="24"/>
          <w:szCs w:val="24"/>
        </w:rPr>
      </w:pPr>
      <w:r w:rsidRPr="00780387">
        <w:rPr>
          <w:sz w:val="24"/>
          <w:szCs w:val="24"/>
        </w:rPr>
        <w:t>žemės darbus: statiniai iš gru</w:t>
      </w:r>
      <w:r w:rsidR="0074407A" w:rsidRPr="00780387">
        <w:rPr>
          <w:sz w:val="24"/>
          <w:szCs w:val="24"/>
        </w:rPr>
        <w:t>nto, inžinerinių tinklų statyba.</w:t>
      </w:r>
    </w:p>
    <w:p w14:paraId="2E0A2FEA" w14:textId="77777777" w:rsidR="00090011" w:rsidRPr="00780387" w:rsidRDefault="00090011" w:rsidP="009B2068">
      <w:pPr>
        <w:widowControl/>
        <w:suppressAutoHyphens/>
        <w:autoSpaceDE/>
        <w:autoSpaceDN/>
        <w:adjustRightInd/>
        <w:spacing w:line="276" w:lineRule="auto"/>
        <w:ind w:left="1440"/>
        <w:jc w:val="both"/>
        <w:rPr>
          <w:sz w:val="24"/>
          <w:szCs w:val="24"/>
        </w:rPr>
      </w:pPr>
    </w:p>
    <w:p w14:paraId="66400147" w14:textId="77777777" w:rsidR="00546D66" w:rsidRPr="00780387" w:rsidRDefault="00755E2C" w:rsidP="002A7EB7">
      <w:pPr>
        <w:pStyle w:val="Antrat2"/>
        <w:numPr>
          <w:ilvl w:val="1"/>
          <w:numId w:val="19"/>
        </w:numPr>
      </w:pPr>
      <w:bookmarkStart w:id="237" w:name="_Toc98498593"/>
      <w:bookmarkStart w:id="238" w:name="_Toc111989384"/>
      <w:bookmarkStart w:id="239" w:name="_Toc348099271"/>
      <w:bookmarkStart w:id="240" w:name="_Toc444948840"/>
      <w:bookmarkStart w:id="241" w:name="_Toc216707594"/>
      <w:r w:rsidRPr="00780387">
        <w:t>Medžiagos ir gaminiai</w:t>
      </w:r>
      <w:bookmarkEnd w:id="237"/>
      <w:bookmarkEnd w:id="238"/>
      <w:bookmarkEnd w:id="239"/>
      <w:bookmarkEnd w:id="240"/>
      <w:bookmarkEnd w:id="241"/>
      <w:r w:rsidRPr="00780387">
        <w:t xml:space="preserve"> </w:t>
      </w:r>
    </w:p>
    <w:p w14:paraId="407DFB60" w14:textId="77777777" w:rsidR="00546D66" w:rsidRPr="00780387" w:rsidRDefault="00755E2C" w:rsidP="002A7EB7">
      <w:pPr>
        <w:pStyle w:val="Antrat4"/>
        <w:numPr>
          <w:ilvl w:val="2"/>
          <w:numId w:val="19"/>
        </w:numPr>
        <w:tabs>
          <w:tab w:val="num" w:pos="1980"/>
        </w:tabs>
        <w:spacing w:line="276" w:lineRule="auto"/>
        <w:rPr>
          <w:rFonts w:ascii="Times New Roman" w:hAnsi="Times New Roman"/>
          <w:bCs/>
          <w:sz w:val="24"/>
          <w:szCs w:val="24"/>
          <w:lang w:val="lt-LT"/>
        </w:rPr>
      </w:pPr>
      <w:bookmarkStart w:id="242" w:name="_Toc348099272"/>
      <w:bookmarkStart w:id="243" w:name="_Toc444948841"/>
      <w:r w:rsidRPr="00780387">
        <w:rPr>
          <w:rFonts w:ascii="Times New Roman" w:hAnsi="Times New Roman"/>
          <w:bCs/>
          <w:sz w:val="24"/>
          <w:szCs w:val="24"/>
          <w:lang w:val="lt-LT"/>
        </w:rPr>
        <w:t>Bendri reikalavimai</w:t>
      </w:r>
      <w:bookmarkEnd w:id="242"/>
      <w:bookmarkEnd w:id="243"/>
    </w:p>
    <w:p w14:paraId="3C217202" w14:textId="77777777" w:rsidR="00755E2C" w:rsidRPr="00780387" w:rsidRDefault="00755E2C" w:rsidP="009B2068">
      <w:pPr>
        <w:spacing w:line="276" w:lineRule="auto"/>
        <w:ind w:firstLine="540"/>
        <w:jc w:val="both"/>
        <w:rPr>
          <w:bCs/>
          <w:sz w:val="24"/>
          <w:szCs w:val="24"/>
        </w:rPr>
      </w:pPr>
      <w:r w:rsidRPr="00780387">
        <w:rPr>
          <w:bCs/>
          <w:sz w:val="24"/>
          <w:szCs w:val="24"/>
        </w:rPr>
        <w:t>Visi statybiniai gaminiai, medžiagos ir priedai turi atitikti nurodytus dokumentacijoje ir turi būti nauji.</w:t>
      </w:r>
    </w:p>
    <w:p w14:paraId="6A1F9249" w14:textId="77777777" w:rsidR="00755E2C" w:rsidRPr="00780387" w:rsidRDefault="00755E2C" w:rsidP="009B2068">
      <w:pPr>
        <w:spacing w:line="276" w:lineRule="auto"/>
        <w:ind w:firstLine="540"/>
        <w:jc w:val="both"/>
        <w:rPr>
          <w:bCs/>
          <w:sz w:val="24"/>
          <w:szCs w:val="24"/>
        </w:rPr>
      </w:pPr>
      <w:r w:rsidRPr="00780387">
        <w:rPr>
          <w:bCs/>
          <w:sz w:val="24"/>
          <w:szCs w:val="24"/>
        </w:rPr>
        <w:t>Visos medžiagos ir gaminiai turi būti pateikti su:</w:t>
      </w:r>
    </w:p>
    <w:p w14:paraId="583BF95F" w14:textId="77777777" w:rsidR="00755E2C" w:rsidRPr="00780387" w:rsidRDefault="00755E2C" w:rsidP="002A7EB7">
      <w:pPr>
        <w:widowControl/>
        <w:numPr>
          <w:ilvl w:val="0"/>
          <w:numId w:val="4"/>
        </w:numPr>
        <w:tabs>
          <w:tab w:val="clear" w:pos="1572"/>
          <w:tab w:val="num" w:pos="1260"/>
        </w:tabs>
        <w:suppressAutoHyphens/>
        <w:autoSpaceDE/>
        <w:autoSpaceDN/>
        <w:adjustRightInd/>
        <w:spacing w:line="276" w:lineRule="auto"/>
        <w:ind w:left="1276" w:firstLine="540"/>
        <w:jc w:val="both"/>
        <w:rPr>
          <w:sz w:val="24"/>
          <w:szCs w:val="24"/>
        </w:rPr>
      </w:pPr>
      <w:r w:rsidRPr="00780387">
        <w:rPr>
          <w:sz w:val="24"/>
          <w:szCs w:val="24"/>
        </w:rPr>
        <w:t>gamintojo rekvizitais, firmos atpažinimo ženklu;</w:t>
      </w:r>
    </w:p>
    <w:p w14:paraId="0FDA9F36" w14:textId="77777777" w:rsidR="00755E2C" w:rsidRPr="00780387" w:rsidRDefault="00755E2C" w:rsidP="002A7EB7">
      <w:pPr>
        <w:widowControl/>
        <w:numPr>
          <w:ilvl w:val="0"/>
          <w:numId w:val="4"/>
        </w:numPr>
        <w:tabs>
          <w:tab w:val="clear" w:pos="1572"/>
          <w:tab w:val="num" w:pos="1260"/>
        </w:tabs>
        <w:suppressAutoHyphens/>
        <w:autoSpaceDE/>
        <w:autoSpaceDN/>
        <w:adjustRightInd/>
        <w:spacing w:line="276" w:lineRule="auto"/>
        <w:ind w:left="1276" w:firstLine="540"/>
        <w:jc w:val="both"/>
        <w:rPr>
          <w:sz w:val="24"/>
          <w:szCs w:val="24"/>
        </w:rPr>
      </w:pPr>
      <w:r w:rsidRPr="00780387">
        <w:rPr>
          <w:sz w:val="24"/>
          <w:szCs w:val="24"/>
        </w:rPr>
        <w:t>specifikacija;</w:t>
      </w:r>
    </w:p>
    <w:p w14:paraId="511A8B18" w14:textId="77777777" w:rsidR="00755E2C" w:rsidRPr="00780387" w:rsidRDefault="00755E2C" w:rsidP="002A7EB7">
      <w:pPr>
        <w:widowControl/>
        <w:numPr>
          <w:ilvl w:val="0"/>
          <w:numId w:val="4"/>
        </w:numPr>
        <w:tabs>
          <w:tab w:val="clear" w:pos="1572"/>
          <w:tab w:val="num" w:pos="1260"/>
        </w:tabs>
        <w:suppressAutoHyphens/>
        <w:autoSpaceDE/>
        <w:autoSpaceDN/>
        <w:adjustRightInd/>
        <w:spacing w:line="276" w:lineRule="auto"/>
        <w:ind w:left="1276" w:firstLine="540"/>
        <w:jc w:val="both"/>
        <w:rPr>
          <w:sz w:val="24"/>
          <w:szCs w:val="24"/>
        </w:rPr>
      </w:pPr>
      <w:r w:rsidRPr="00780387">
        <w:rPr>
          <w:sz w:val="24"/>
          <w:szCs w:val="24"/>
        </w:rPr>
        <w:t>nuoroda kam skiriama;</w:t>
      </w:r>
    </w:p>
    <w:p w14:paraId="02570591" w14:textId="77777777" w:rsidR="00755E2C" w:rsidRPr="00780387" w:rsidRDefault="00755E2C" w:rsidP="002A7EB7">
      <w:pPr>
        <w:widowControl/>
        <w:numPr>
          <w:ilvl w:val="0"/>
          <w:numId w:val="4"/>
        </w:numPr>
        <w:tabs>
          <w:tab w:val="clear" w:pos="1572"/>
          <w:tab w:val="num" w:pos="1260"/>
        </w:tabs>
        <w:suppressAutoHyphens/>
        <w:autoSpaceDE/>
        <w:autoSpaceDN/>
        <w:adjustRightInd/>
        <w:spacing w:line="276" w:lineRule="auto"/>
        <w:ind w:left="1276" w:firstLine="540"/>
        <w:jc w:val="both"/>
        <w:rPr>
          <w:sz w:val="24"/>
          <w:szCs w:val="24"/>
        </w:rPr>
      </w:pPr>
      <w:r w:rsidRPr="00780387">
        <w:rPr>
          <w:sz w:val="24"/>
          <w:szCs w:val="24"/>
        </w:rPr>
        <w:t>pagaminimo data.</w:t>
      </w:r>
    </w:p>
    <w:p w14:paraId="5F7D4A17" w14:textId="47E32AB9" w:rsidR="00755E2C" w:rsidRPr="00780387" w:rsidRDefault="00F509DC" w:rsidP="009B2068">
      <w:pPr>
        <w:spacing w:line="276" w:lineRule="auto"/>
        <w:ind w:firstLine="540"/>
        <w:jc w:val="both"/>
        <w:rPr>
          <w:bCs/>
          <w:sz w:val="24"/>
          <w:szCs w:val="24"/>
        </w:rPr>
      </w:pPr>
      <w:r w:rsidRPr="00780387">
        <w:rPr>
          <w:bCs/>
          <w:sz w:val="24"/>
          <w:szCs w:val="24"/>
        </w:rPr>
        <w:t xml:space="preserve">Inžinierius / </w:t>
      </w:r>
      <w:r w:rsidR="00755E2C" w:rsidRPr="00780387">
        <w:rPr>
          <w:bCs/>
          <w:sz w:val="24"/>
          <w:szCs w:val="24"/>
        </w:rPr>
        <w:t>Užsakovas turi teisę atmesti medžiagą be jokių papildomų išlaidų Užsakovui, jei ji neatitinka specifikacijos reikalavimų. Tokiu atveju, Rangovas turi pateikti kitas medžiagas ir įrengimus, kurie atitinka specifikaciją.</w:t>
      </w:r>
    </w:p>
    <w:p w14:paraId="649039F5" w14:textId="77777777" w:rsidR="009714F6" w:rsidRPr="00780387" w:rsidRDefault="009714F6" w:rsidP="009B2068">
      <w:pPr>
        <w:spacing w:line="276" w:lineRule="auto"/>
        <w:ind w:firstLine="540"/>
        <w:jc w:val="both"/>
        <w:rPr>
          <w:bCs/>
          <w:sz w:val="24"/>
          <w:szCs w:val="24"/>
        </w:rPr>
      </w:pPr>
      <w:r w:rsidRPr="00780387">
        <w:rPr>
          <w:bCs/>
          <w:sz w:val="24"/>
          <w:szCs w:val="24"/>
        </w:rPr>
        <w:tab/>
      </w:r>
    </w:p>
    <w:p w14:paraId="0C0C688A" w14:textId="77777777" w:rsidR="002016C6" w:rsidRPr="00780387" w:rsidRDefault="002016C6" w:rsidP="002A7EB7">
      <w:pPr>
        <w:pStyle w:val="Antrat4"/>
        <w:numPr>
          <w:ilvl w:val="2"/>
          <w:numId w:val="19"/>
        </w:numPr>
        <w:tabs>
          <w:tab w:val="num" w:pos="1980"/>
        </w:tabs>
        <w:spacing w:line="276" w:lineRule="auto"/>
        <w:rPr>
          <w:rFonts w:ascii="Times New Roman" w:hAnsi="Times New Roman"/>
          <w:bCs/>
          <w:sz w:val="24"/>
          <w:szCs w:val="24"/>
          <w:lang w:val="lt-LT"/>
        </w:rPr>
      </w:pPr>
      <w:bookmarkStart w:id="244" w:name="_Toc98498595"/>
      <w:bookmarkStart w:id="245" w:name="_Toc444948842"/>
      <w:r w:rsidRPr="00780387">
        <w:rPr>
          <w:rFonts w:ascii="Times New Roman" w:hAnsi="Times New Roman"/>
          <w:bCs/>
          <w:sz w:val="24"/>
          <w:szCs w:val="24"/>
          <w:lang w:val="lt-LT"/>
        </w:rPr>
        <w:t>Medžiagų ir gaminių kokybės reikalavimai</w:t>
      </w:r>
      <w:bookmarkEnd w:id="244"/>
      <w:bookmarkEnd w:id="245"/>
      <w:r w:rsidRPr="00780387">
        <w:rPr>
          <w:rFonts w:ascii="Times New Roman" w:hAnsi="Times New Roman"/>
          <w:bCs/>
          <w:sz w:val="24"/>
          <w:szCs w:val="24"/>
          <w:lang w:val="lt-LT"/>
        </w:rPr>
        <w:t xml:space="preserve"> </w:t>
      </w:r>
    </w:p>
    <w:p w14:paraId="53132543" w14:textId="77777777" w:rsidR="00755E2C" w:rsidRPr="00780387" w:rsidRDefault="00755E2C" w:rsidP="009B2068">
      <w:pPr>
        <w:spacing w:line="276" w:lineRule="auto"/>
        <w:ind w:firstLine="540"/>
        <w:jc w:val="both"/>
        <w:rPr>
          <w:bCs/>
          <w:sz w:val="24"/>
          <w:szCs w:val="24"/>
        </w:rPr>
      </w:pPr>
      <w:r w:rsidRPr="00780387">
        <w:rPr>
          <w:bCs/>
          <w:sz w:val="24"/>
          <w:szCs w:val="24"/>
        </w:rPr>
        <w:t>Visi gaminiai ir medžiagos turi atitikti specifikacijoje ir brėžiniuose nurodomus kokybės reikalavimus. Jų įpakavimai ar pristatymo dokumentai turi nurodyti, jų kokybę arba tokia pati informacija turi būti nurodoma kokiu nors kitu būdu.</w:t>
      </w:r>
    </w:p>
    <w:p w14:paraId="20895ED9" w14:textId="31407DE3" w:rsidR="00755E2C" w:rsidRPr="00780387" w:rsidRDefault="00755E2C" w:rsidP="009B2068">
      <w:pPr>
        <w:spacing w:line="276" w:lineRule="auto"/>
        <w:ind w:firstLine="540"/>
        <w:jc w:val="both"/>
        <w:rPr>
          <w:bCs/>
          <w:sz w:val="24"/>
          <w:szCs w:val="24"/>
        </w:rPr>
      </w:pPr>
      <w:r w:rsidRPr="00780387">
        <w:rPr>
          <w:bCs/>
          <w:sz w:val="24"/>
          <w:szCs w:val="24"/>
        </w:rPr>
        <w:t xml:space="preserve">Specifikacijoje pateikiami bendrieji kokybės reikalavimai. Tokiu atveju, jei konkrečiai nebus nurodyta medžiaga, prieš ją perkant ji turės būti pateikiama </w:t>
      </w:r>
      <w:r w:rsidR="00F509DC" w:rsidRPr="00780387">
        <w:rPr>
          <w:bCs/>
          <w:sz w:val="24"/>
          <w:szCs w:val="24"/>
        </w:rPr>
        <w:t xml:space="preserve">Inžinieriaus / </w:t>
      </w:r>
      <w:r w:rsidRPr="00780387">
        <w:rPr>
          <w:bCs/>
          <w:sz w:val="24"/>
          <w:szCs w:val="24"/>
        </w:rPr>
        <w:t>Užsakovo patvirtinimui.</w:t>
      </w:r>
    </w:p>
    <w:p w14:paraId="510866B3" w14:textId="77777777" w:rsidR="0074407A" w:rsidRPr="00780387" w:rsidRDefault="0074407A" w:rsidP="009B2068">
      <w:pPr>
        <w:spacing w:line="276" w:lineRule="auto"/>
        <w:ind w:firstLine="540"/>
        <w:jc w:val="both"/>
        <w:rPr>
          <w:bCs/>
          <w:sz w:val="24"/>
          <w:szCs w:val="24"/>
        </w:rPr>
      </w:pPr>
    </w:p>
    <w:p w14:paraId="4A58BFE3" w14:textId="77777777" w:rsidR="00871E1D" w:rsidRPr="00780387" w:rsidRDefault="00871E1D" w:rsidP="002A7EB7">
      <w:pPr>
        <w:pStyle w:val="Antrat4"/>
        <w:numPr>
          <w:ilvl w:val="2"/>
          <w:numId w:val="19"/>
        </w:numPr>
        <w:tabs>
          <w:tab w:val="num" w:pos="1980"/>
        </w:tabs>
        <w:spacing w:line="276" w:lineRule="auto"/>
        <w:rPr>
          <w:rFonts w:ascii="Times New Roman" w:hAnsi="Times New Roman"/>
          <w:bCs/>
          <w:sz w:val="24"/>
          <w:szCs w:val="24"/>
          <w:lang w:val="lt-LT"/>
        </w:rPr>
      </w:pPr>
      <w:bookmarkStart w:id="246" w:name="_Toc98498596"/>
      <w:bookmarkStart w:id="247" w:name="_Toc444948843"/>
      <w:r w:rsidRPr="00780387">
        <w:rPr>
          <w:rFonts w:ascii="Times New Roman" w:hAnsi="Times New Roman"/>
          <w:bCs/>
          <w:sz w:val="24"/>
          <w:szCs w:val="24"/>
          <w:lang w:val="lt-LT"/>
        </w:rPr>
        <w:t>Medžiagų ir gaminių atitikties nuorodos jų montavimo metu</w:t>
      </w:r>
      <w:bookmarkEnd w:id="246"/>
      <w:bookmarkEnd w:id="247"/>
      <w:r w:rsidRPr="00780387">
        <w:rPr>
          <w:rFonts w:ascii="Times New Roman" w:hAnsi="Times New Roman"/>
          <w:bCs/>
          <w:sz w:val="24"/>
          <w:szCs w:val="24"/>
          <w:lang w:val="lt-LT"/>
        </w:rPr>
        <w:t xml:space="preserve"> </w:t>
      </w:r>
    </w:p>
    <w:p w14:paraId="49C63FA8" w14:textId="77777777" w:rsidR="00755E2C" w:rsidRPr="00780387" w:rsidRDefault="00755E2C" w:rsidP="009B2068">
      <w:pPr>
        <w:spacing w:line="276" w:lineRule="auto"/>
        <w:ind w:firstLine="540"/>
        <w:jc w:val="both"/>
        <w:rPr>
          <w:bCs/>
          <w:sz w:val="24"/>
          <w:szCs w:val="24"/>
        </w:rPr>
      </w:pPr>
      <w:r w:rsidRPr="00780387">
        <w:rPr>
          <w:bCs/>
          <w:sz w:val="24"/>
          <w:szCs w:val="24"/>
        </w:rPr>
        <w:t>Galimi gaminių ir medžiagų atitikties nurodymai montavimo stadijos metu neturi būti uždengiami arba, jei negalima palikti jų matomais, turi būti lengvai ir visiškai atidengiami.</w:t>
      </w:r>
    </w:p>
    <w:p w14:paraId="5584E1DA" w14:textId="77777777" w:rsidR="009714F6" w:rsidRPr="00780387" w:rsidRDefault="009714F6" w:rsidP="009B2068">
      <w:pPr>
        <w:spacing w:line="276" w:lineRule="auto"/>
        <w:ind w:firstLine="540"/>
        <w:jc w:val="both"/>
        <w:rPr>
          <w:bCs/>
          <w:sz w:val="24"/>
          <w:szCs w:val="24"/>
        </w:rPr>
      </w:pPr>
    </w:p>
    <w:p w14:paraId="65D94F85" w14:textId="77777777" w:rsidR="00871E1D" w:rsidRPr="00780387" w:rsidRDefault="00871E1D" w:rsidP="002A7EB7">
      <w:pPr>
        <w:pStyle w:val="Antrat4"/>
        <w:numPr>
          <w:ilvl w:val="2"/>
          <w:numId w:val="19"/>
        </w:numPr>
        <w:tabs>
          <w:tab w:val="num" w:pos="1980"/>
        </w:tabs>
        <w:spacing w:line="276" w:lineRule="auto"/>
        <w:rPr>
          <w:rFonts w:ascii="Times New Roman" w:hAnsi="Times New Roman"/>
          <w:bCs/>
          <w:sz w:val="24"/>
          <w:szCs w:val="24"/>
          <w:lang w:val="lt-LT"/>
        </w:rPr>
      </w:pPr>
      <w:bookmarkStart w:id="248" w:name="_Toc444948844"/>
      <w:r w:rsidRPr="00780387">
        <w:rPr>
          <w:rFonts w:ascii="Times New Roman" w:hAnsi="Times New Roman"/>
          <w:bCs/>
          <w:sz w:val="24"/>
          <w:szCs w:val="24"/>
          <w:lang w:val="lt-LT"/>
        </w:rPr>
        <w:t>Medžiagų ir gaminių pristatymas</w:t>
      </w:r>
      <w:bookmarkEnd w:id="248"/>
      <w:r w:rsidRPr="00780387">
        <w:rPr>
          <w:rFonts w:ascii="Times New Roman" w:hAnsi="Times New Roman"/>
          <w:bCs/>
          <w:sz w:val="24"/>
          <w:szCs w:val="24"/>
          <w:lang w:val="lt-LT"/>
        </w:rPr>
        <w:t xml:space="preserve"> </w:t>
      </w:r>
    </w:p>
    <w:p w14:paraId="2E637F43" w14:textId="2FCDC87B" w:rsidR="009714F6" w:rsidRPr="00780387" w:rsidRDefault="00755E2C" w:rsidP="000105B4">
      <w:pPr>
        <w:spacing w:line="276" w:lineRule="auto"/>
        <w:ind w:firstLine="540"/>
        <w:jc w:val="both"/>
        <w:rPr>
          <w:bCs/>
          <w:sz w:val="24"/>
          <w:szCs w:val="24"/>
        </w:rPr>
      </w:pPr>
      <w:r w:rsidRPr="00780387">
        <w:rPr>
          <w:bCs/>
          <w:sz w:val="24"/>
          <w:szCs w:val="24"/>
        </w:rPr>
        <w:t xml:space="preserve">Gaminių ir medžiagų pristatymą reikia koordinuoti pagal statybos darbų grafiką, Reikia vengti nereikalingo saugojimo statybos aikštelėje. Visi tiekiami gaminiai ir medžiagos turi būti su </w:t>
      </w:r>
      <w:r w:rsidR="00686347">
        <w:rPr>
          <w:bCs/>
          <w:sz w:val="24"/>
          <w:szCs w:val="24"/>
        </w:rPr>
        <w:t>eksploatacinių savybių deklaracijomis</w:t>
      </w:r>
      <w:r w:rsidRPr="00780387">
        <w:rPr>
          <w:bCs/>
          <w:sz w:val="24"/>
          <w:szCs w:val="24"/>
        </w:rPr>
        <w:t>.</w:t>
      </w:r>
    </w:p>
    <w:p w14:paraId="28F5E714" w14:textId="77777777" w:rsidR="00074FF1" w:rsidRPr="00780387" w:rsidRDefault="00074FF1" w:rsidP="002A7EB7">
      <w:pPr>
        <w:pStyle w:val="Antrat4"/>
        <w:numPr>
          <w:ilvl w:val="3"/>
          <w:numId w:val="19"/>
        </w:numPr>
        <w:tabs>
          <w:tab w:val="num" w:pos="1980"/>
        </w:tabs>
        <w:spacing w:line="276" w:lineRule="auto"/>
        <w:ind w:left="1979"/>
        <w:rPr>
          <w:rFonts w:ascii="Times New Roman" w:hAnsi="Times New Roman"/>
          <w:bCs/>
          <w:sz w:val="24"/>
          <w:szCs w:val="24"/>
          <w:lang w:val="lt-LT"/>
        </w:rPr>
      </w:pPr>
      <w:bookmarkStart w:id="249" w:name="_Toc444948846"/>
      <w:r w:rsidRPr="00780387">
        <w:rPr>
          <w:rFonts w:ascii="Times New Roman" w:hAnsi="Times New Roman"/>
          <w:bCs/>
          <w:sz w:val="24"/>
          <w:szCs w:val="24"/>
          <w:lang w:val="lt-LT"/>
        </w:rPr>
        <w:lastRenderedPageBreak/>
        <w:t>Saugojimas aikštelėje</w:t>
      </w:r>
      <w:bookmarkEnd w:id="249"/>
      <w:r w:rsidRPr="00780387">
        <w:rPr>
          <w:rFonts w:ascii="Times New Roman" w:hAnsi="Times New Roman"/>
          <w:bCs/>
          <w:sz w:val="24"/>
          <w:szCs w:val="24"/>
          <w:lang w:val="lt-LT"/>
        </w:rPr>
        <w:t xml:space="preserve"> </w:t>
      </w:r>
    </w:p>
    <w:p w14:paraId="7CAEB50A" w14:textId="77777777" w:rsidR="00755E2C" w:rsidRPr="00780387" w:rsidRDefault="00755E2C" w:rsidP="009B2068">
      <w:pPr>
        <w:spacing w:line="276" w:lineRule="auto"/>
        <w:ind w:firstLine="540"/>
        <w:jc w:val="both"/>
        <w:rPr>
          <w:bCs/>
          <w:sz w:val="24"/>
          <w:szCs w:val="24"/>
        </w:rPr>
      </w:pPr>
      <w:r w:rsidRPr="00780387">
        <w:rPr>
          <w:bCs/>
          <w:sz w:val="24"/>
          <w:szCs w:val="24"/>
        </w:rPr>
        <w:t>Gaminiai ir statybinės medžiagos turi būti saugomi taip, kad nepablogėtų jų kokybė. Reikia laikytis kiekvienos medžiagos nurodytų saugojimo reikalavimų ir gamintojo pateiktų galiojančių nuorodų.</w:t>
      </w:r>
    </w:p>
    <w:p w14:paraId="03B05121" w14:textId="77777777" w:rsidR="00755E2C" w:rsidRPr="00780387" w:rsidRDefault="00755E2C" w:rsidP="009B2068">
      <w:pPr>
        <w:spacing w:line="276" w:lineRule="auto"/>
        <w:ind w:firstLine="540"/>
        <w:jc w:val="both"/>
        <w:rPr>
          <w:bCs/>
          <w:sz w:val="24"/>
          <w:szCs w:val="24"/>
        </w:rPr>
      </w:pPr>
      <w:r w:rsidRPr="00780387">
        <w:rPr>
          <w:bCs/>
          <w:sz w:val="24"/>
          <w:szCs w:val="24"/>
        </w:rPr>
        <w:t>Medžiagos ir prekės, pažeistos ar kitaip sugadintos dėl veiklos statybos aikštelėje, turi būti pakeistos naujomis Rangovo sąskaita.</w:t>
      </w:r>
    </w:p>
    <w:p w14:paraId="1E250F3F" w14:textId="77777777" w:rsidR="009714F6" w:rsidRPr="00780387" w:rsidRDefault="009714F6" w:rsidP="009B2068">
      <w:pPr>
        <w:spacing w:line="276" w:lineRule="auto"/>
        <w:ind w:firstLine="540"/>
        <w:jc w:val="both"/>
        <w:rPr>
          <w:bCs/>
          <w:sz w:val="24"/>
          <w:szCs w:val="24"/>
        </w:rPr>
      </w:pPr>
    </w:p>
    <w:p w14:paraId="0EC69677" w14:textId="77777777" w:rsidR="00CB3DDF" w:rsidRPr="00780387" w:rsidRDefault="00CB3DDF" w:rsidP="002A7EB7">
      <w:pPr>
        <w:pStyle w:val="Antrat4"/>
        <w:numPr>
          <w:ilvl w:val="3"/>
          <w:numId w:val="19"/>
        </w:numPr>
        <w:tabs>
          <w:tab w:val="num" w:pos="1980"/>
        </w:tabs>
        <w:spacing w:line="276" w:lineRule="auto"/>
        <w:ind w:left="1979"/>
        <w:rPr>
          <w:rFonts w:ascii="Times New Roman" w:hAnsi="Times New Roman"/>
          <w:bCs/>
          <w:sz w:val="24"/>
          <w:szCs w:val="24"/>
          <w:lang w:val="lt-LT"/>
        </w:rPr>
      </w:pPr>
      <w:bookmarkStart w:id="250" w:name="_Toc444948847"/>
      <w:r w:rsidRPr="00780387">
        <w:rPr>
          <w:rFonts w:ascii="Times New Roman" w:hAnsi="Times New Roman"/>
          <w:bCs/>
          <w:sz w:val="24"/>
          <w:szCs w:val="24"/>
          <w:lang w:val="lt-LT"/>
        </w:rPr>
        <w:t>Atsakomybė</w:t>
      </w:r>
      <w:bookmarkEnd w:id="250"/>
      <w:r w:rsidRPr="00780387">
        <w:rPr>
          <w:rFonts w:ascii="Times New Roman" w:hAnsi="Times New Roman"/>
          <w:bCs/>
          <w:sz w:val="24"/>
          <w:szCs w:val="24"/>
          <w:lang w:val="lt-LT"/>
        </w:rPr>
        <w:t xml:space="preserve"> </w:t>
      </w:r>
    </w:p>
    <w:p w14:paraId="73871E02" w14:textId="77777777" w:rsidR="00CB3DDF" w:rsidRPr="00780387" w:rsidRDefault="00CB3DDF" w:rsidP="009B2068">
      <w:pPr>
        <w:spacing w:line="276" w:lineRule="auto"/>
        <w:ind w:firstLine="540"/>
        <w:jc w:val="both"/>
        <w:rPr>
          <w:bCs/>
          <w:sz w:val="24"/>
          <w:szCs w:val="24"/>
        </w:rPr>
      </w:pPr>
      <w:r w:rsidRPr="00780387">
        <w:rPr>
          <w:bCs/>
          <w:sz w:val="24"/>
          <w:szCs w:val="24"/>
        </w:rPr>
        <w:t>Už medžiagų ir gaminių nuostolius arba apgadinimus atsako Rangovas.</w:t>
      </w:r>
    </w:p>
    <w:p w14:paraId="21971735" w14:textId="77777777" w:rsidR="00757D39" w:rsidRPr="00780387" w:rsidRDefault="00757D39" w:rsidP="009B2068">
      <w:pPr>
        <w:spacing w:line="276" w:lineRule="auto"/>
        <w:ind w:firstLine="540"/>
        <w:jc w:val="both"/>
        <w:rPr>
          <w:bCs/>
          <w:sz w:val="24"/>
          <w:szCs w:val="24"/>
        </w:rPr>
      </w:pPr>
    </w:p>
    <w:p w14:paraId="3C62160F" w14:textId="77777777" w:rsidR="00F36AEB" w:rsidRPr="00780387" w:rsidRDefault="00F36AEB" w:rsidP="002A7EB7">
      <w:pPr>
        <w:pStyle w:val="Antrat2"/>
        <w:numPr>
          <w:ilvl w:val="1"/>
          <w:numId w:val="19"/>
        </w:numPr>
        <w:rPr>
          <w:szCs w:val="24"/>
        </w:rPr>
      </w:pPr>
      <w:bookmarkStart w:id="251" w:name="_Toc100037679"/>
      <w:bookmarkStart w:id="252" w:name="_Toc111989388"/>
      <w:bookmarkStart w:id="253" w:name="_Toc444948848"/>
      <w:bookmarkStart w:id="254" w:name="_Toc216707595"/>
      <w:r w:rsidRPr="00780387">
        <w:t>Statybos įranga ir statybos metodai</w:t>
      </w:r>
      <w:bookmarkEnd w:id="251"/>
      <w:bookmarkEnd w:id="252"/>
      <w:bookmarkEnd w:id="253"/>
      <w:bookmarkEnd w:id="254"/>
      <w:r w:rsidRPr="00780387">
        <w:t xml:space="preserve"> </w:t>
      </w:r>
    </w:p>
    <w:p w14:paraId="19F51412" w14:textId="77777777" w:rsidR="008F61FD" w:rsidRPr="00780387" w:rsidRDefault="008F61FD" w:rsidP="009B2068">
      <w:pPr>
        <w:spacing w:line="276" w:lineRule="auto"/>
        <w:ind w:firstLine="540"/>
        <w:jc w:val="both"/>
        <w:rPr>
          <w:bCs/>
          <w:sz w:val="24"/>
          <w:szCs w:val="24"/>
        </w:rPr>
      </w:pPr>
      <w:r w:rsidRPr="00780387">
        <w:rPr>
          <w:bCs/>
          <w:sz w:val="24"/>
          <w:szCs w:val="24"/>
        </w:rPr>
        <w:t>Visa įranga, technika, priedai ir statybos metodai turi tenkinti Lietuvos Respublikos darbo saugos reikalavimus.</w:t>
      </w:r>
    </w:p>
    <w:p w14:paraId="6A0FA91D" w14:textId="77777777" w:rsidR="00757D39" w:rsidRPr="00780387" w:rsidRDefault="00757D39" w:rsidP="009B2068">
      <w:pPr>
        <w:spacing w:line="276" w:lineRule="auto"/>
        <w:ind w:firstLine="540"/>
        <w:jc w:val="both"/>
        <w:rPr>
          <w:bCs/>
          <w:sz w:val="24"/>
          <w:szCs w:val="24"/>
        </w:rPr>
      </w:pPr>
    </w:p>
    <w:p w14:paraId="29CFBEE9" w14:textId="77777777" w:rsidR="00971BEC" w:rsidRPr="00780387" w:rsidRDefault="00971BEC" w:rsidP="002A7EB7">
      <w:pPr>
        <w:pStyle w:val="Antrat3"/>
        <w:numPr>
          <w:ilvl w:val="1"/>
          <w:numId w:val="19"/>
        </w:numPr>
        <w:spacing w:before="0" w:line="276" w:lineRule="auto"/>
        <w:rPr>
          <w:color w:val="auto"/>
          <w:szCs w:val="24"/>
        </w:rPr>
      </w:pPr>
      <w:bookmarkStart w:id="255" w:name="_Toc444948851"/>
      <w:bookmarkStart w:id="256" w:name="_Toc216707596"/>
      <w:r w:rsidRPr="00780387">
        <w:rPr>
          <w:color w:val="auto"/>
          <w:szCs w:val="24"/>
        </w:rPr>
        <w:t>Darbų koordinavimas</w:t>
      </w:r>
      <w:bookmarkEnd w:id="255"/>
      <w:bookmarkEnd w:id="256"/>
      <w:r w:rsidRPr="00780387">
        <w:rPr>
          <w:color w:val="auto"/>
          <w:szCs w:val="24"/>
        </w:rPr>
        <w:t xml:space="preserve"> </w:t>
      </w:r>
    </w:p>
    <w:p w14:paraId="21DBAF23" w14:textId="77777777" w:rsidR="00971BEC" w:rsidRPr="00780387" w:rsidRDefault="00971BEC" w:rsidP="009B2068">
      <w:pPr>
        <w:spacing w:line="276" w:lineRule="auto"/>
        <w:ind w:firstLine="540"/>
        <w:jc w:val="both"/>
        <w:rPr>
          <w:bCs/>
          <w:sz w:val="24"/>
          <w:szCs w:val="24"/>
        </w:rPr>
      </w:pPr>
      <w:r w:rsidRPr="00780387">
        <w:rPr>
          <w:bCs/>
          <w:sz w:val="24"/>
          <w:szCs w:val="24"/>
        </w:rPr>
        <w:t>Rangovas yra atsakingas už darbų aikštelėje koordinavimą su tiekėjais ir kitais subrangovais. Rangovas statybos darbų metu turi užtikrinti, kad instaliavimas vyktų teisingai ir pagal projekto sumanymą.</w:t>
      </w:r>
    </w:p>
    <w:p w14:paraId="74031A23" w14:textId="4313FF11" w:rsidR="009714F6" w:rsidRPr="00780387" w:rsidRDefault="00971BEC" w:rsidP="0037507D">
      <w:pPr>
        <w:spacing w:line="276" w:lineRule="auto"/>
        <w:ind w:firstLine="540"/>
        <w:jc w:val="both"/>
        <w:rPr>
          <w:bCs/>
          <w:sz w:val="24"/>
          <w:szCs w:val="24"/>
        </w:rPr>
      </w:pPr>
      <w:r w:rsidRPr="00780387">
        <w:rPr>
          <w:bCs/>
          <w:sz w:val="24"/>
          <w:szCs w:val="24"/>
        </w:rPr>
        <w:t>Visi darbai turi būti atliekami pagal dokumentacijoje ir gamintojo pateiktas instrukcija</w:t>
      </w:r>
      <w:r w:rsidR="00A7768C" w:rsidRPr="00780387">
        <w:rPr>
          <w:bCs/>
          <w:sz w:val="24"/>
          <w:szCs w:val="24"/>
        </w:rPr>
        <w:t>s</w:t>
      </w:r>
      <w:r w:rsidRPr="00780387">
        <w:rPr>
          <w:bCs/>
          <w:sz w:val="24"/>
          <w:szCs w:val="24"/>
        </w:rPr>
        <w:t>.</w:t>
      </w:r>
    </w:p>
    <w:p w14:paraId="59E5EB4F" w14:textId="77777777" w:rsidR="00412356" w:rsidRPr="00780387" w:rsidRDefault="00412356" w:rsidP="0037507D">
      <w:pPr>
        <w:spacing w:line="276" w:lineRule="auto"/>
        <w:ind w:firstLine="540"/>
        <w:jc w:val="both"/>
        <w:rPr>
          <w:bCs/>
          <w:sz w:val="24"/>
          <w:szCs w:val="24"/>
        </w:rPr>
      </w:pPr>
    </w:p>
    <w:p w14:paraId="360EB603" w14:textId="77777777" w:rsidR="00971BEC" w:rsidRPr="00780387" w:rsidRDefault="00971BEC" w:rsidP="002A7EB7">
      <w:pPr>
        <w:pStyle w:val="Antrat3"/>
        <w:numPr>
          <w:ilvl w:val="1"/>
          <w:numId w:val="19"/>
        </w:numPr>
        <w:spacing w:before="0" w:line="276" w:lineRule="auto"/>
        <w:rPr>
          <w:color w:val="auto"/>
          <w:szCs w:val="24"/>
        </w:rPr>
      </w:pPr>
      <w:bookmarkStart w:id="257" w:name="_Toc444948852"/>
      <w:bookmarkStart w:id="258" w:name="_Toc216707597"/>
      <w:r w:rsidRPr="00780387">
        <w:rPr>
          <w:color w:val="auto"/>
          <w:szCs w:val="24"/>
        </w:rPr>
        <w:t>Bandymai</w:t>
      </w:r>
      <w:bookmarkEnd w:id="257"/>
      <w:bookmarkEnd w:id="258"/>
      <w:r w:rsidRPr="00780387">
        <w:rPr>
          <w:color w:val="auto"/>
          <w:szCs w:val="24"/>
        </w:rPr>
        <w:t xml:space="preserve"> </w:t>
      </w:r>
    </w:p>
    <w:p w14:paraId="6D697052" w14:textId="77777777" w:rsidR="00971BEC" w:rsidRPr="00780387" w:rsidRDefault="00971BEC" w:rsidP="009B2068">
      <w:pPr>
        <w:spacing w:line="276" w:lineRule="auto"/>
        <w:ind w:firstLine="540"/>
        <w:jc w:val="both"/>
        <w:rPr>
          <w:bCs/>
          <w:sz w:val="24"/>
          <w:szCs w:val="24"/>
        </w:rPr>
      </w:pPr>
      <w:r w:rsidRPr="00780387">
        <w:rPr>
          <w:bCs/>
          <w:sz w:val="24"/>
          <w:szCs w:val="24"/>
        </w:rPr>
        <w:t>Tokiu atveju, jei bandymo rezultatai yra blogesni, negu nurodyta reikalavimuose, Rangovas nedelsdamas privalo informuoti visas suinteresuotas šalis. Jei rezultatai nepatenkinami konstrukcijų ar kurio nors kito materialaus turto saugumo faktorių atžvilgiu, kurie turi esminę svarbą darbo rezultatams, Rangovas privalo nedelsdamas apie tai informuoti suinteresuotas šalis ir organizuoti susitikimą sprendimų priėmimui dėl būsimų darbų organizavimo. Jei būtina, reikia imtis saugumo priemonių, siekiant išvengti bet kokios žalos ir pavojaus. Bet kokio bandymo rezultatų slėpimas yra sunkinanti aplinkybė.</w:t>
      </w:r>
    </w:p>
    <w:p w14:paraId="0106F4D3" w14:textId="77777777" w:rsidR="009714F6" w:rsidRPr="00780387" w:rsidRDefault="009714F6" w:rsidP="009B2068">
      <w:pPr>
        <w:spacing w:line="276" w:lineRule="auto"/>
        <w:ind w:firstLine="540"/>
        <w:jc w:val="both"/>
        <w:rPr>
          <w:bCs/>
          <w:sz w:val="24"/>
          <w:szCs w:val="24"/>
        </w:rPr>
      </w:pPr>
    </w:p>
    <w:p w14:paraId="02EB0006" w14:textId="77777777" w:rsidR="00A95061" w:rsidRPr="00780387" w:rsidRDefault="00A95061" w:rsidP="002A7EB7">
      <w:pPr>
        <w:pStyle w:val="Antrat3"/>
        <w:numPr>
          <w:ilvl w:val="1"/>
          <w:numId w:val="19"/>
        </w:numPr>
        <w:spacing w:before="0" w:line="276" w:lineRule="auto"/>
        <w:rPr>
          <w:color w:val="auto"/>
          <w:szCs w:val="24"/>
        </w:rPr>
      </w:pPr>
      <w:bookmarkStart w:id="259" w:name="_Toc444948853"/>
      <w:bookmarkStart w:id="260" w:name="_Toc216707598"/>
      <w:r w:rsidRPr="00780387">
        <w:rPr>
          <w:color w:val="auto"/>
          <w:szCs w:val="24"/>
        </w:rPr>
        <w:t>Paslėpti darbai</w:t>
      </w:r>
      <w:bookmarkEnd w:id="259"/>
      <w:bookmarkEnd w:id="260"/>
    </w:p>
    <w:p w14:paraId="0C6C9098" w14:textId="24F84F0A" w:rsidR="00A95061" w:rsidRPr="00780387" w:rsidRDefault="00A95061" w:rsidP="009B2068">
      <w:pPr>
        <w:spacing w:line="276" w:lineRule="auto"/>
        <w:ind w:firstLine="540"/>
        <w:jc w:val="both"/>
        <w:rPr>
          <w:bCs/>
          <w:sz w:val="24"/>
          <w:szCs w:val="24"/>
        </w:rPr>
      </w:pPr>
      <w:r w:rsidRPr="00780387">
        <w:rPr>
          <w:bCs/>
          <w:sz w:val="24"/>
          <w:szCs w:val="24"/>
        </w:rPr>
        <w:t xml:space="preserve">Rangovas privalo informuoti </w:t>
      </w:r>
      <w:r w:rsidR="00F509DC" w:rsidRPr="00780387">
        <w:rPr>
          <w:bCs/>
          <w:sz w:val="24"/>
          <w:szCs w:val="24"/>
        </w:rPr>
        <w:t>Inžinierių / Užsakovą</w:t>
      </w:r>
      <w:r w:rsidRPr="00780387">
        <w:rPr>
          <w:bCs/>
          <w:sz w:val="24"/>
          <w:szCs w:val="24"/>
        </w:rPr>
        <w:t xml:space="preserve"> kada galima tikrinti medžiagų ir įvairių stadijų darbų kokybę, prieš įrengiant sekančias konstrukcijas ar darbus.</w:t>
      </w:r>
    </w:p>
    <w:p w14:paraId="3BF3CEDA" w14:textId="77777777" w:rsidR="009714F6" w:rsidRPr="00780387" w:rsidRDefault="009714F6" w:rsidP="009B2068">
      <w:pPr>
        <w:spacing w:line="276" w:lineRule="auto"/>
        <w:ind w:firstLine="540"/>
        <w:jc w:val="both"/>
        <w:rPr>
          <w:bCs/>
          <w:sz w:val="24"/>
          <w:szCs w:val="24"/>
        </w:rPr>
      </w:pPr>
    </w:p>
    <w:p w14:paraId="1353522B" w14:textId="77777777" w:rsidR="005072E3" w:rsidRPr="00780387" w:rsidRDefault="005072E3" w:rsidP="002A7EB7">
      <w:pPr>
        <w:pStyle w:val="Antrat3"/>
        <w:numPr>
          <w:ilvl w:val="1"/>
          <w:numId w:val="19"/>
        </w:numPr>
        <w:spacing w:before="0" w:line="276" w:lineRule="auto"/>
        <w:rPr>
          <w:color w:val="auto"/>
          <w:szCs w:val="24"/>
        </w:rPr>
      </w:pPr>
      <w:bookmarkStart w:id="261" w:name="_Toc444948854"/>
      <w:bookmarkStart w:id="262" w:name="_Toc216707599"/>
      <w:r w:rsidRPr="00780387">
        <w:rPr>
          <w:color w:val="auto"/>
          <w:szCs w:val="24"/>
        </w:rPr>
        <w:t>Apsauga</w:t>
      </w:r>
      <w:bookmarkEnd w:id="261"/>
      <w:bookmarkEnd w:id="262"/>
      <w:r w:rsidRPr="00780387">
        <w:rPr>
          <w:color w:val="auto"/>
          <w:szCs w:val="24"/>
        </w:rPr>
        <w:t xml:space="preserve"> </w:t>
      </w:r>
    </w:p>
    <w:p w14:paraId="7E83F53D" w14:textId="77777777" w:rsidR="00F36AEB" w:rsidRPr="00780387" w:rsidRDefault="005072E3" w:rsidP="009B2068">
      <w:pPr>
        <w:spacing w:line="276" w:lineRule="auto"/>
        <w:ind w:firstLine="540"/>
        <w:jc w:val="both"/>
        <w:rPr>
          <w:bCs/>
          <w:sz w:val="24"/>
          <w:szCs w:val="24"/>
        </w:rPr>
      </w:pPr>
      <w:r w:rsidRPr="00780387">
        <w:rPr>
          <w:bCs/>
          <w:sz w:val="24"/>
          <w:szCs w:val="24"/>
        </w:rPr>
        <w:t>Nebaigtos ir užbaigtos statinių dalys turi būti saugomos nuo apgadinimų tolimesnių darbų metu. Turi būti saugoma nuo mechaninio poveikio, nuo purvo, korozijos, lietaus, drėgmės, sniego, ledo, užšalimo, per didelės kaitros ir per greito džiūvimo.</w:t>
      </w:r>
    </w:p>
    <w:p w14:paraId="27641927" w14:textId="77777777" w:rsidR="009714F6" w:rsidRPr="00780387" w:rsidRDefault="009714F6" w:rsidP="009B2068">
      <w:pPr>
        <w:spacing w:line="276" w:lineRule="auto"/>
        <w:ind w:firstLine="540"/>
        <w:jc w:val="both"/>
        <w:rPr>
          <w:bCs/>
          <w:sz w:val="24"/>
          <w:szCs w:val="24"/>
        </w:rPr>
      </w:pPr>
    </w:p>
    <w:p w14:paraId="4F551059" w14:textId="77777777" w:rsidR="00476B51" w:rsidRPr="00780387" w:rsidRDefault="00476B51" w:rsidP="002A7EB7">
      <w:pPr>
        <w:pStyle w:val="Antrat4"/>
        <w:numPr>
          <w:ilvl w:val="2"/>
          <w:numId w:val="19"/>
        </w:numPr>
        <w:spacing w:line="276" w:lineRule="auto"/>
        <w:rPr>
          <w:rFonts w:ascii="Times New Roman" w:hAnsi="Times New Roman"/>
          <w:bCs/>
          <w:sz w:val="24"/>
          <w:szCs w:val="24"/>
          <w:lang w:val="lt-LT"/>
        </w:rPr>
      </w:pPr>
      <w:bookmarkStart w:id="263" w:name="_Toc444948858"/>
      <w:r w:rsidRPr="00780387">
        <w:rPr>
          <w:rFonts w:ascii="Times New Roman" w:hAnsi="Times New Roman"/>
          <w:bCs/>
          <w:sz w:val="24"/>
          <w:szCs w:val="24"/>
          <w:lang w:val="lt-LT"/>
        </w:rPr>
        <w:t>Tvirtinimai ir atramos</w:t>
      </w:r>
      <w:bookmarkEnd w:id="263"/>
      <w:r w:rsidRPr="00780387">
        <w:rPr>
          <w:rFonts w:ascii="Times New Roman" w:hAnsi="Times New Roman"/>
          <w:bCs/>
          <w:sz w:val="24"/>
          <w:szCs w:val="24"/>
          <w:lang w:val="lt-LT"/>
        </w:rPr>
        <w:t xml:space="preserve"> </w:t>
      </w:r>
    </w:p>
    <w:p w14:paraId="0D610CFD" w14:textId="77777777" w:rsidR="003641D6" w:rsidRPr="00780387" w:rsidRDefault="003641D6" w:rsidP="009B2068">
      <w:pPr>
        <w:spacing w:line="276" w:lineRule="auto"/>
        <w:ind w:firstLine="540"/>
        <w:jc w:val="both"/>
        <w:rPr>
          <w:bCs/>
          <w:sz w:val="24"/>
          <w:szCs w:val="24"/>
        </w:rPr>
      </w:pPr>
      <w:r w:rsidRPr="00780387">
        <w:rPr>
          <w:bCs/>
          <w:sz w:val="24"/>
          <w:szCs w:val="24"/>
        </w:rPr>
        <w:t>Visų tvirtinimo elementų ir t.t. dydis, stiprumas, skaičius ir kitos savybės turi būti sukonstruoti taip, kad atlaikytų numatytas apkrovas, išlaikant saugumo reikalavimus, ir nesilpnintų pagrindo ar konstrukcijos, kuriai leistina tokia apkrova.</w:t>
      </w:r>
    </w:p>
    <w:p w14:paraId="5F3BF38A" w14:textId="37997888" w:rsidR="003641D6" w:rsidRPr="00780387" w:rsidRDefault="003641D6" w:rsidP="009B2068">
      <w:pPr>
        <w:spacing w:line="276" w:lineRule="auto"/>
        <w:ind w:firstLine="540"/>
        <w:jc w:val="both"/>
        <w:rPr>
          <w:bCs/>
          <w:sz w:val="24"/>
          <w:szCs w:val="24"/>
        </w:rPr>
      </w:pPr>
      <w:r w:rsidRPr="00780387">
        <w:rPr>
          <w:bCs/>
          <w:sz w:val="24"/>
          <w:szCs w:val="24"/>
        </w:rPr>
        <w:t>Dėl bet kurio tipo varžtų, tvirtinimų, atramų ir t.t, kurie nenurodyti specifikacijose panaudojimo,</w:t>
      </w:r>
      <w:r w:rsidR="00F509DC" w:rsidRPr="00780387">
        <w:rPr>
          <w:bCs/>
          <w:sz w:val="24"/>
          <w:szCs w:val="24"/>
        </w:rPr>
        <w:t xml:space="preserve"> Rangovas turi gauti Inžinieriaus / Užsakovo leidimą</w:t>
      </w:r>
      <w:r w:rsidRPr="00780387">
        <w:rPr>
          <w:bCs/>
          <w:sz w:val="24"/>
          <w:szCs w:val="24"/>
        </w:rPr>
        <w:t>.</w:t>
      </w:r>
    </w:p>
    <w:p w14:paraId="19FAE6BA" w14:textId="5F7F9D85" w:rsidR="003641D6" w:rsidRPr="00780387" w:rsidRDefault="003641D6" w:rsidP="009B2068">
      <w:pPr>
        <w:spacing w:line="276" w:lineRule="auto"/>
        <w:ind w:firstLine="540"/>
        <w:jc w:val="both"/>
        <w:rPr>
          <w:bCs/>
          <w:sz w:val="24"/>
          <w:szCs w:val="24"/>
        </w:rPr>
      </w:pPr>
      <w:r w:rsidRPr="00780387">
        <w:rPr>
          <w:bCs/>
          <w:sz w:val="24"/>
          <w:szCs w:val="24"/>
        </w:rPr>
        <w:t xml:space="preserve">Visi tvirtinimo elementai, pagaminti iš plieno, turi būti apsaugoti nuo korozijos ar pagaminti iš nerūdijančio plieno, išskyrus dalis, liekančias betone. Korozijos apsauga betonu turi būti ne mažiau kaip </w:t>
      </w:r>
      <w:r w:rsidRPr="00780387">
        <w:rPr>
          <w:bCs/>
          <w:sz w:val="24"/>
          <w:szCs w:val="24"/>
        </w:rPr>
        <w:lastRenderedPageBreak/>
        <w:t>20</w:t>
      </w:r>
      <w:r w:rsidR="00F24E91" w:rsidRPr="00780387">
        <w:rPr>
          <w:bCs/>
          <w:sz w:val="24"/>
          <w:szCs w:val="24"/>
        </w:rPr>
        <w:t xml:space="preserve"> </w:t>
      </w:r>
      <w:r w:rsidRPr="00780387">
        <w:rPr>
          <w:bCs/>
          <w:sz w:val="24"/>
          <w:szCs w:val="24"/>
        </w:rPr>
        <w:t>mm.</w:t>
      </w:r>
    </w:p>
    <w:p w14:paraId="0705DA4F" w14:textId="77777777" w:rsidR="005563F4" w:rsidRPr="00780387" w:rsidRDefault="005563F4" w:rsidP="009B2068">
      <w:pPr>
        <w:spacing w:line="276" w:lineRule="auto"/>
        <w:ind w:firstLine="540"/>
        <w:jc w:val="both"/>
        <w:rPr>
          <w:bCs/>
          <w:sz w:val="24"/>
          <w:szCs w:val="24"/>
        </w:rPr>
      </w:pPr>
    </w:p>
    <w:p w14:paraId="631E949B" w14:textId="79968180" w:rsidR="00C90C61" w:rsidRPr="00780387" w:rsidRDefault="00C90C61" w:rsidP="002A7EB7">
      <w:pPr>
        <w:pStyle w:val="Antrat4"/>
        <w:numPr>
          <w:ilvl w:val="2"/>
          <w:numId w:val="19"/>
        </w:numPr>
        <w:spacing w:line="276" w:lineRule="auto"/>
        <w:rPr>
          <w:rFonts w:ascii="Times New Roman" w:hAnsi="Times New Roman"/>
          <w:bCs/>
          <w:sz w:val="24"/>
          <w:szCs w:val="24"/>
          <w:lang w:val="lt-LT"/>
        </w:rPr>
      </w:pPr>
      <w:bookmarkStart w:id="264" w:name="_Toc100037689"/>
      <w:bookmarkStart w:id="265" w:name="_Toc111989439"/>
      <w:bookmarkStart w:id="266" w:name="_Toc348099301"/>
      <w:bookmarkStart w:id="267" w:name="_Toc450750110"/>
      <w:r w:rsidRPr="00780387">
        <w:rPr>
          <w:rFonts w:ascii="Times New Roman" w:hAnsi="Times New Roman"/>
          <w:bCs/>
          <w:sz w:val="24"/>
          <w:szCs w:val="24"/>
          <w:lang w:val="lt-LT"/>
        </w:rPr>
        <w:t>Statybos aikštelės valymas</w:t>
      </w:r>
      <w:bookmarkEnd w:id="264"/>
      <w:bookmarkEnd w:id="265"/>
      <w:bookmarkEnd w:id="266"/>
      <w:bookmarkEnd w:id="267"/>
      <w:r w:rsidRPr="00780387">
        <w:rPr>
          <w:rFonts w:ascii="Times New Roman" w:hAnsi="Times New Roman"/>
          <w:bCs/>
          <w:sz w:val="24"/>
          <w:szCs w:val="24"/>
          <w:lang w:val="lt-LT"/>
        </w:rPr>
        <w:t xml:space="preserve"> </w:t>
      </w:r>
    </w:p>
    <w:p w14:paraId="49722F22" w14:textId="7DBC7463" w:rsidR="009714F6" w:rsidRPr="00780387" w:rsidRDefault="00371444" w:rsidP="00371444">
      <w:pPr>
        <w:spacing w:line="276" w:lineRule="auto"/>
        <w:ind w:firstLine="540"/>
        <w:jc w:val="both"/>
        <w:rPr>
          <w:bCs/>
          <w:sz w:val="24"/>
          <w:szCs w:val="24"/>
        </w:rPr>
      </w:pPr>
      <w:r w:rsidRPr="00780387">
        <w:rPr>
          <w:bCs/>
          <w:sz w:val="24"/>
          <w:szCs w:val="24"/>
        </w:rPr>
        <w:t>Rangovas turi paruošti aikšteles statybai ir vamzdynų klojimui, pašalinti augmeniją, krūmus, kelio dangą, šiukšles ir kt. Išlaidos šiam darbui, įskaitant šaknų iškasimą ir po to atsiradusių tuštumų užpylimą, turi būti įtrauktos į kontrakto kainą. Į krūmų pašalinimo kainą įeina šaknų iškasimas, atsiradusių tuštumų užpylimas bei statinių ir visų atliekų, kurios atsiras po valymo darbų, pašalinimas iš statybos aikštelės.</w:t>
      </w:r>
    </w:p>
    <w:p w14:paraId="41CA0748" w14:textId="2242C0D4" w:rsidR="00371444" w:rsidRPr="00780387" w:rsidRDefault="00371444" w:rsidP="00371444">
      <w:pPr>
        <w:spacing w:line="276" w:lineRule="auto"/>
        <w:ind w:firstLine="540"/>
        <w:jc w:val="both"/>
        <w:rPr>
          <w:bCs/>
          <w:sz w:val="24"/>
          <w:szCs w:val="24"/>
        </w:rPr>
      </w:pPr>
      <w:r w:rsidRPr="00780387">
        <w:rPr>
          <w:bCs/>
          <w:sz w:val="24"/>
          <w:szCs w:val="24"/>
        </w:rPr>
        <w:t xml:space="preserve">Medžiai ir kita augmenija, pažymėta brėžiniuose </w:t>
      </w:r>
      <w:r w:rsidR="00396EA9" w:rsidRPr="00780387">
        <w:rPr>
          <w:bCs/>
          <w:sz w:val="24"/>
          <w:szCs w:val="24"/>
        </w:rPr>
        <w:t>ir numatyta išsaugoti</w:t>
      </w:r>
      <w:r w:rsidRPr="00780387">
        <w:rPr>
          <w:bCs/>
          <w:sz w:val="24"/>
          <w:szCs w:val="24"/>
        </w:rPr>
        <w:t>, tur</w:t>
      </w:r>
      <w:r w:rsidR="00396EA9" w:rsidRPr="00780387">
        <w:rPr>
          <w:bCs/>
          <w:sz w:val="24"/>
          <w:szCs w:val="24"/>
        </w:rPr>
        <w:t>i išlikti ir turi būti apsaugota</w:t>
      </w:r>
      <w:r w:rsidRPr="00780387">
        <w:rPr>
          <w:bCs/>
          <w:sz w:val="24"/>
          <w:szCs w:val="24"/>
        </w:rPr>
        <w:t xml:space="preserve"> nuo pažeidimų statybos metu.</w:t>
      </w:r>
    </w:p>
    <w:p w14:paraId="0B52729A" w14:textId="62A3ACCD" w:rsidR="00371444" w:rsidRPr="00780387" w:rsidRDefault="00371444" w:rsidP="00371444">
      <w:pPr>
        <w:spacing w:line="276" w:lineRule="auto"/>
        <w:ind w:firstLine="540"/>
        <w:jc w:val="both"/>
        <w:rPr>
          <w:bCs/>
          <w:sz w:val="24"/>
          <w:szCs w:val="24"/>
        </w:rPr>
      </w:pPr>
      <w:r w:rsidRPr="00780387">
        <w:rPr>
          <w:bCs/>
          <w:sz w:val="24"/>
          <w:szCs w:val="24"/>
        </w:rPr>
        <w:t>Susidariusios atliekos turi būti perduotos atliekų tvarkytojams.</w:t>
      </w:r>
    </w:p>
    <w:p w14:paraId="4A3B8844" w14:textId="77777777" w:rsidR="00371444" w:rsidRPr="00780387" w:rsidRDefault="00371444" w:rsidP="00371444">
      <w:pPr>
        <w:spacing w:line="276" w:lineRule="auto"/>
        <w:ind w:firstLine="540"/>
        <w:jc w:val="both"/>
        <w:rPr>
          <w:bCs/>
          <w:sz w:val="24"/>
          <w:szCs w:val="24"/>
        </w:rPr>
      </w:pPr>
    </w:p>
    <w:p w14:paraId="3C8702B8" w14:textId="77777777" w:rsidR="009F33FA" w:rsidRPr="00780387" w:rsidRDefault="009F33FA" w:rsidP="002A7EB7">
      <w:pPr>
        <w:pStyle w:val="Antrat4"/>
        <w:numPr>
          <w:ilvl w:val="2"/>
          <w:numId w:val="19"/>
        </w:numPr>
        <w:spacing w:line="276" w:lineRule="auto"/>
        <w:rPr>
          <w:rFonts w:ascii="Times New Roman" w:hAnsi="Times New Roman"/>
          <w:bCs/>
          <w:sz w:val="24"/>
          <w:szCs w:val="24"/>
          <w:lang w:val="lt-LT"/>
        </w:rPr>
      </w:pPr>
      <w:bookmarkStart w:id="268" w:name="_Toc444948859"/>
      <w:r w:rsidRPr="00780387">
        <w:rPr>
          <w:rFonts w:ascii="Times New Roman" w:hAnsi="Times New Roman"/>
          <w:bCs/>
          <w:sz w:val="24"/>
          <w:szCs w:val="24"/>
          <w:lang w:val="lt-LT"/>
        </w:rPr>
        <w:t>Defektų taisymas</w:t>
      </w:r>
      <w:bookmarkEnd w:id="268"/>
      <w:r w:rsidRPr="00780387">
        <w:rPr>
          <w:rFonts w:ascii="Times New Roman" w:hAnsi="Times New Roman"/>
          <w:bCs/>
          <w:sz w:val="24"/>
          <w:szCs w:val="24"/>
          <w:lang w:val="lt-LT"/>
        </w:rPr>
        <w:t xml:space="preserve"> </w:t>
      </w:r>
    </w:p>
    <w:p w14:paraId="22801EBE" w14:textId="1583B738" w:rsidR="009F33FA" w:rsidRPr="00780387" w:rsidRDefault="009F33FA" w:rsidP="009B2068">
      <w:pPr>
        <w:spacing w:line="276" w:lineRule="auto"/>
        <w:ind w:firstLine="540"/>
        <w:jc w:val="both"/>
        <w:rPr>
          <w:bCs/>
          <w:sz w:val="24"/>
          <w:szCs w:val="24"/>
        </w:rPr>
      </w:pPr>
      <w:r w:rsidRPr="00780387">
        <w:rPr>
          <w:bCs/>
          <w:sz w:val="24"/>
          <w:szCs w:val="24"/>
        </w:rPr>
        <w:t xml:space="preserve">Jei nenurodyta kitaip, visos angos, įdubimai ir panašūs paviršiai turi būti užlyginami ir apdailinami. Paviršių savybės ir išvaizda turi būti identiška </w:t>
      </w:r>
      <w:r w:rsidR="006F1F0E">
        <w:rPr>
          <w:bCs/>
          <w:sz w:val="24"/>
          <w:szCs w:val="24"/>
        </w:rPr>
        <w:t>taisomiems</w:t>
      </w:r>
      <w:r w:rsidRPr="00780387">
        <w:rPr>
          <w:bCs/>
          <w:sz w:val="24"/>
          <w:szCs w:val="24"/>
        </w:rPr>
        <w:t xml:space="preserve"> paviršiams. Kur jungiasi dvi dalys, jungčių stiprumas ir išvaizda turi atitikti jiems nurodytus reikalavimus.</w:t>
      </w:r>
    </w:p>
    <w:p w14:paraId="282826F5" w14:textId="728AFD4C" w:rsidR="009F33FA" w:rsidRPr="00780387" w:rsidRDefault="009F33FA" w:rsidP="009B2068">
      <w:pPr>
        <w:spacing w:line="276" w:lineRule="auto"/>
        <w:ind w:firstLine="540"/>
        <w:jc w:val="both"/>
        <w:rPr>
          <w:bCs/>
          <w:sz w:val="24"/>
          <w:szCs w:val="24"/>
        </w:rPr>
      </w:pPr>
      <w:r w:rsidRPr="00780387">
        <w:rPr>
          <w:bCs/>
          <w:sz w:val="24"/>
          <w:szCs w:val="24"/>
        </w:rPr>
        <w:t>Remontas leidžiamas tais atvejais, kur tokia procedūra nesusilpnins konstrukcijos ar nepablogins išvaizdos.</w:t>
      </w:r>
      <w:r w:rsidR="00F24E91" w:rsidRPr="00780387">
        <w:rPr>
          <w:bCs/>
          <w:sz w:val="24"/>
          <w:szCs w:val="24"/>
        </w:rPr>
        <w:t xml:space="preserve"> Kitu atveju konstrukcija perstatoma.</w:t>
      </w:r>
    </w:p>
    <w:p w14:paraId="592449BD" w14:textId="77777777" w:rsidR="00F24E91" w:rsidRPr="00780387" w:rsidRDefault="00F24E91" w:rsidP="009B2068">
      <w:pPr>
        <w:spacing w:line="276" w:lineRule="auto"/>
        <w:ind w:firstLine="540"/>
        <w:jc w:val="both"/>
        <w:rPr>
          <w:bCs/>
          <w:sz w:val="24"/>
          <w:szCs w:val="24"/>
        </w:rPr>
      </w:pPr>
    </w:p>
    <w:p w14:paraId="314B1F75" w14:textId="77777777" w:rsidR="00B476CC" w:rsidRPr="00780387" w:rsidRDefault="00B476CC" w:rsidP="002A7EB7">
      <w:pPr>
        <w:pStyle w:val="Antrat4"/>
        <w:numPr>
          <w:ilvl w:val="2"/>
          <w:numId w:val="19"/>
        </w:numPr>
        <w:tabs>
          <w:tab w:val="num" w:pos="1980"/>
        </w:tabs>
        <w:spacing w:line="276" w:lineRule="auto"/>
        <w:rPr>
          <w:rFonts w:ascii="Times New Roman" w:hAnsi="Times New Roman"/>
          <w:bCs/>
          <w:sz w:val="24"/>
          <w:szCs w:val="24"/>
          <w:lang w:val="lt-LT"/>
        </w:rPr>
      </w:pPr>
      <w:bookmarkStart w:id="269" w:name="_Toc100037683"/>
      <w:bookmarkStart w:id="270" w:name="_Toc111989395"/>
      <w:bookmarkStart w:id="271" w:name="_Toc444948860"/>
      <w:r w:rsidRPr="00780387">
        <w:rPr>
          <w:rFonts w:ascii="Times New Roman" w:hAnsi="Times New Roman"/>
          <w:bCs/>
          <w:sz w:val="24"/>
          <w:szCs w:val="24"/>
          <w:lang w:val="lt-LT"/>
        </w:rPr>
        <w:t>Dažymas ir apdaila</w:t>
      </w:r>
      <w:bookmarkEnd w:id="269"/>
      <w:bookmarkEnd w:id="270"/>
      <w:bookmarkEnd w:id="271"/>
      <w:r w:rsidRPr="00780387">
        <w:rPr>
          <w:rFonts w:ascii="Times New Roman" w:hAnsi="Times New Roman"/>
          <w:bCs/>
          <w:sz w:val="24"/>
          <w:szCs w:val="24"/>
          <w:lang w:val="lt-LT"/>
        </w:rPr>
        <w:t xml:space="preserve"> </w:t>
      </w:r>
    </w:p>
    <w:p w14:paraId="2A0294EF" w14:textId="77777777" w:rsidR="00B476CC" w:rsidRPr="00780387" w:rsidRDefault="00B476CC" w:rsidP="009B2068">
      <w:pPr>
        <w:spacing w:line="276" w:lineRule="auto"/>
        <w:ind w:firstLine="540"/>
        <w:jc w:val="both"/>
        <w:rPr>
          <w:bCs/>
          <w:sz w:val="24"/>
          <w:szCs w:val="24"/>
        </w:rPr>
      </w:pPr>
      <w:r w:rsidRPr="00780387">
        <w:rPr>
          <w:bCs/>
          <w:sz w:val="24"/>
          <w:szCs w:val="24"/>
        </w:rPr>
        <w:t>Sumontuotos plieninės konstrukcijos, sistemos vamzdynai, vamzdžių kronšteinai ir atramos, pakabinimo prietaisai ir kiti plieno dirbiniai turi būti su antikorozine danga.</w:t>
      </w:r>
    </w:p>
    <w:p w14:paraId="40186EF7" w14:textId="5B9104D2" w:rsidR="00B476CC" w:rsidRDefault="00B476CC" w:rsidP="009B2068">
      <w:pPr>
        <w:spacing w:line="276" w:lineRule="auto"/>
        <w:ind w:firstLine="540"/>
        <w:jc w:val="both"/>
        <w:rPr>
          <w:bCs/>
          <w:sz w:val="24"/>
          <w:szCs w:val="24"/>
        </w:rPr>
      </w:pPr>
      <w:r w:rsidRPr="00780387">
        <w:rPr>
          <w:bCs/>
          <w:sz w:val="24"/>
          <w:szCs w:val="24"/>
        </w:rPr>
        <w:t xml:space="preserve">Visų plieninių dirbinių paviršiai, įskaitant vamzdynus, pakabinimo mazgus, atramas, </w:t>
      </w:r>
      <w:proofErr w:type="spellStart"/>
      <w:r w:rsidRPr="00780387">
        <w:rPr>
          <w:bCs/>
          <w:sz w:val="24"/>
          <w:szCs w:val="24"/>
        </w:rPr>
        <w:t>ankerius</w:t>
      </w:r>
      <w:proofErr w:type="spellEnd"/>
      <w:r w:rsidRPr="00780387">
        <w:rPr>
          <w:bCs/>
          <w:sz w:val="24"/>
          <w:szCs w:val="24"/>
        </w:rPr>
        <w:t>, rėmus, dangtelius ir t.t., kurie neturi būti izoliuoti, turi būti gruntuoti ir nudažyti 2 sluoksniais dažų.</w:t>
      </w:r>
    </w:p>
    <w:p w14:paraId="0490F0FA" w14:textId="77777777" w:rsidR="000105B4" w:rsidRPr="00780387" w:rsidRDefault="000105B4" w:rsidP="009B2068">
      <w:pPr>
        <w:spacing w:line="276" w:lineRule="auto"/>
        <w:ind w:firstLine="540"/>
        <w:jc w:val="both"/>
        <w:rPr>
          <w:bCs/>
          <w:sz w:val="24"/>
          <w:szCs w:val="24"/>
        </w:rPr>
      </w:pPr>
    </w:p>
    <w:p w14:paraId="4EA699EA" w14:textId="77777777" w:rsidR="009107B7" w:rsidRPr="00780387" w:rsidRDefault="009107B7" w:rsidP="002A7EB7">
      <w:pPr>
        <w:pStyle w:val="Antrat3"/>
        <w:numPr>
          <w:ilvl w:val="1"/>
          <w:numId w:val="19"/>
        </w:numPr>
        <w:spacing w:before="0" w:line="276" w:lineRule="auto"/>
        <w:rPr>
          <w:color w:val="auto"/>
          <w:szCs w:val="24"/>
        </w:rPr>
      </w:pPr>
      <w:bookmarkStart w:id="272" w:name="_Toc444948861"/>
      <w:bookmarkStart w:id="273" w:name="_Toc216707600"/>
      <w:r w:rsidRPr="00780387">
        <w:rPr>
          <w:color w:val="auto"/>
          <w:szCs w:val="24"/>
        </w:rPr>
        <w:t>Pridavimas eksploatacijai</w:t>
      </w:r>
      <w:bookmarkEnd w:id="272"/>
      <w:bookmarkEnd w:id="273"/>
      <w:r w:rsidRPr="00780387">
        <w:rPr>
          <w:color w:val="auto"/>
          <w:szCs w:val="24"/>
        </w:rPr>
        <w:t xml:space="preserve"> </w:t>
      </w:r>
    </w:p>
    <w:p w14:paraId="686B75BB" w14:textId="77777777" w:rsidR="009107B7" w:rsidRPr="00780387" w:rsidRDefault="009107B7" w:rsidP="009B2068">
      <w:pPr>
        <w:spacing w:line="276" w:lineRule="auto"/>
        <w:ind w:firstLine="540"/>
        <w:jc w:val="both"/>
        <w:rPr>
          <w:bCs/>
          <w:sz w:val="24"/>
          <w:szCs w:val="24"/>
        </w:rPr>
      </w:pPr>
      <w:r w:rsidRPr="00780387">
        <w:rPr>
          <w:bCs/>
          <w:sz w:val="24"/>
          <w:szCs w:val="24"/>
        </w:rPr>
        <w:t>Priduodant projekto darbus turi būti pateikti visų panaudotų medžiagų ir konstrukcijų sertifikatų, techninių pasų ir kitos informacijos rinkinius, dengtų darbų ir laikančių konstrukcijų pridavimo aktus, lauko inžinerinių tinklų išpildomuosius brėžinius ir kitą dokumentaciją, kurią pareikalaus valstybinės institucijos, besiremiančios Lietuvos Respublikos įstatymais ir norminiais aktais.</w:t>
      </w:r>
    </w:p>
    <w:p w14:paraId="28644C04" w14:textId="77777777" w:rsidR="009714F6" w:rsidRPr="00780387" w:rsidRDefault="009714F6" w:rsidP="009B2068">
      <w:pPr>
        <w:spacing w:line="276" w:lineRule="auto"/>
        <w:ind w:firstLine="540"/>
        <w:jc w:val="both"/>
        <w:rPr>
          <w:bCs/>
          <w:sz w:val="24"/>
          <w:szCs w:val="24"/>
        </w:rPr>
      </w:pPr>
    </w:p>
    <w:p w14:paraId="2193EE12" w14:textId="77777777" w:rsidR="005E24CD" w:rsidRPr="00780387" w:rsidRDefault="005E24CD" w:rsidP="002A7EB7">
      <w:pPr>
        <w:pStyle w:val="Antrat3"/>
        <w:numPr>
          <w:ilvl w:val="1"/>
          <w:numId w:val="19"/>
        </w:numPr>
        <w:spacing w:before="0" w:line="276" w:lineRule="auto"/>
        <w:rPr>
          <w:color w:val="auto"/>
          <w:szCs w:val="24"/>
        </w:rPr>
      </w:pPr>
      <w:bookmarkStart w:id="274" w:name="_Toc444948865"/>
      <w:bookmarkStart w:id="275" w:name="_Toc216707601"/>
      <w:r w:rsidRPr="00780387">
        <w:rPr>
          <w:color w:val="auto"/>
          <w:szCs w:val="24"/>
        </w:rPr>
        <w:t xml:space="preserve">Pranešimas apie </w:t>
      </w:r>
      <w:r w:rsidR="00253E62" w:rsidRPr="00780387">
        <w:rPr>
          <w:color w:val="auto"/>
          <w:szCs w:val="24"/>
        </w:rPr>
        <w:t xml:space="preserve">žemės </w:t>
      </w:r>
      <w:r w:rsidRPr="00780387">
        <w:rPr>
          <w:color w:val="auto"/>
          <w:szCs w:val="24"/>
        </w:rPr>
        <w:t>darbų pradžią</w:t>
      </w:r>
      <w:bookmarkEnd w:id="274"/>
      <w:bookmarkEnd w:id="275"/>
      <w:r w:rsidRPr="00780387">
        <w:rPr>
          <w:color w:val="auto"/>
          <w:szCs w:val="24"/>
        </w:rPr>
        <w:t xml:space="preserve"> </w:t>
      </w:r>
    </w:p>
    <w:p w14:paraId="14A79498" w14:textId="101DA430" w:rsidR="00970EA2" w:rsidRPr="00780387" w:rsidRDefault="00E46B45" w:rsidP="0037507D">
      <w:pPr>
        <w:spacing w:line="276" w:lineRule="auto"/>
        <w:ind w:firstLine="540"/>
        <w:jc w:val="both"/>
        <w:rPr>
          <w:bCs/>
          <w:sz w:val="24"/>
          <w:szCs w:val="24"/>
        </w:rPr>
      </w:pPr>
      <w:r w:rsidRPr="00780387">
        <w:rPr>
          <w:bCs/>
          <w:sz w:val="24"/>
          <w:szCs w:val="24"/>
        </w:rPr>
        <w:t xml:space="preserve">Pateikęs visus privalomuosius dokumentus ir perėmęs statybvietę, </w:t>
      </w:r>
      <w:r w:rsidR="005E24CD" w:rsidRPr="00780387">
        <w:rPr>
          <w:bCs/>
          <w:sz w:val="24"/>
          <w:szCs w:val="24"/>
        </w:rPr>
        <w:t>Rangovas ne vėliau kaip prieš 3 dienas informuoja</w:t>
      </w:r>
      <w:r w:rsidR="00396EA9" w:rsidRPr="00780387">
        <w:rPr>
          <w:bCs/>
          <w:sz w:val="24"/>
          <w:szCs w:val="24"/>
        </w:rPr>
        <w:t xml:space="preserve"> </w:t>
      </w:r>
      <w:proofErr w:type="spellStart"/>
      <w:r w:rsidR="00396EA9" w:rsidRPr="00780387">
        <w:rPr>
          <w:bCs/>
          <w:sz w:val="24"/>
          <w:szCs w:val="24"/>
        </w:rPr>
        <w:t>Inžinieirų</w:t>
      </w:r>
      <w:proofErr w:type="spellEnd"/>
      <w:r w:rsidR="00396EA9" w:rsidRPr="00780387">
        <w:rPr>
          <w:bCs/>
          <w:sz w:val="24"/>
          <w:szCs w:val="24"/>
        </w:rPr>
        <w:t xml:space="preserve"> /</w:t>
      </w:r>
      <w:r w:rsidR="005E24CD" w:rsidRPr="00780387">
        <w:rPr>
          <w:bCs/>
          <w:sz w:val="24"/>
          <w:szCs w:val="24"/>
        </w:rPr>
        <w:t xml:space="preserve"> </w:t>
      </w:r>
      <w:r w:rsidRPr="00780387">
        <w:rPr>
          <w:bCs/>
          <w:sz w:val="24"/>
          <w:szCs w:val="24"/>
        </w:rPr>
        <w:t xml:space="preserve">Užsakovą </w:t>
      </w:r>
      <w:r w:rsidR="005E24CD" w:rsidRPr="00780387">
        <w:rPr>
          <w:bCs/>
          <w:sz w:val="24"/>
          <w:szCs w:val="24"/>
        </w:rPr>
        <w:t xml:space="preserve">apie žemės darbų pradžią bet kurioje statybvietės vietoje (toje vietoje, kur bus atliekami Darbai). </w:t>
      </w:r>
      <w:r w:rsidR="00970EA2" w:rsidRPr="00780387">
        <w:rPr>
          <w:bCs/>
          <w:sz w:val="24"/>
          <w:szCs w:val="24"/>
        </w:rPr>
        <w:t>Leidimą žemės darbams turės gauti Rangovas ir sumokėti visus su tuo susijusius mokesčius ir rinkliavas.</w:t>
      </w:r>
    </w:p>
    <w:p w14:paraId="4320E3CF" w14:textId="20838944" w:rsidR="005E24CD" w:rsidRPr="00780387" w:rsidRDefault="005E24CD" w:rsidP="0037507D">
      <w:pPr>
        <w:spacing w:line="276" w:lineRule="auto"/>
        <w:ind w:firstLine="540"/>
        <w:jc w:val="both"/>
        <w:rPr>
          <w:bCs/>
          <w:sz w:val="24"/>
          <w:szCs w:val="24"/>
        </w:rPr>
      </w:pPr>
      <w:r w:rsidRPr="00780387">
        <w:rPr>
          <w:bCs/>
          <w:sz w:val="24"/>
          <w:szCs w:val="24"/>
        </w:rPr>
        <w:t xml:space="preserve">Žemės darbai pradedami tik gavus </w:t>
      </w:r>
      <w:r w:rsidR="00652553" w:rsidRPr="00780387">
        <w:rPr>
          <w:bCs/>
          <w:sz w:val="24"/>
          <w:szCs w:val="24"/>
        </w:rPr>
        <w:t>Užsakovo</w:t>
      </w:r>
      <w:r w:rsidRPr="00780387">
        <w:rPr>
          <w:bCs/>
          <w:sz w:val="24"/>
          <w:szCs w:val="24"/>
        </w:rPr>
        <w:t xml:space="preserve"> ir </w:t>
      </w:r>
      <w:r w:rsidR="0037507D" w:rsidRPr="00780387">
        <w:rPr>
          <w:bCs/>
          <w:sz w:val="24"/>
          <w:szCs w:val="24"/>
        </w:rPr>
        <w:t>savivaldybės</w:t>
      </w:r>
      <w:r w:rsidRPr="00780387">
        <w:rPr>
          <w:bCs/>
          <w:sz w:val="24"/>
          <w:szCs w:val="24"/>
        </w:rPr>
        <w:t xml:space="preserve"> leidimą</w:t>
      </w:r>
      <w:r w:rsidR="00396EA9" w:rsidRPr="00780387">
        <w:rPr>
          <w:bCs/>
          <w:sz w:val="24"/>
          <w:szCs w:val="24"/>
        </w:rPr>
        <w:t xml:space="preserve"> bei</w:t>
      </w:r>
      <w:r w:rsidR="00F24E91" w:rsidRPr="00780387">
        <w:rPr>
          <w:bCs/>
          <w:sz w:val="24"/>
          <w:szCs w:val="24"/>
        </w:rPr>
        <w:t xml:space="preserve"> per informacinę sistemą </w:t>
      </w:r>
      <w:proofErr w:type="spellStart"/>
      <w:r w:rsidR="00F24E91" w:rsidRPr="00780387">
        <w:rPr>
          <w:bCs/>
          <w:sz w:val="24"/>
          <w:szCs w:val="24"/>
        </w:rPr>
        <w:t>Infos</w:t>
      </w:r>
      <w:r w:rsidR="00396EA9" w:rsidRPr="00780387">
        <w:rPr>
          <w:bCs/>
          <w:sz w:val="24"/>
          <w:szCs w:val="24"/>
        </w:rPr>
        <w:t>t</w:t>
      </w:r>
      <w:r w:rsidR="00F24E91" w:rsidRPr="00780387">
        <w:rPr>
          <w:bCs/>
          <w:sz w:val="24"/>
          <w:szCs w:val="24"/>
        </w:rPr>
        <w:t>at</w:t>
      </w:r>
      <w:r w:rsidR="00396EA9" w:rsidRPr="00780387">
        <w:rPr>
          <w:bCs/>
          <w:sz w:val="24"/>
          <w:szCs w:val="24"/>
        </w:rPr>
        <w:t>yba</w:t>
      </w:r>
      <w:proofErr w:type="spellEnd"/>
      <w:r w:rsidR="00396EA9" w:rsidRPr="00780387">
        <w:rPr>
          <w:bCs/>
          <w:sz w:val="24"/>
          <w:szCs w:val="24"/>
        </w:rPr>
        <w:t xml:space="preserve"> pranešus apie darbų pradžią</w:t>
      </w:r>
      <w:r w:rsidRPr="00780387">
        <w:rPr>
          <w:bCs/>
          <w:sz w:val="24"/>
          <w:szCs w:val="24"/>
        </w:rPr>
        <w:t>.</w:t>
      </w:r>
    </w:p>
    <w:p w14:paraId="6E93BF3E" w14:textId="77777777" w:rsidR="00396EA9" w:rsidRPr="00780387" w:rsidRDefault="00396EA9" w:rsidP="0037507D">
      <w:pPr>
        <w:spacing w:line="276" w:lineRule="auto"/>
        <w:ind w:firstLine="540"/>
        <w:jc w:val="both"/>
        <w:rPr>
          <w:bCs/>
          <w:sz w:val="24"/>
          <w:szCs w:val="24"/>
        </w:rPr>
      </w:pPr>
    </w:p>
    <w:p w14:paraId="54A744A4" w14:textId="77777777" w:rsidR="003076ED" w:rsidRPr="00780387" w:rsidRDefault="003076ED" w:rsidP="002A7EB7">
      <w:pPr>
        <w:pStyle w:val="Antrat3"/>
        <w:numPr>
          <w:ilvl w:val="2"/>
          <w:numId w:val="19"/>
        </w:numPr>
        <w:spacing w:before="0" w:line="276" w:lineRule="auto"/>
        <w:ind w:left="1797"/>
        <w:rPr>
          <w:color w:val="auto"/>
          <w:szCs w:val="24"/>
        </w:rPr>
      </w:pPr>
      <w:bookmarkStart w:id="276" w:name="_Toc111989440"/>
      <w:bookmarkStart w:id="277" w:name="_Toc444948866"/>
      <w:bookmarkStart w:id="278" w:name="_Toc216707602"/>
      <w:r w:rsidRPr="00780387">
        <w:rPr>
          <w:color w:val="auto"/>
          <w:szCs w:val="24"/>
        </w:rPr>
        <w:t>Žemės darbai</w:t>
      </w:r>
      <w:bookmarkEnd w:id="276"/>
      <w:bookmarkEnd w:id="277"/>
      <w:bookmarkEnd w:id="278"/>
      <w:r w:rsidRPr="00780387">
        <w:rPr>
          <w:color w:val="auto"/>
          <w:szCs w:val="24"/>
        </w:rPr>
        <w:t xml:space="preserve"> </w:t>
      </w:r>
    </w:p>
    <w:p w14:paraId="3EB03E37" w14:textId="6E17AB8D" w:rsidR="008E5F05" w:rsidRPr="00780387" w:rsidRDefault="003076ED" w:rsidP="002A7EB7">
      <w:pPr>
        <w:pStyle w:val="Antrat4"/>
        <w:numPr>
          <w:ilvl w:val="3"/>
          <w:numId w:val="19"/>
        </w:numPr>
        <w:tabs>
          <w:tab w:val="num" w:pos="1980"/>
        </w:tabs>
        <w:spacing w:line="276" w:lineRule="auto"/>
        <w:ind w:left="1979"/>
        <w:rPr>
          <w:rFonts w:ascii="Times New Roman" w:hAnsi="Times New Roman"/>
          <w:bCs/>
          <w:sz w:val="24"/>
          <w:szCs w:val="24"/>
          <w:lang w:val="lt-LT"/>
        </w:rPr>
      </w:pPr>
      <w:bookmarkStart w:id="279" w:name="_Toc98498629"/>
      <w:bookmarkStart w:id="280" w:name="_Toc111989592"/>
      <w:bookmarkStart w:id="281" w:name="_Toc444948867"/>
      <w:r w:rsidRPr="00780387">
        <w:rPr>
          <w:rFonts w:ascii="Times New Roman" w:hAnsi="Times New Roman"/>
          <w:bCs/>
          <w:sz w:val="24"/>
          <w:szCs w:val="24"/>
          <w:lang w:val="lt-LT"/>
        </w:rPr>
        <w:t xml:space="preserve">Bendros </w:t>
      </w:r>
      <w:bookmarkEnd w:id="279"/>
      <w:r w:rsidRPr="00780387">
        <w:rPr>
          <w:rFonts w:ascii="Times New Roman" w:hAnsi="Times New Roman"/>
          <w:bCs/>
          <w:sz w:val="24"/>
          <w:szCs w:val="24"/>
          <w:lang w:val="lt-LT"/>
        </w:rPr>
        <w:t>nuostatos</w:t>
      </w:r>
      <w:bookmarkEnd w:id="280"/>
      <w:bookmarkEnd w:id="281"/>
      <w:r w:rsidRPr="00780387">
        <w:rPr>
          <w:rFonts w:ascii="Times New Roman" w:hAnsi="Times New Roman"/>
          <w:bCs/>
          <w:sz w:val="24"/>
          <w:szCs w:val="24"/>
          <w:lang w:val="lt-LT"/>
        </w:rPr>
        <w:t xml:space="preserve"> </w:t>
      </w:r>
    </w:p>
    <w:p w14:paraId="3A850857" w14:textId="6A0D57A5" w:rsidR="00743B0D" w:rsidRPr="00780387" w:rsidRDefault="00743B0D" w:rsidP="009B2068">
      <w:pPr>
        <w:spacing w:line="276" w:lineRule="auto"/>
        <w:ind w:firstLine="540"/>
        <w:jc w:val="both"/>
        <w:rPr>
          <w:bCs/>
          <w:sz w:val="24"/>
          <w:szCs w:val="24"/>
        </w:rPr>
      </w:pPr>
      <w:r w:rsidRPr="00780387">
        <w:rPr>
          <w:bCs/>
          <w:sz w:val="24"/>
          <w:szCs w:val="24"/>
        </w:rPr>
        <w:t xml:space="preserve">Prieš statybos darbų pradžią ir statybos eigoje būtina laikytis </w:t>
      </w:r>
      <w:r w:rsidR="00A36BE7" w:rsidRPr="00A36BE7">
        <w:rPr>
          <w:bCs/>
          <w:sz w:val="24"/>
          <w:szCs w:val="24"/>
        </w:rPr>
        <w:t>rekomendacij</w:t>
      </w:r>
      <w:r w:rsidR="00A36BE7">
        <w:rPr>
          <w:bCs/>
          <w:sz w:val="24"/>
          <w:szCs w:val="24"/>
        </w:rPr>
        <w:t>ų</w:t>
      </w:r>
      <w:r w:rsidR="00A36BE7" w:rsidRPr="00A36BE7">
        <w:rPr>
          <w:bCs/>
          <w:sz w:val="24"/>
          <w:szCs w:val="24"/>
        </w:rPr>
        <w:t xml:space="preserve"> „Minimalūs saugos ir sveikatos reikalavimai, organizuojant ir atliekant statybos darbus“</w:t>
      </w:r>
      <w:r w:rsidRPr="00780387">
        <w:rPr>
          <w:bCs/>
          <w:sz w:val="24"/>
          <w:szCs w:val="24"/>
        </w:rPr>
        <w:t>. Ypatingai reikia atkreipti dėmesį į tai, kad darbus gali reikti vykdyti sunkiomis geologinėmis ir hidrogeologinėmis sąlygomis, nes galimas aukštas gruntinio vandens lygis.</w:t>
      </w:r>
    </w:p>
    <w:p w14:paraId="1C9DC2FB" w14:textId="77777777" w:rsidR="00743B0D" w:rsidRPr="00780387" w:rsidRDefault="00743B0D" w:rsidP="009B2068">
      <w:pPr>
        <w:spacing w:line="276" w:lineRule="auto"/>
        <w:ind w:firstLine="540"/>
        <w:jc w:val="both"/>
        <w:rPr>
          <w:bCs/>
          <w:sz w:val="24"/>
          <w:szCs w:val="24"/>
        </w:rPr>
      </w:pPr>
      <w:r w:rsidRPr="00780387">
        <w:rPr>
          <w:bCs/>
          <w:sz w:val="24"/>
          <w:szCs w:val="24"/>
        </w:rPr>
        <w:t xml:space="preserve">Jei Dalyvis bus pripažintas konkurso laimėtoju, joks jo reikalavimas pakeisti pasiūlymo kainą, </w:t>
      </w:r>
      <w:r w:rsidRPr="00780387">
        <w:rPr>
          <w:bCs/>
          <w:sz w:val="24"/>
          <w:szCs w:val="24"/>
        </w:rPr>
        <w:lastRenderedPageBreak/>
        <w:t>grindžiamas esamos situacijos nežinojimu, klaidomis ar praleidimais dalyvio pasiūlyme ir įsipareigojimuose, nebus priimtas.</w:t>
      </w:r>
    </w:p>
    <w:p w14:paraId="6B4DD4B3" w14:textId="77777777" w:rsidR="003076ED" w:rsidRPr="00780387" w:rsidRDefault="003076ED" w:rsidP="009B2068">
      <w:pPr>
        <w:spacing w:line="276" w:lineRule="auto"/>
        <w:ind w:firstLine="540"/>
        <w:jc w:val="both"/>
        <w:rPr>
          <w:bCs/>
          <w:sz w:val="24"/>
          <w:szCs w:val="24"/>
        </w:rPr>
      </w:pPr>
      <w:r w:rsidRPr="00780387">
        <w:rPr>
          <w:bCs/>
          <w:sz w:val="24"/>
          <w:szCs w:val="24"/>
        </w:rPr>
        <w:t>Rangovas yra atsakingas už žemės kasimo darbus ir iškastų medžiagų pašalinimą kaip to reikalauja statybos darbai, šiame dokumente nurodomi kaip žemės darbai.</w:t>
      </w:r>
    </w:p>
    <w:p w14:paraId="23E5B5BD" w14:textId="77777777" w:rsidR="003076ED" w:rsidRPr="00780387" w:rsidRDefault="003076ED" w:rsidP="009B2068">
      <w:pPr>
        <w:spacing w:line="276" w:lineRule="auto"/>
        <w:ind w:firstLine="540"/>
        <w:jc w:val="both"/>
        <w:rPr>
          <w:bCs/>
          <w:sz w:val="24"/>
          <w:szCs w:val="24"/>
        </w:rPr>
      </w:pPr>
      <w:r w:rsidRPr="00780387">
        <w:rPr>
          <w:bCs/>
          <w:sz w:val="24"/>
          <w:szCs w:val="24"/>
        </w:rPr>
        <w:t>Lietuvos standartai, kurių būtina laikytis, yra šie:</w:t>
      </w:r>
    </w:p>
    <w:p w14:paraId="3E79DDEA" w14:textId="77777777" w:rsidR="003076ED" w:rsidRPr="00780387" w:rsidRDefault="004E4210" w:rsidP="002A7EB7">
      <w:pPr>
        <w:numPr>
          <w:ilvl w:val="0"/>
          <w:numId w:val="10"/>
        </w:numPr>
        <w:tabs>
          <w:tab w:val="clear" w:pos="1620"/>
          <w:tab w:val="num" w:pos="1080"/>
        </w:tabs>
        <w:spacing w:line="276" w:lineRule="auto"/>
        <w:ind w:left="1080" w:hanging="540"/>
        <w:rPr>
          <w:sz w:val="24"/>
          <w:szCs w:val="24"/>
        </w:rPr>
      </w:pPr>
      <w:r w:rsidRPr="00780387">
        <w:rPr>
          <w:sz w:val="24"/>
          <w:szCs w:val="24"/>
        </w:rPr>
        <w:t>STR 1.06.01</w:t>
      </w:r>
      <w:r w:rsidR="003076ED" w:rsidRPr="00780387">
        <w:rPr>
          <w:sz w:val="24"/>
          <w:szCs w:val="24"/>
        </w:rPr>
        <w:t xml:space="preserve">: </w:t>
      </w:r>
      <w:r w:rsidRPr="00780387">
        <w:rPr>
          <w:sz w:val="24"/>
          <w:szCs w:val="24"/>
        </w:rPr>
        <w:t>2016</w:t>
      </w:r>
      <w:r w:rsidR="003076ED" w:rsidRPr="00780387">
        <w:rPr>
          <w:sz w:val="24"/>
          <w:szCs w:val="24"/>
        </w:rPr>
        <w:t xml:space="preserve">: </w:t>
      </w:r>
      <w:r w:rsidR="009714F6" w:rsidRPr="00780387">
        <w:rPr>
          <w:sz w:val="24"/>
          <w:szCs w:val="24"/>
        </w:rPr>
        <w:t xml:space="preserve">Statybos darbai. Statinio </w:t>
      </w:r>
      <w:r w:rsidRPr="00780387">
        <w:rPr>
          <w:sz w:val="24"/>
          <w:szCs w:val="24"/>
        </w:rPr>
        <w:t xml:space="preserve">statybos </w:t>
      </w:r>
      <w:r w:rsidR="009714F6" w:rsidRPr="00780387">
        <w:rPr>
          <w:sz w:val="24"/>
          <w:szCs w:val="24"/>
        </w:rPr>
        <w:t>priežiūra.</w:t>
      </w:r>
    </w:p>
    <w:p w14:paraId="64433412" w14:textId="77777777" w:rsidR="003076ED" w:rsidRPr="00780387" w:rsidRDefault="003076ED" w:rsidP="002A7EB7">
      <w:pPr>
        <w:numPr>
          <w:ilvl w:val="0"/>
          <w:numId w:val="10"/>
        </w:numPr>
        <w:tabs>
          <w:tab w:val="clear" w:pos="1620"/>
          <w:tab w:val="num" w:pos="1080"/>
        </w:tabs>
        <w:spacing w:line="276" w:lineRule="auto"/>
        <w:ind w:left="1080" w:hanging="540"/>
        <w:rPr>
          <w:sz w:val="24"/>
          <w:szCs w:val="24"/>
        </w:rPr>
      </w:pPr>
      <w:r w:rsidRPr="00780387">
        <w:rPr>
          <w:sz w:val="24"/>
          <w:szCs w:val="24"/>
        </w:rPr>
        <w:t xml:space="preserve">LST L ENV 1997-1:2001 </w:t>
      </w:r>
      <w:proofErr w:type="spellStart"/>
      <w:r w:rsidRPr="00780387">
        <w:rPr>
          <w:sz w:val="24"/>
          <w:szCs w:val="24"/>
        </w:rPr>
        <w:t>Eurokodas</w:t>
      </w:r>
      <w:proofErr w:type="spellEnd"/>
      <w:r w:rsidRPr="00780387">
        <w:rPr>
          <w:sz w:val="24"/>
          <w:szCs w:val="24"/>
        </w:rPr>
        <w:t xml:space="preserve"> 7: Geotechninis projektavimas. Dalis 1: Bendrosios taisyklės;</w:t>
      </w:r>
    </w:p>
    <w:p w14:paraId="01317D1F" w14:textId="77777777" w:rsidR="003076ED" w:rsidRPr="00780387" w:rsidRDefault="003076ED" w:rsidP="002A7EB7">
      <w:pPr>
        <w:numPr>
          <w:ilvl w:val="0"/>
          <w:numId w:val="10"/>
        </w:numPr>
        <w:tabs>
          <w:tab w:val="clear" w:pos="1620"/>
          <w:tab w:val="num" w:pos="1080"/>
        </w:tabs>
        <w:spacing w:line="276" w:lineRule="auto"/>
        <w:ind w:left="1080" w:hanging="540"/>
        <w:rPr>
          <w:sz w:val="24"/>
          <w:szCs w:val="24"/>
        </w:rPr>
      </w:pPr>
      <w:r w:rsidRPr="00780387">
        <w:rPr>
          <w:sz w:val="24"/>
          <w:szCs w:val="24"/>
        </w:rPr>
        <w:t xml:space="preserve">LST L ENV 1997-2:2001 </w:t>
      </w:r>
      <w:proofErr w:type="spellStart"/>
      <w:r w:rsidRPr="00780387">
        <w:rPr>
          <w:sz w:val="24"/>
          <w:szCs w:val="24"/>
        </w:rPr>
        <w:t>Eurokodas</w:t>
      </w:r>
      <w:proofErr w:type="spellEnd"/>
      <w:r w:rsidRPr="00780387">
        <w:rPr>
          <w:sz w:val="24"/>
          <w:szCs w:val="24"/>
        </w:rPr>
        <w:t xml:space="preserve"> 7: Geotechninis projektavimas. Dalis 2: Projektavimas, atliekant laboratorinius tyrimus;</w:t>
      </w:r>
    </w:p>
    <w:p w14:paraId="6299B4EC" w14:textId="77777777" w:rsidR="003076ED" w:rsidRPr="00780387" w:rsidRDefault="003076ED" w:rsidP="002A7EB7">
      <w:pPr>
        <w:numPr>
          <w:ilvl w:val="0"/>
          <w:numId w:val="10"/>
        </w:numPr>
        <w:tabs>
          <w:tab w:val="clear" w:pos="1620"/>
          <w:tab w:val="num" w:pos="1080"/>
        </w:tabs>
        <w:spacing w:line="276" w:lineRule="auto"/>
        <w:ind w:left="1080" w:hanging="540"/>
        <w:rPr>
          <w:sz w:val="24"/>
          <w:szCs w:val="24"/>
        </w:rPr>
      </w:pPr>
      <w:r w:rsidRPr="00780387">
        <w:rPr>
          <w:sz w:val="24"/>
          <w:szCs w:val="24"/>
        </w:rPr>
        <w:t xml:space="preserve">LST L ENV 1997-3:2001 </w:t>
      </w:r>
      <w:proofErr w:type="spellStart"/>
      <w:r w:rsidRPr="00780387">
        <w:rPr>
          <w:sz w:val="24"/>
          <w:szCs w:val="24"/>
        </w:rPr>
        <w:t>Eurokodas</w:t>
      </w:r>
      <w:proofErr w:type="spellEnd"/>
      <w:r w:rsidRPr="00780387">
        <w:rPr>
          <w:sz w:val="24"/>
          <w:szCs w:val="24"/>
        </w:rPr>
        <w:t xml:space="preserve"> 7: </w:t>
      </w:r>
      <w:r w:rsidRPr="00780387">
        <w:rPr>
          <w:sz w:val="24"/>
          <w:szCs w:val="24"/>
        </w:rPr>
        <w:tab/>
        <w:t>Geotechninis projektavimas. Dalis 3: Projektavimas, atliekant lauko tyrimus.</w:t>
      </w:r>
    </w:p>
    <w:p w14:paraId="3DBEB773" w14:textId="77777777" w:rsidR="009714F6" w:rsidRPr="00780387" w:rsidRDefault="009714F6" w:rsidP="009714F6">
      <w:pPr>
        <w:spacing w:line="276" w:lineRule="auto"/>
        <w:ind w:left="1080"/>
        <w:rPr>
          <w:sz w:val="24"/>
          <w:szCs w:val="24"/>
        </w:rPr>
      </w:pPr>
    </w:p>
    <w:p w14:paraId="57BE5B00" w14:textId="77777777" w:rsidR="00116D16" w:rsidRPr="00780387" w:rsidRDefault="00116D16" w:rsidP="002A7EB7">
      <w:pPr>
        <w:pStyle w:val="Antrat4"/>
        <w:numPr>
          <w:ilvl w:val="3"/>
          <w:numId w:val="19"/>
        </w:numPr>
        <w:tabs>
          <w:tab w:val="num" w:pos="1980"/>
        </w:tabs>
        <w:spacing w:line="276" w:lineRule="auto"/>
        <w:ind w:left="1979"/>
        <w:rPr>
          <w:rFonts w:ascii="Times New Roman" w:hAnsi="Times New Roman"/>
          <w:bCs/>
          <w:sz w:val="24"/>
          <w:szCs w:val="24"/>
          <w:lang w:val="lt-LT"/>
        </w:rPr>
      </w:pPr>
      <w:bookmarkStart w:id="282" w:name="_Toc111989594"/>
      <w:bookmarkStart w:id="283" w:name="_Toc444948869"/>
      <w:r w:rsidRPr="00780387">
        <w:rPr>
          <w:rFonts w:ascii="Times New Roman" w:hAnsi="Times New Roman"/>
          <w:bCs/>
          <w:sz w:val="24"/>
          <w:szCs w:val="24"/>
          <w:lang w:val="lt-LT"/>
        </w:rPr>
        <w:t>Objekto statybos vietos paruošiamieji žemės darbai</w:t>
      </w:r>
      <w:bookmarkEnd w:id="282"/>
      <w:bookmarkEnd w:id="283"/>
      <w:r w:rsidRPr="00780387">
        <w:rPr>
          <w:rFonts w:ascii="Times New Roman" w:hAnsi="Times New Roman"/>
          <w:bCs/>
          <w:sz w:val="24"/>
          <w:szCs w:val="24"/>
          <w:lang w:val="lt-LT"/>
        </w:rPr>
        <w:t xml:space="preserve"> </w:t>
      </w:r>
    </w:p>
    <w:p w14:paraId="3CB5E0BF" w14:textId="77777777" w:rsidR="00116D16" w:rsidRPr="00780387" w:rsidRDefault="00116D16" w:rsidP="009B2068">
      <w:pPr>
        <w:spacing w:line="276" w:lineRule="auto"/>
        <w:ind w:firstLine="540"/>
        <w:jc w:val="both"/>
        <w:rPr>
          <w:bCs/>
          <w:sz w:val="24"/>
          <w:szCs w:val="24"/>
        </w:rPr>
      </w:pPr>
      <w:r w:rsidRPr="00780387">
        <w:rPr>
          <w:bCs/>
          <w:sz w:val="24"/>
          <w:szCs w:val="24"/>
        </w:rPr>
        <w:t>Tose zonose, kuriose pagal projekto brėžinius yra numatyti statiniai, nuimamas viršutinis augalinis sluoksnis, šaknys, augmenija. Šis gruntas turi būti sandėliuojamas projekte numatytoje vietoje. Teritorijose, kur yra esamos požeminės komunikacijos, o ypač elektros, kontrolės kabeliai, kanalai, Rangovas turi imtis visų atsargumo priemonių dirbant su žemės kasimo įrenginiais. Tose zonose, kur pavojus pažeisti tokius įrenginius yra realus, kasimo darbus reikia atlikti rankiniu būdu. Žemės kasimo mašinų panaudojimas tokiose zonose, kur tie įrenginiai veikia, galimas tik leidus tų komunikacijų šeimininkams.</w:t>
      </w:r>
    </w:p>
    <w:p w14:paraId="287BDFBF" w14:textId="77777777" w:rsidR="00116D16" w:rsidRPr="00780387" w:rsidRDefault="00116D16" w:rsidP="009B2068">
      <w:pPr>
        <w:spacing w:line="276" w:lineRule="auto"/>
        <w:ind w:firstLine="540"/>
        <w:jc w:val="both"/>
        <w:rPr>
          <w:bCs/>
          <w:sz w:val="24"/>
          <w:szCs w:val="24"/>
        </w:rPr>
      </w:pPr>
      <w:r w:rsidRPr="00780387">
        <w:rPr>
          <w:bCs/>
          <w:sz w:val="24"/>
          <w:szCs w:val="24"/>
        </w:rPr>
        <w:t>Vykdant kasimo darbus šalia požeminių įrenginių, pamatų, šulinių, kanalų, komunikacijų ir kelių, juos reikia sutvirtinti atitinkamomis palaikančiosiomis laikinosiomis konstrukcijomis arba įrengti klojinius (įtvarus).</w:t>
      </w:r>
    </w:p>
    <w:p w14:paraId="33436C7E" w14:textId="77777777" w:rsidR="00116D16" w:rsidRPr="00780387" w:rsidRDefault="00116D16" w:rsidP="009B2068">
      <w:pPr>
        <w:spacing w:line="276" w:lineRule="auto"/>
        <w:ind w:firstLine="540"/>
        <w:jc w:val="both"/>
        <w:rPr>
          <w:bCs/>
          <w:sz w:val="24"/>
          <w:szCs w:val="24"/>
        </w:rPr>
      </w:pPr>
      <w:r w:rsidRPr="00780387">
        <w:rPr>
          <w:bCs/>
          <w:sz w:val="24"/>
          <w:szCs w:val="24"/>
        </w:rPr>
        <w:t>Tuo atveju, kai Rangovas, atlikdamas požeminius darbus, susiduria su projekto brėžiniuose nenurodytais įrenginiais arba komunikacijomis, jis privalo nedelsiant informuoti Inžinierių dėl minėtų įrenginių dispozicijos ir Inžinieriaus nurodytais būdais apsaugoti, išlaikyti arba pašalinti minėtus įrenginius arba komunikacijas. Tik tada leidžiama tęsti darbus toje zonoje.</w:t>
      </w:r>
    </w:p>
    <w:p w14:paraId="3CA5E9E7" w14:textId="77777777" w:rsidR="00116D16" w:rsidRPr="00780387" w:rsidRDefault="00116D16" w:rsidP="009B2068">
      <w:pPr>
        <w:spacing w:line="276" w:lineRule="auto"/>
        <w:ind w:firstLine="540"/>
        <w:jc w:val="both"/>
        <w:rPr>
          <w:bCs/>
          <w:sz w:val="24"/>
          <w:szCs w:val="24"/>
        </w:rPr>
      </w:pPr>
      <w:r w:rsidRPr="00780387">
        <w:rPr>
          <w:bCs/>
          <w:sz w:val="24"/>
          <w:szCs w:val="24"/>
        </w:rPr>
        <w:t>Visos žemės darbų zonos turi būti aptvertos ir įrengti įspėjimo ženklai, informuojantys apie tai, jog netoliese yra pavojaus zona.</w:t>
      </w:r>
    </w:p>
    <w:p w14:paraId="440B0B60" w14:textId="77777777" w:rsidR="00116D16" w:rsidRPr="00780387" w:rsidRDefault="00116D16" w:rsidP="009B2068">
      <w:pPr>
        <w:spacing w:line="276" w:lineRule="auto"/>
        <w:ind w:firstLine="540"/>
        <w:jc w:val="both"/>
        <w:rPr>
          <w:bCs/>
          <w:sz w:val="24"/>
          <w:szCs w:val="24"/>
        </w:rPr>
      </w:pPr>
      <w:r w:rsidRPr="00780387">
        <w:rPr>
          <w:bCs/>
          <w:sz w:val="24"/>
          <w:szCs w:val="24"/>
        </w:rPr>
        <w:t>Prieš atliekant gruntinio vandens pažeminimo darbus, būtina apžiūrėti greta esančių pastatų techninę būklę, bei patikslinti požeminių komunikacijų vietą darbų zonoje.</w:t>
      </w:r>
    </w:p>
    <w:p w14:paraId="76C02E26" w14:textId="77777777" w:rsidR="00116D16" w:rsidRPr="00780387" w:rsidRDefault="00116D16" w:rsidP="009B2068">
      <w:pPr>
        <w:spacing w:line="276" w:lineRule="auto"/>
        <w:ind w:firstLine="540"/>
        <w:jc w:val="both"/>
        <w:rPr>
          <w:bCs/>
          <w:sz w:val="24"/>
          <w:szCs w:val="24"/>
        </w:rPr>
      </w:pPr>
      <w:r w:rsidRPr="00780387">
        <w:rPr>
          <w:bCs/>
          <w:sz w:val="24"/>
          <w:szCs w:val="24"/>
        </w:rPr>
        <w:t>Pažeminant gruntinius vandenis būtina numatyti priemones, apsaugančias nuo grunto išpurenimo, taip pat duobės šlaitų ir greta esančių statinių, pastatų pamatų stabilumą.</w:t>
      </w:r>
    </w:p>
    <w:p w14:paraId="45B7648F" w14:textId="77777777" w:rsidR="00116D16" w:rsidRPr="00780387" w:rsidRDefault="00116D16" w:rsidP="009B2068">
      <w:pPr>
        <w:spacing w:line="276" w:lineRule="auto"/>
        <w:ind w:firstLine="540"/>
        <w:jc w:val="both"/>
        <w:rPr>
          <w:bCs/>
          <w:sz w:val="24"/>
          <w:szCs w:val="24"/>
        </w:rPr>
      </w:pPr>
      <w:r w:rsidRPr="00780387">
        <w:rPr>
          <w:bCs/>
          <w:sz w:val="24"/>
          <w:szCs w:val="24"/>
        </w:rPr>
        <w:t>Gruntinio vandens pažeminimas arba pamatų duobės apsauga nuo paviršinio vandens turi užtikrinti pamatų duobės stabilumą ir neleisti pagrindo gruntui dugne išmirkti, šlaitams nuslinkti ir pan.</w:t>
      </w:r>
    </w:p>
    <w:p w14:paraId="2799AC6D" w14:textId="77777777" w:rsidR="00116D16" w:rsidRPr="00780387" w:rsidRDefault="00116D16" w:rsidP="009B2068">
      <w:pPr>
        <w:spacing w:line="276" w:lineRule="auto"/>
        <w:ind w:firstLine="540"/>
        <w:jc w:val="both"/>
        <w:rPr>
          <w:bCs/>
          <w:sz w:val="24"/>
          <w:szCs w:val="24"/>
        </w:rPr>
      </w:pPr>
      <w:r w:rsidRPr="00780387">
        <w:rPr>
          <w:bCs/>
          <w:sz w:val="24"/>
          <w:szCs w:val="24"/>
        </w:rPr>
        <w:t>Griaunant požeminius ir antžeminius objektus, kurie yra nurodyti brėžiniuose arba Rangovo paruoštuose darbų vykdymo projektuose, turi būti nurodytas minimalus jų pašalinimo gylis.</w:t>
      </w:r>
    </w:p>
    <w:p w14:paraId="0FF8F3A9" w14:textId="77777777" w:rsidR="00D565A7" w:rsidRPr="00780387" w:rsidRDefault="00D565A7" w:rsidP="009B2068">
      <w:pPr>
        <w:spacing w:line="276" w:lineRule="auto"/>
        <w:ind w:firstLine="540"/>
        <w:jc w:val="both"/>
        <w:rPr>
          <w:bCs/>
          <w:sz w:val="24"/>
          <w:szCs w:val="24"/>
        </w:rPr>
      </w:pPr>
    </w:p>
    <w:p w14:paraId="2439D434" w14:textId="77777777" w:rsidR="00826CC0" w:rsidRPr="00780387" w:rsidRDefault="00826CC0" w:rsidP="002A7EB7">
      <w:pPr>
        <w:pStyle w:val="Antrat4"/>
        <w:numPr>
          <w:ilvl w:val="3"/>
          <w:numId w:val="19"/>
        </w:numPr>
        <w:tabs>
          <w:tab w:val="num" w:pos="1980"/>
        </w:tabs>
        <w:spacing w:line="276" w:lineRule="auto"/>
        <w:ind w:left="1979"/>
        <w:rPr>
          <w:rFonts w:ascii="Times New Roman" w:hAnsi="Times New Roman"/>
          <w:bCs/>
          <w:sz w:val="24"/>
          <w:szCs w:val="24"/>
          <w:lang w:val="lt-LT"/>
        </w:rPr>
      </w:pPr>
      <w:bookmarkStart w:id="284" w:name="_Toc111989595"/>
      <w:bookmarkStart w:id="285" w:name="_Toc444948870"/>
      <w:r w:rsidRPr="00780387">
        <w:rPr>
          <w:rFonts w:ascii="Times New Roman" w:hAnsi="Times New Roman"/>
          <w:bCs/>
          <w:sz w:val="24"/>
          <w:szCs w:val="24"/>
          <w:lang w:val="lt-LT"/>
        </w:rPr>
        <w:t>Viršutinio dirvos sluoksnio nuėmimas</w:t>
      </w:r>
      <w:bookmarkEnd w:id="284"/>
      <w:bookmarkEnd w:id="285"/>
      <w:r w:rsidRPr="00780387">
        <w:rPr>
          <w:rFonts w:ascii="Times New Roman" w:hAnsi="Times New Roman"/>
          <w:bCs/>
          <w:sz w:val="24"/>
          <w:szCs w:val="24"/>
          <w:lang w:val="lt-LT"/>
        </w:rPr>
        <w:t xml:space="preserve"> </w:t>
      </w:r>
    </w:p>
    <w:p w14:paraId="598EA38F" w14:textId="77777777" w:rsidR="00826CC0" w:rsidRPr="00780387" w:rsidRDefault="00826CC0" w:rsidP="009B2068">
      <w:pPr>
        <w:spacing w:line="276" w:lineRule="auto"/>
        <w:ind w:firstLine="540"/>
        <w:jc w:val="both"/>
        <w:rPr>
          <w:bCs/>
          <w:sz w:val="24"/>
          <w:szCs w:val="24"/>
        </w:rPr>
      </w:pPr>
      <w:r w:rsidRPr="00780387">
        <w:rPr>
          <w:bCs/>
          <w:sz w:val="24"/>
          <w:szCs w:val="24"/>
        </w:rPr>
        <w:t>Dirvožemiu laikomas bet kuris gruntas, kuris vizualiai atrodo esąs paveiktas žemės ūkio veiklos ir (ar) kuriame gali augti augalai. Jei Inžinierius nenurodo kitaip, šiuo atveju darbus sudaro dirvos viršutinio sluoksnio nuėmimas nuo pirminio paviršiaus.</w:t>
      </w:r>
    </w:p>
    <w:p w14:paraId="50258887" w14:textId="77777777" w:rsidR="00826CC0" w:rsidRPr="00780387" w:rsidRDefault="00826CC0" w:rsidP="009B2068">
      <w:pPr>
        <w:spacing w:line="276" w:lineRule="auto"/>
        <w:ind w:firstLine="540"/>
        <w:jc w:val="both"/>
        <w:rPr>
          <w:bCs/>
          <w:sz w:val="24"/>
          <w:szCs w:val="24"/>
        </w:rPr>
      </w:pPr>
      <w:r w:rsidRPr="00780387">
        <w:rPr>
          <w:bCs/>
          <w:sz w:val="24"/>
          <w:szCs w:val="24"/>
        </w:rPr>
        <w:t>Jei Inžinierius mano kad tai būtina, sluoksnio nuėmimo darbai organizuojami tose vietose, kur nedelsiant turi būti pradėti darbai arba kitose Inžinieriaus nurodytose vietose.</w:t>
      </w:r>
    </w:p>
    <w:p w14:paraId="7C580142" w14:textId="43267F6F" w:rsidR="009714F6" w:rsidRPr="00780387" w:rsidRDefault="00826CC0" w:rsidP="000105B4">
      <w:pPr>
        <w:spacing w:line="276" w:lineRule="auto"/>
        <w:ind w:firstLine="540"/>
        <w:jc w:val="both"/>
        <w:rPr>
          <w:bCs/>
          <w:sz w:val="24"/>
          <w:szCs w:val="24"/>
        </w:rPr>
      </w:pPr>
      <w:r w:rsidRPr="00780387">
        <w:rPr>
          <w:bCs/>
          <w:sz w:val="24"/>
          <w:szCs w:val="24"/>
        </w:rPr>
        <w:lastRenderedPageBreak/>
        <w:t>Dirvožemis nuimamas ir pilamas patvirtintose sąvartų vietose, neviršijant 3 m aukščio.</w:t>
      </w:r>
    </w:p>
    <w:p w14:paraId="57353FE7" w14:textId="77777777" w:rsidR="00935C79" w:rsidRPr="00780387" w:rsidRDefault="00935C79" w:rsidP="002A7EB7">
      <w:pPr>
        <w:pStyle w:val="Antrat4"/>
        <w:numPr>
          <w:ilvl w:val="3"/>
          <w:numId w:val="19"/>
        </w:numPr>
        <w:tabs>
          <w:tab w:val="num" w:pos="1980"/>
        </w:tabs>
        <w:spacing w:line="276" w:lineRule="auto"/>
        <w:ind w:left="1979"/>
        <w:rPr>
          <w:rFonts w:ascii="Times New Roman" w:hAnsi="Times New Roman"/>
          <w:bCs/>
          <w:sz w:val="24"/>
          <w:szCs w:val="24"/>
          <w:lang w:val="lt-LT"/>
        </w:rPr>
      </w:pPr>
      <w:bookmarkStart w:id="286" w:name="_Toc444948871"/>
      <w:r w:rsidRPr="00780387">
        <w:rPr>
          <w:rFonts w:ascii="Times New Roman" w:hAnsi="Times New Roman"/>
          <w:bCs/>
          <w:sz w:val="24"/>
          <w:szCs w:val="24"/>
          <w:lang w:val="lt-LT"/>
        </w:rPr>
        <w:t>Tranšėjų kasimas</w:t>
      </w:r>
      <w:bookmarkEnd w:id="286"/>
      <w:r w:rsidRPr="00780387">
        <w:rPr>
          <w:rFonts w:ascii="Times New Roman" w:hAnsi="Times New Roman"/>
          <w:bCs/>
          <w:sz w:val="24"/>
          <w:szCs w:val="24"/>
          <w:lang w:val="lt-LT"/>
        </w:rPr>
        <w:t xml:space="preserve"> </w:t>
      </w:r>
    </w:p>
    <w:p w14:paraId="30E175BB" w14:textId="77777777" w:rsidR="00935C79" w:rsidRPr="00780387" w:rsidRDefault="00935C79" w:rsidP="009B2068">
      <w:pPr>
        <w:spacing w:line="276" w:lineRule="auto"/>
        <w:ind w:firstLine="540"/>
        <w:jc w:val="both"/>
        <w:rPr>
          <w:bCs/>
          <w:sz w:val="24"/>
          <w:szCs w:val="24"/>
        </w:rPr>
      </w:pPr>
      <w:r w:rsidRPr="00780387">
        <w:rPr>
          <w:bCs/>
          <w:sz w:val="24"/>
          <w:szCs w:val="24"/>
        </w:rPr>
        <w:t>Tranšėjos vamzdžiams kasamos pagal brėžiniuose parodytus ar Inžinieriaus nurodytus pjūvius, linijas ir aukščius. Už per gilias iškasas šuliniams, kameroms ar kitiems statiniams atskirai nemokama.</w:t>
      </w:r>
    </w:p>
    <w:p w14:paraId="546E6797" w14:textId="77777777" w:rsidR="00935C79" w:rsidRPr="00780387" w:rsidRDefault="00935C79" w:rsidP="009B2068">
      <w:pPr>
        <w:spacing w:line="276" w:lineRule="auto"/>
        <w:ind w:firstLine="540"/>
        <w:jc w:val="both"/>
        <w:rPr>
          <w:bCs/>
          <w:sz w:val="24"/>
          <w:szCs w:val="24"/>
        </w:rPr>
      </w:pPr>
      <w:r w:rsidRPr="00780387">
        <w:rPr>
          <w:bCs/>
          <w:sz w:val="24"/>
          <w:szCs w:val="24"/>
        </w:rPr>
        <w:t xml:space="preserve">Didžiausias leistinas iškasos šlaito nuolydis nustatomas pagal saugumo technikos reikalavimus ir Rangovo pateiktus skaičiavimus, suderintus su Inžinieriumi. </w:t>
      </w:r>
    </w:p>
    <w:p w14:paraId="2A88F1D6" w14:textId="77777777" w:rsidR="00935C79" w:rsidRPr="00780387" w:rsidRDefault="00935C79" w:rsidP="009B2068">
      <w:pPr>
        <w:spacing w:line="276" w:lineRule="auto"/>
        <w:ind w:firstLine="540"/>
        <w:jc w:val="both"/>
        <w:rPr>
          <w:bCs/>
          <w:sz w:val="24"/>
          <w:szCs w:val="24"/>
        </w:rPr>
      </w:pPr>
      <w:r w:rsidRPr="00780387">
        <w:rPr>
          <w:bCs/>
          <w:sz w:val="24"/>
          <w:szCs w:val="24"/>
        </w:rPr>
        <w:t>Iškastos tranšėjos turi būti tokio dydžio, kad jose tilptų vamzdžiai ir jų pagrindai, taip pat kad, esant reikalui, galima būtų tranšėjas sutvirtinti, panaudojant įtvirtinimus.</w:t>
      </w:r>
    </w:p>
    <w:p w14:paraId="62B25A62" w14:textId="77777777" w:rsidR="00935C79" w:rsidRPr="00780387" w:rsidRDefault="00935C79" w:rsidP="009B2068">
      <w:pPr>
        <w:spacing w:line="276" w:lineRule="auto"/>
        <w:ind w:firstLine="540"/>
        <w:jc w:val="both"/>
        <w:rPr>
          <w:bCs/>
          <w:sz w:val="24"/>
          <w:szCs w:val="24"/>
        </w:rPr>
      </w:pPr>
      <w:r w:rsidRPr="00780387">
        <w:rPr>
          <w:bCs/>
          <w:sz w:val="24"/>
          <w:szCs w:val="24"/>
        </w:rPr>
        <w:t>Rangovas turi įtraukti į savo nurodytą kainą reikiamų sutvirtinimų ir spyrių įrengimą ir laikosi šalyje galiojančių saugos reikalavimų.</w:t>
      </w:r>
    </w:p>
    <w:p w14:paraId="6F4251EB" w14:textId="77777777" w:rsidR="00935C79" w:rsidRPr="00780387" w:rsidRDefault="00935C79" w:rsidP="009B2068">
      <w:pPr>
        <w:spacing w:line="276" w:lineRule="auto"/>
        <w:ind w:firstLine="540"/>
        <w:jc w:val="both"/>
        <w:rPr>
          <w:bCs/>
          <w:sz w:val="24"/>
          <w:szCs w:val="24"/>
        </w:rPr>
      </w:pPr>
      <w:r w:rsidRPr="00780387">
        <w:rPr>
          <w:bCs/>
          <w:sz w:val="24"/>
          <w:szCs w:val="24"/>
        </w:rPr>
        <w:t>Tranšėjos vamzdžiams nepradedamos kasti tol, kol į statybvietę nesuvežamos visos vamzdynui reikalingos medžiagos.</w:t>
      </w:r>
    </w:p>
    <w:p w14:paraId="5E4D88EC" w14:textId="77777777" w:rsidR="009714F6" w:rsidRPr="00780387" w:rsidRDefault="009714F6" w:rsidP="009B2068">
      <w:pPr>
        <w:spacing w:line="276" w:lineRule="auto"/>
        <w:ind w:firstLine="540"/>
        <w:jc w:val="both"/>
        <w:rPr>
          <w:bCs/>
          <w:sz w:val="24"/>
          <w:szCs w:val="24"/>
        </w:rPr>
      </w:pPr>
    </w:p>
    <w:p w14:paraId="5F8ABCF2" w14:textId="77777777" w:rsidR="00C050C3" w:rsidRPr="00780387" w:rsidRDefault="00C050C3" w:rsidP="002A7EB7">
      <w:pPr>
        <w:pStyle w:val="Antrat4"/>
        <w:numPr>
          <w:ilvl w:val="3"/>
          <w:numId w:val="19"/>
        </w:numPr>
        <w:tabs>
          <w:tab w:val="num" w:pos="1980"/>
        </w:tabs>
        <w:spacing w:line="276" w:lineRule="auto"/>
        <w:ind w:left="1979"/>
        <w:rPr>
          <w:rFonts w:ascii="Times New Roman" w:hAnsi="Times New Roman"/>
          <w:bCs/>
          <w:sz w:val="24"/>
          <w:szCs w:val="24"/>
          <w:lang w:val="lt-LT"/>
        </w:rPr>
      </w:pPr>
      <w:bookmarkStart w:id="287" w:name="_Toc111989598"/>
      <w:bookmarkStart w:id="288" w:name="_Toc444948872"/>
      <w:r w:rsidRPr="00780387">
        <w:rPr>
          <w:rFonts w:ascii="Times New Roman" w:hAnsi="Times New Roman"/>
          <w:bCs/>
          <w:sz w:val="24"/>
          <w:szCs w:val="24"/>
          <w:lang w:val="lt-LT"/>
        </w:rPr>
        <w:t>Vandens pašalinimas ir laikinasis nuotekų išsiurbimas</w:t>
      </w:r>
      <w:bookmarkEnd w:id="287"/>
      <w:bookmarkEnd w:id="288"/>
      <w:r w:rsidRPr="00780387">
        <w:rPr>
          <w:rFonts w:ascii="Times New Roman" w:hAnsi="Times New Roman"/>
          <w:bCs/>
          <w:sz w:val="24"/>
          <w:szCs w:val="24"/>
          <w:lang w:val="lt-LT"/>
        </w:rPr>
        <w:t xml:space="preserve"> </w:t>
      </w:r>
    </w:p>
    <w:p w14:paraId="687F6960" w14:textId="77777777" w:rsidR="00B7764A" w:rsidRPr="00780387" w:rsidRDefault="00C050C3" w:rsidP="009B2068">
      <w:pPr>
        <w:spacing w:line="276" w:lineRule="auto"/>
        <w:ind w:firstLine="540"/>
        <w:jc w:val="both"/>
        <w:rPr>
          <w:bCs/>
          <w:sz w:val="24"/>
          <w:szCs w:val="24"/>
        </w:rPr>
      </w:pPr>
      <w:r w:rsidRPr="00780387">
        <w:rPr>
          <w:bCs/>
          <w:sz w:val="24"/>
          <w:szCs w:val="24"/>
        </w:rPr>
        <w:t xml:space="preserve">Per visą Darbų laikotarpį iškasos turi būti prižiūrimos, kad jose nebūtų vandens. Rangovas turi atlikti visus vandens pašalinimo, gruntinio vandens lygio pažeminimo, išsiurbimo, laikinojo drenažo ir kitus darbus, kurie gali būti reikalingi vandeniui iš iškasų pašalinti ir užtikrinti reikiamą pagrindą statybai. Rangovas privalo pašalinti visą vandenį, kuris patenka į iškasas neatsižvelgiant į jo šaltinį, ir tvarko bei šalina tokį vandenį Inžinieriaus patvirtintu būdu. </w:t>
      </w:r>
    </w:p>
    <w:p w14:paraId="7AFA836E" w14:textId="77777777" w:rsidR="00B7764A" w:rsidRPr="00780387" w:rsidRDefault="00B7764A" w:rsidP="009B2068">
      <w:pPr>
        <w:spacing w:line="276" w:lineRule="auto"/>
        <w:ind w:firstLine="540"/>
        <w:jc w:val="both"/>
        <w:rPr>
          <w:bCs/>
          <w:sz w:val="24"/>
          <w:szCs w:val="24"/>
        </w:rPr>
      </w:pPr>
      <w:r w:rsidRPr="00780387">
        <w:rPr>
          <w:bCs/>
          <w:sz w:val="24"/>
          <w:szCs w:val="24"/>
        </w:rPr>
        <w:t>Vandens pašalinimas iš iškasos gali būti naudojamas vienas iš žemiau pateiktų būdų:</w:t>
      </w:r>
    </w:p>
    <w:p w14:paraId="779100F4" w14:textId="77777777" w:rsidR="00B7764A" w:rsidRPr="00780387" w:rsidRDefault="00B7764A" w:rsidP="002A7EB7">
      <w:pPr>
        <w:numPr>
          <w:ilvl w:val="1"/>
          <w:numId w:val="4"/>
        </w:numPr>
        <w:spacing w:line="276" w:lineRule="auto"/>
        <w:ind w:left="2290" w:hanging="357"/>
        <w:jc w:val="both"/>
        <w:rPr>
          <w:bCs/>
          <w:sz w:val="24"/>
          <w:szCs w:val="24"/>
        </w:rPr>
      </w:pPr>
      <w:r w:rsidRPr="00780387">
        <w:rPr>
          <w:bCs/>
          <w:sz w:val="24"/>
          <w:szCs w:val="24"/>
        </w:rPr>
        <w:t>Vandens pašalinimas siurbiant iš surinkimo šulinių;</w:t>
      </w:r>
    </w:p>
    <w:p w14:paraId="10DE835C" w14:textId="77777777" w:rsidR="00B7764A" w:rsidRPr="00780387" w:rsidRDefault="00B7764A" w:rsidP="002A7EB7">
      <w:pPr>
        <w:numPr>
          <w:ilvl w:val="1"/>
          <w:numId w:val="4"/>
        </w:numPr>
        <w:spacing w:line="276" w:lineRule="auto"/>
        <w:ind w:left="2290" w:hanging="357"/>
        <w:jc w:val="both"/>
        <w:rPr>
          <w:bCs/>
          <w:sz w:val="24"/>
          <w:szCs w:val="24"/>
        </w:rPr>
      </w:pPr>
      <w:r w:rsidRPr="00780387">
        <w:rPr>
          <w:bCs/>
          <w:sz w:val="24"/>
          <w:szCs w:val="24"/>
        </w:rPr>
        <w:t>Siurbimas tiesiogiai iš iškastos duobės;</w:t>
      </w:r>
    </w:p>
    <w:p w14:paraId="4362177F" w14:textId="77777777" w:rsidR="00B7764A" w:rsidRPr="00780387" w:rsidRDefault="00B7764A" w:rsidP="002A7EB7">
      <w:pPr>
        <w:numPr>
          <w:ilvl w:val="1"/>
          <w:numId w:val="4"/>
        </w:numPr>
        <w:spacing w:line="276" w:lineRule="auto"/>
        <w:ind w:left="2290" w:hanging="357"/>
        <w:jc w:val="both"/>
        <w:rPr>
          <w:bCs/>
          <w:sz w:val="24"/>
          <w:szCs w:val="24"/>
        </w:rPr>
      </w:pPr>
      <w:r w:rsidRPr="00780387">
        <w:rPr>
          <w:bCs/>
          <w:sz w:val="24"/>
          <w:szCs w:val="24"/>
        </w:rPr>
        <w:t xml:space="preserve">Siurbimas iš išgręžtų </w:t>
      </w:r>
      <w:proofErr w:type="spellStart"/>
      <w:r w:rsidRPr="00780387">
        <w:rPr>
          <w:bCs/>
          <w:sz w:val="24"/>
          <w:szCs w:val="24"/>
        </w:rPr>
        <w:t>filtracinių</w:t>
      </w:r>
      <w:proofErr w:type="spellEnd"/>
      <w:r w:rsidRPr="00780387">
        <w:rPr>
          <w:bCs/>
          <w:sz w:val="24"/>
          <w:szCs w:val="24"/>
        </w:rPr>
        <w:t xml:space="preserve"> šulinių;</w:t>
      </w:r>
    </w:p>
    <w:p w14:paraId="252C2A05" w14:textId="77777777" w:rsidR="00B7764A" w:rsidRPr="00780387" w:rsidRDefault="00B7764A" w:rsidP="002A7EB7">
      <w:pPr>
        <w:numPr>
          <w:ilvl w:val="1"/>
          <w:numId w:val="4"/>
        </w:numPr>
        <w:spacing w:line="276" w:lineRule="auto"/>
        <w:ind w:left="2290" w:hanging="357"/>
        <w:jc w:val="both"/>
        <w:rPr>
          <w:bCs/>
          <w:sz w:val="24"/>
          <w:szCs w:val="24"/>
        </w:rPr>
      </w:pPr>
      <w:r w:rsidRPr="00780387">
        <w:rPr>
          <w:bCs/>
          <w:sz w:val="24"/>
          <w:szCs w:val="24"/>
        </w:rPr>
        <w:t>Siurbimas iš adatinių filtrų sistemų.</w:t>
      </w:r>
    </w:p>
    <w:p w14:paraId="2A54D537" w14:textId="03CA05D4" w:rsidR="00C050C3" w:rsidRPr="00780387" w:rsidRDefault="00C050C3" w:rsidP="009B2068">
      <w:pPr>
        <w:spacing w:line="276" w:lineRule="auto"/>
        <w:ind w:firstLine="539"/>
        <w:jc w:val="both"/>
        <w:rPr>
          <w:bCs/>
          <w:sz w:val="24"/>
          <w:szCs w:val="24"/>
        </w:rPr>
      </w:pPr>
      <w:r w:rsidRPr="00780387">
        <w:rPr>
          <w:bCs/>
          <w:sz w:val="24"/>
          <w:szCs w:val="24"/>
        </w:rPr>
        <w:t>Rangovas turi parūpinti visus įrengimus, įrangą, mašinas, darbo jėgą ir medžiagas, reikalingus šiam tikslui, ir yra laikoma, jog šios sąnaudos yra įtrauktos į Rangovo nurodytus įkainius. Rangovas turi atkreipti ypatingą dėmesį į darbus, atliekamus greta paviršiaus vandens telkinių, kur gali būti reikalingos specialios vandens šalinimo procedūros. Inžinieriui patvirtinus statybos metodą, tokius darbus Rangovas atlieka savo sąskaita, stengdamasis nepažeisti esamų statinių ir vandens telkinių.</w:t>
      </w:r>
      <w:r w:rsidR="00F24E91" w:rsidRPr="00780387">
        <w:rPr>
          <w:bCs/>
          <w:sz w:val="24"/>
          <w:szCs w:val="24"/>
        </w:rPr>
        <w:t xml:space="preserve"> Dėl netinkamo vandens pašalinimo būdo atsakingas tik Rangovas, ir esant aplinkinių statinių pažeidimams atsako Rangovas.</w:t>
      </w:r>
    </w:p>
    <w:p w14:paraId="138458D4" w14:textId="77777777" w:rsidR="00C050C3" w:rsidRPr="00780387" w:rsidRDefault="00C050C3" w:rsidP="009B2068">
      <w:pPr>
        <w:spacing w:line="276" w:lineRule="auto"/>
        <w:ind w:firstLine="539"/>
        <w:jc w:val="both"/>
        <w:rPr>
          <w:bCs/>
          <w:sz w:val="24"/>
          <w:szCs w:val="24"/>
        </w:rPr>
      </w:pPr>
      <w:r w:rsidRPr="00780387">
        <w:rPr>
          <w:bCs/>
          <w:sz w:val="24"/>
          <w:szCs w:val="24"/>
        </w:rPr>
        <w:t>Rangovas turi numatyti visų nuotekų srautų, kuriems daro įtaką statybos darbai, tvarkymą. Nuotekos neturi tekėti į vamzdžių tranšėją ar užtvindyti žemės paviršiaus. Nuotekų srautams tvarkyti turi būti atgabenti laikinieji reikiamos galios siurbliai.</w:t>
      </w:r>
    </w:p>
    <w:p w14:paraId="5C30722C" w14:textId="77777777" w:rsidR="00396EA9" w:rsidRPr="00780387" w:rsidRDefault="00396EA9" w:rsidP="009B2068">
      <w:pPr>
        <w:spacing w:line="276" w:lineRule="auto"/>
        <w:ind w:firstLine="539"/>
        <w:jc w:val="both"/>
        <w:rPr>
          <w:bCs/>
          <w:sz w:val="24"/>
          <w:szCs w:val="24"/>
        </w:rPr>
      </w:pPr>
    </w:p>
    <w:p w14:paraId="4545D472" w14:textId="77777777" w:rsidR="00021F3F" w:rsidRPr="00780387" w:rsidRDefault="00021F3F" w:rsidP="002A7EB7">
      <w:pPr>
        <w:pStyle w:val="Antrat4"/>
        <w:numPr>
          <w:ilvl w:val="3"/>
          <w:numId w:val="19"/>
        </w:numPr>
        <w:tabs>
          <w:tab w:val="num" w:pos="1980"/>
        </w:tabs>
        <w:spacing w:line="276" w:lineRule="auto"/>
        <w:ind w:left="1979"/>
        <w:rPr>
          <w:rFonts w:ascii="Times New Roman" w:hAnsi="Times New Roman"/>
          <w:bCs/>
          <w:sz w:val="24"/>
          <w:szCs w:val="24"/>
          <w:lang w:val="lt-LT"/>
        </w:rPr>
      </w:pPr>
      <w:bookmarkStart w:id="289" w:name="_Toc111989599"/>
      <w:bookmarkStart w:id="290" w:name="_Toc444948873"/>
      <w:r w:rsidRPr="00780387">
        <w:rPr>
          <w:rFonts w:ascii="Times New Roman" w:hAnsi="Times New Roman"/>
          <w:bCs/>
          <w:sz w:val="24"/>
          <w:szCs w:val="24"/>
          <w:lang w:val="lt-LT"/>
        </w:rPr>
        <w:t>Pagrindo paruošimas</w:t>
      </w:r>
      <w:bookmarkEnd w:id="289"/>
      <w:bookmarkEnd w:id="290"/>
      <w:r w:rsidRPr="00780387">
        <w:rPr>
          <w:rFonts w:ascii="Times New Roman" w:hAnsi="Times New Roman"/>
          <w:bCs/>
          <w:sz w:val="24"/>
          <w:szCs w:val="24"/>
          <w:lang w:val="lt-LT"/>
        </w:rPr>
        <w:t xml:space="preserve"> </w:t>
      </w:r>
    </w:p>
    <w:p w14:paraId="22F3E11F" w14:textId="77777777" w:rsidR="00021F3F" w:rsidRPr="00780387" w:rsidRDefault="00021F3F" w:rsidP="009B2068">
      <w:pPr>
        <w:spacing w:line="276" w:lineRule="auto"/>
        <w:ind w:firstLine="539"/>
        <w:jc w:val="both"/>
        <w:rPr>
          <w:bCs/>
          <w:sz w:val="24"/>
          <w:szCs w:val="24"/>
        </w:rPr>
      </w:pPr>
      <w:r w:rsidRPr="00780387">
        <w:rPr>
          <w:bCs/>
          <w:sz w:val="24"/>
          <w:szCs w:val="24"/>
        </w:rPr>
        <w:t xml:space="preserve">Baigus kasimo darbus iki nurodytos altitudės, pagrindas patikrinamas, ar nėra silpnų gruntų, išmirkusio grunto, </w:t>
      </w:r>
      <w:proofErr w:type="spellStart"/>
      <w:r w:rsidRPr="00780387">
        <w:rPr>
          <w:bCs/>
          <w:sz w:val="24"/>
          <w:szCs w:val="24"/>
        </w:rPr>
        <w:t>išmušų</w:t>
      </w:r>
      <w:proofErr w:type="spellEnd"/>
      <w:r w:rsidRPr="00780387">
        <w:rPr>
          <w:bCs/>
          <w:sz w:val="24"/>
          <w:szCs w:val="24"/>
        </w:rPr>
        <w:t xml:space="preserve">, užkastų nuolaužų. Tokie gruntai turi būti pašalinti iki Inžinieriaus nurodyto gylio ir užpilami tinkamu gruntu, jį sutankinant arba panaudojant liesą betoną, kaip sutankinto grunto pakaitalą. </w:t>
      </w:r>
    </w:p>
    <w:p w14:paraId="01103596" w14:textId="79188B06" w:rsidR="00021F3F" w:rsidRPr="00780387" w:rsidRDefault="00021F3F" w:rsidP="009B2068">
      <w:pPr>
        <w:spacing w:line="276" w:lineRule="auto"/>
        <w:ind w:firstLine="539"/>
        <w:jc w:val="both"/>
        <w:rPr>
          <w:bCs/>
          <w:sz w:val="24"/>
          <w:szCs w:val="24"/>
        </w:rPr>
      </w:pPr>
      <w:r w:rsidRPr="00780387">
        <w:rPr>
          <w:bCs/>
          <w:sz w:val="24"/>
          <w:szCs w:val="24"/>
        </w:rPr>
        <w:t xml:space="preserve">Pagrindas vamzdžiams turi būti iš granuliuotos medžiagos, grūdelių dydis nuo 0 iki 16 mm. Pagrindo medžiaga klojama </w:t>
      </w:r>
      <w:r w:rsidR="009E41F3" w:rsidRPr="00780387">
        <w:rPr>
          <w:bCs/>
          <w:sz w:val="24"/>
          <w:szCs w:val="24"/>
        </w:rPr>
        <w:t xml:space="preserve">ne žemiau nei </w:t>
      </w:r>
      <w:r w:rsidRPr="00780387">
        <w:rPr>
          <w:bCs/>
          <w:sz w:val="24"/>
          <w:szCs w:val="24"/>
        </w:rPr>
        <w:t xml:space="preserve">100 mm žemiau vamzdžio apačios. Visas pagrindo plotas </w:t>
      </w:r>
      <w:proofErr w:type="spellStart"/>
      <w:r w:rsidRPr="00780387">
        <w:rPr>
          <w:bCs/>
          <w:sz w:val="24"/>
          <w:szCs w:val="24"/>
        </w:rPr>
        <w:t>planiruojamas</w:t>
      </w:r>
      <w:proofErr w:type="spellEnd"/>
      <w:r w:rsidRPr="00780387">
        <w:rPr>
          <w:bCs/>
          <w:sz w:val="24"/>
          <w:szCs w:val="24"/>
        </w:rPr>
        <w:t>, sutankinamas nemažiau kaip 95% standartinio maksimalaus sauso tankio.</w:t>
      </w:r>
    </w:p>
    <w:p w14:paraId="65E46E5E" w14:textId="77777777" w:rsidR="00021F3F" w:rsidRPr="00780387" w:rsidRDefault="00021F3F" w:rsidP="009B2068">
      <w:pPr>
        <w:spacing w:line="276" w:lineRule="auto"/>
        <w:ind w:firstLine="539"/>
        <w:jc w:val="both"/>
        <w:rPr>
          <w:bCs/>
          <w:sz w:val="24"/>
          <w:szCs w:val="24"/>
        </w:rPr>
      </w:pPr>
      <w:r w:rsidRPr="00780387">
        <w:rPr>
          <w:bCs/>
          <w:sz w:val="24"/>
          <w:szCs w:val="24"/>
        </w:rPr>
        <w:t>Taip paruošus pagrindą, turi būti surašytas dengtų darbų aktas, leidžiantis statyti pamatus ir kloti vamzdžius.</w:t>
      </w:r>
    </w:p>
    <w:p w14:paraId="076AF2CE" w14:textId="77777777" w:rsidR="00021F3F" w:rsidRPr="00780387" w:rsidRDefault="00021F3F" w:rsidP="009B2068">
      <w:pPr>
        <w:spacing w:line="276" w:lineRule="auto"/>
        <w:ind w:firstLine="539"/>
        <w:jc w:val="both"/>
        <w:rPr>
          <w:bCs/>
          <w:sz w:val="24"/>
          <w:szCs w:val="24"/>
        </w:rPr>
      </w:pPr>
      <w:r w:rsidRPr="00780387">
        <w:rPr>
          <w:bCs/>
          <w:sz w:val="24"/>
          <w:szCs w:val="24"/>
        </w:rPr>
        <w:t xml:space="preserve">Tais atvejais, kai susidaro žymūs netinkamo pagrindui grunto kiekiai, gali būti ekonomiškiau </w:t>
      </w:r>
      <w:r w:rsidRPr="00780387">
        <w:rPr>
          <w:bCs/>
          <w:sz w:val="24"/>
          <w:szCs w:val="24"/>
        </w:rPr>
        <w:lastRenderedPageBreak/>
        <w:t>pagerinti esamo pagrindo statybines charakteristikas. Tarp eilės rekomenduojamų metodų, betonų gruntų kokybei bei charakteristikoms pagerinti vietoje, siūlomi šie:</w:t>
      </w:r>
    </w:p>
    <w:p w14:paraId="2CF181EF" w14:textId="77777777" w:rsidR="00021F3F" w:rsidRPr="00780387" w:rsidRDefault="00021F3F" w:rsidP="002A7EB7">
      <w:pPr>
        <w:widowControl/>
        <w:numPr>
          <w:ilvl w:val="0"/>
          <w:numId w:val="4"/>
        </w:numPr>
        <w:tabs>
          <w:tab w:val="clear" w:pos="1572"/>
          <w:tab w:val="num" w:pos="1350"/>
        </w:tabs>
        <w:suppressAutoHyphens/>
        <w:autoSpaceDE/>
        <w:autoSpaceDN/>
        <w:adjustRightInd/>
        <w:spacing w:line="276" w:lineRule="auto"/>
        <w:ind w:left="1276"/>
        <w:jc w:val="both"/>
        <w:rPr>
          <w:sz w:val="24"/>
          <w:szCs w:val="24"/>
        </w:rPr>
      </w:pPr>
      <w:r w:rsidRPr="00780387">
        <w:rPr>
          <w:sz w:val="24"/>
          <w:szCs w:val="24"/>
        </w:rPr>
        <w:t xml:space="preserve">pagrindo grunto tankinimas (jei pagrindo gruntas </w:t>
      </w:r>
      <w:proofErr w:type="spellStart"/>
      <w:r w:rsidRPr="00780387">
        <w:rPr>
          <w:sz w:val="24"/>
          <w:szCs w:val="24"/>
        </w:rPr>
        <w:t>tank</w:t>
      </w:r>
      <w:r w:rsidR="00103ABB" w:rsidRPr="00780387">
        <w:rPr>
          <w:sz w:val="24"/>
          <w:szCs w:val="24"/>
        </w:rPr>
        <w:t>l</w:t>
      </w:r>
      <w:r w:rsidRPr="00780387">
        <w:rPr>
          <w:sz w:val="24"/>
          <w:szCs w:val="24"/>
        </w:rPr>
        <w:t>us</w:t>
      </w:r>
      <w:proofErr w:type="spellEnd"/>
      <w:r w:rsidRPr="00780387">
        <w:rPr>
          <w:sz w:val="24"/>
          <w:szCs w:val="24"/>
        </w:rPr>
        <w:t>);</w:t>
      </w:r>
    </w:p>
    <w:p w14:paraId="48127109" w14:textId="77777777" w:rsidR="00820D27" w:rsidRPr="00780387" w:rsidRDefault="00820D27" w:rsidP="002A7EB7">
      <w:pPr>
        <w:widowControl/>
        <w:numPr>
          <w:ilvl w:val="0"/>
          <w:numId w:val="4"/>
        </w:numPr>
        <w:tabs>
          <w:tab w:val="clear" w:pos="1572"/>
          <w:tab w:val="num" w:pos="1350"/>
        </w:tabs>
        <w:suppressAutoHyphens/>
        <w:autoSpaceDE/>
        <w:autoSpaceDN/>
        <w:adjustRightInd/>
        <w:spacing w:line="276" w:lineRule="auto"/>
        <w:ind w:left="1276"/>
        <w:jc w:val="both"/>
        <w:rPr>
          <w:sz w:val="24"/>
          <w:szCs w:val="24"/>
        </w:rPr>
      </w:pPr>
      <w:r w:rsidRPr="00780387">
        <w:rPr>
          <w:sz w:val="24"/>
          <w:szCs w:val="24"/>
        </w:rPr>
        <w:t>atlikti zonos apkrovą, panaudojant laikinus papildomus svorius, dedamus ant paviršiaus;</w:t>
      </w:r>
    </w:p>
    <w:p w14:paraId="06873D7D" w14:textId="77777777" w:rsidR="00820D27" w:rsidRPr="00780387" w:rsidRDefault="00820D27" w:rsidP="002A7EB7">
      <w:pPr>
        <w:widowControl/>
        <w:numPr>
          <w:ilvl w:val="0"/>
          <w:numId w:val="4"/>
        </w:numPr>
        <w:tabs>
          <w:tab w:val="clear" w:pos="1572"/>
          <w:tab w:val="num" w:pos="1350"/>
        </w:tabs>
        <w:suppressAutoHyphens/>
        <w:autoSpaceDE/>
        <w:autoSpaceDN/>
        <w:adjustRightInd/>
        <w:spacing w:line="276" w:lineRule="auto"/>
        <w:ind w:left="1276"/>
        <w:jc w:val="both"/>
        <w:rPr>
          <w:sz w:val="24"/>
          <w:szCs w:val="24"/>
        </w:rPr>
      </w:pPr>
      <w:r w:rsidRPr="00780387">
        <w:rPr>
          <w:sz w:val="24"/>
          <w:szCs w:val="24"/>
        </w:rPr>
        <w:t>geotechninių audinių uždėjimas;</w:t>
      </w:r>
    </w:p>
    <w:p w14:paraId="0D4EA860" w14:textId="77777777" w:rsidR="00820D27" w:rsidRPr="00780387" w:rsidRDefault="00820D27" w:rsidP="002A7EB7">
      <w:pPr>
        <w:widowControl/>
        <w:numPr>
          <w:ilvl w:val="0"/>
          <w:numId w:val="4"/>
        </w:numPr>
        <w:tabs>
          <w:tab w:val="clear" w:pos="1572"/>
          <w:tab w:val="num" w:pos="1350"/>
        </w:tabs>
        <w:suppressAutoHyphens/>
        <w:autoSpaceDE/>
        <w:autoSpaceDN/>
        <w:adjustRightInd/>
        <w:spacing w:line="276" w:lineRule="auto"/>
        <w:ind w:left="1276"/>
        <w:jc w:val="both"/>
        <w:rPr>
          <w:sz w:val="24"/>
          <w:szCs w:val="24"/>
        </w:rPr>
      </w:pPr>
      <w:r w:rsidRPr="00780387">
        <w:rPr>
          <w:sz w:val="24"/>
          <w:szCs w:val="24"/>
        </w:rPr>
        <w:t>atvežtų medžiagų įterpimas ar sumaišymas.</w:t>
      </w:r>
    </w:p>
    <w:p w14:paraId="2292896B" w14:textId="77777777" w:rsidR="002C660F" w:rsidRPr="00780387" w:rsidRDefault="002C660F" w:rsidP="002C660F">
      <w:pPr>
        <w:widowControl/>
        <w:suppressAutoHyphens/>
        <w:autoSpaceDE/>
        <w:autoSpaceDN/>
        <w:adjustRightInd/>
        <w:spacing w:line="276" w:lineRule="auto"/>
        <w:ind w:left="1276"/>
        <w:jc w:val="both"/>
        <w:rPr>
          <w:sz w:val="24"/>
          <w:szCs w:val="24"/>
        </w:rPr>
      </w:pPr>
    </w:p>
    <w:p w14:paraId="548C650D" w14:textId="77777777" w:rsidR="001433DC" w:rsidRPr="00780387" w:rsidRDefault="001433DC" w:rsidP="002A7EB7">
      <w:pPr>
        <w:pStyle w:val="Antrat4"/>
        <w:numPr>
          <w:ilvl w:val="3"/>
          <w:numId w:val="19"/>
        </w:numPr>
        <w:tabs>
          <w:tab w:val="num" w:pos="1980"/>
        </w:tabs>
        <w:spacing w:line="276" w:lineRule="auto"/>
        <w:ind w:left="1979"/>
        <w:rPr>
          <w:rFonts w:ascii="Times New Roman" w:hAnsi="Times New Roman"/>
          <w:bCs/>
          <w:sz w:val="24"/>
          <w:szCs w:val="24"/>
          <w:lang w:val="lt-LT"/>
        </w:rPr>
      </w:pPr>
      <w:bookmarkStart w:id="291" w:name="_Toc111989600"/>
      <w:bookmarkStart w:id="292" w:name="_Toc444948874"/>
      <w:r w:rsidRPr="00780387">
        <w:rPr>
          <w:rFonts w:ascii="Times New Roman" w:hAnsi="Times New Roman"/>
          <w:bCs/>
          <w:sz w:val="24"/>
          <w:szCs w:val="24"/>
          <w:lang w:val="lt-LT"/>
        </w:rPr>
        <w:t>Per gilus iškasimas</w:t>
      </w:r>
      <w:bookmarkEnd w:id="291"/>
      <w:bookmarkEnd w:id="292"/>
      <w:r w:rsidRPr="00780387">
        <w:rPr>
          <w:rFonts w:ascii="Times New Roman" w:hAnsi="Times New Roman"/>
          <w:bCs/>
          <w:sz w:val="24"/>
          <w:szCs w:val="24"/>
          <w:lang w:val="lt-LT"/>
        </w:rPr>
        <w:t xml:space="preserve"> </w:t>
      </w:r>
    </w:p>
    <w:p w14:paraId="290D77A5" w14:textId="4FBF62CD" w:rsidR="001433DC" w:rsidRPr="00780387" w:rsidRDefault="001433DC" w:rsidP="009B2068">
      <w:pPr>
        <w:spacing w:line="276" w:lineRule="auto"/>
        <w:ind w:firstLine="539"/>
        <w:jc w:val="both"/>
        <w:rPr>
          <w:bCs/>
          <w:sz w:val="24"/>
          <w:szCs w:val="24"/>
        </w:rPr>
      </w:pPr>
      <w:r w:rsidRPr="00780387">
        <w:rPr>
          <w:bCs/>
          <w:sz w:val="24"/>
          <w:szCs w:val="24"/>
        </w:rPr>
        <w:t xml:space="preserve">Jei Rangovas dėl savo klaidų iškasa už brėžiniuose pateiktų ar Inžinieriaus nurodytų linijų ir lygių, jis privalo ištaisyti klaidas naudodamas </w:t>
      </w:r>
      <w:r w:rsidR="004B3EAD" w:rsidRPr="00780387">
        <w:rPr>
          <w:bCs/>
          <w:sz w:val="24"/>
          <w:szCs w:val="24"/>
        </w:rPr>
        <w:t>C</w:t>
      </w:r>
      <w:r w:rsidRPr="00780387">
        <w:rPr>
          <w:bCs/>
          <w:sz w:val="24"/>
          <w:szCs w:val="24"/>
        </w:rPr>
        <w:t>15 markės betoną ar Inžinieriaus patvirtintą reikiamai sutankintą medžiagą. Šio darbo išlaidas turi padengti Rangovas.</w:t>
      </w:r>
    </w:p>
    <w:p w14:paraId="04B3B934" w14:textId="77777777" w:rsidR="009714F6" w:rsidRPr="00780387" w:rsidRDefault="009714F6" w:rsidP="009B2068">
      <w:pPr>
        <w:spacing w:line="276" w:lineRule="auto"/>
        <w:ind w:firstLine="539"/>
        <w:jc w:val="both"/>
        <w:rPr>
          <w:bCs/>
          <w:sz w:val="24"/>
          <w:szCs w:val="24"/>
        </w:rPr>
      </w:pPr>
    </w:p>
    <w:p w14:paraId="1340EBE3" w14:textId="77777777" w:rsidR="005D2A1F" w:rsidRPr="00780387" w:rsidRDefault="005D2A1F" w:rsidP="002A7EB7">
      <w:pPr>
        <w:pStyle w:val="Antrat4"/>
        <w:numPr>
          <w:ilvl w:val="3"/>
          <w:numId w:val="19"/>
        </w:numPr>
        <w:tabs>
          <w:tab w:val="num" w:pos="1980"/>
        </w:tabs>
        <w:spacing w:line="276" w:lineRule="auto"/>
        <w:ind w:left="1979"/>
        <w:rPr>
          <w:rFonts w:ascii="Times New Roman" w:hAnsi="Times New Roman"/>
          <w:bCs/>
          <w:sz w:val="24"/>
          <w:szCs w:val="24"/>
          <w:lang w:val="lt-LT"/>
        </w:rPr>
      </w:pPr>
      <w:bookmarkStart w:id="293" w:name="_Toc111989602"/>
      <w:bookmarkStart w:id="294" w:name="_Toc444948876"/>
      <w:r w:rsidRPr="00780387">
        <w:rPr>
          <w:rFonts w:ascii="Times New Roman" w:hAnsi="Times New Roman"/>
          <w:bCs/>
          <w:sz w:val="24"/>
          <w:szCs w:val="24"/>
          <w:lang w:val="lt-LT"/>
        </w:rPr>
        <w:t>Iškasos plotis</w:t>
      </w:r>
      <w:bookmarkEnd w:id="293"/>
      <w:bookmarkEnd w:id="294"/>
      <w:r w:rsidRPr="00780387">
        <w:rPr>
          <w:rFonts w:ascii="Times New Roman" w:hAnsi="Times New Roman"/>
          <w:bCs/>
          <w:sz w:val="24"/>
          <w:szCs w:val="24"/>
          <w:lang w:val="lt-LT"/>
        </w:rPr>
        <w:t xml:space="preserve"> </w:t>
      </w:r>
    </w:p>
    <w:p w14:paraId="3CA6107F" w14:textId="5BC2315B" w:rsidR="005D2A1F" w:rsidRPr="00780387" w:rsidRDefault="005D2A1F" w:rsidP="009B2068">
      <w:pPr>
        <w:spacing w:line="276" w:lineRule="auto"/>
        <w:ind w:firstLine="539"/>
        <w:jc w:val="both"/>
        <w:rPr>
          <w:bCs/>
          <w:sz w:val="24"/>
          <w:szCs w:val="24"/>
        </w:rPr>
      </w:pPr>
      <w:r w:rsidRPr="00780387">
        <w:rPr>
          <w:bCs/>
          <w:sz w:val="24"/>
          <w:szCs w:val="24"/>
        </w:rPr>
        <w:t>Iškasos plotis visais atvejais turi būti minimalus – tik tiek, kiek reikia statybos darbams ir turi atitikti darb</w:t>
      </w:r>
      <w:r w:rsidR="00652553" w:rsidRPr="00780387">
        <w:rPr>
          <w:bCs/>
          <w:sz w:val="24"/>
          <w:szCs w:val="24"/>
        </w:rPr>
        <w:t>ų saugos reikalavimus.</w:t>
      </w:r>
    </w:p>
    <w:p w14:paraId="49D3B858" w14:textId="77777777" w:rsidR="009714F6" w:rsidRPr="00780387" w:rsidRDefault="009714F6" w:rsidP="009B2068">
      <w:pPr>
        <w:spacing w:line="276" w:lineRule="auto"/>
        <w:ind w:firstLine="539"/>
        <w:jc w:val="both"/>
        <w:rPr>
          <w:bCs/>
          <w:sz w:val="24"/>
          <w:szCs w:val="24"/>
        </w:rPr>
      </w:pPr>
    </w:p>
    <w:p w14:paraId="5A53EA80" w14:textId="77777777" w:rsidR="00BF6579" w:rsidRPr="00780387" w:rsidRDefault="00BF6579" w:rsidP="002A7EB7">
      <w:pPr>
        <w:pStyle w:val="Antrat4"/>
        <w:numPr>
          <w:ilvl w:val="3"/>
          <w:numId w:val="19"/>
        </w:numPr>
        <w:tabs>
          <w:tab w:val="num" w:pos="1980"/>
        </w:tabs>
        <w:spacing w:line="276" w:lineRule="auto"/>
        <w:ind w:left="1979"/>
        <w:rPr>
          <w:rFonts w:ascii="Times New Roman" w:hAnsi="Times New Roman"/>
          <w:bCs/>
          <w:sz w:val="24"/>
          <w:szCs w:val="24"/>
          <w:lang w:val="lt-LT"/>
        </w:rPr>
      </w:pPr>
      <w:bookmarkStart w:id="295" w:name="_Toc111989603"/>
      <w:bookmarkStart w:id="296" w:name="_Toc444948877"/>
      <w:r w:rsidRPr="00780387">
        <w:rPr>
          <w:rFonts w:ascii="Times New Roman" w:hAnsi="Times New Roman"/>
          <w:bCs/>
          <w:sz w:val="24"/>
          <w:szCs w:val="24"/>
          <w:lang w:val="lt-LT"/>
        </w:rPr>
        <w:t>Netinkamų medžiagų iškasimas</w:t>
      </w:r>
      <w:bookmarkEnd w:id="295"/>
      <w:bookmarkEnd w:id="296"/>
      <w:r w:rsidRPr="00780387">
        <w:rPr>
          <w:rFonts w:ascii="Times New Roman" w:hAnsi="Times New Roman"/>
          <w:bCs/>
          <w:sz w:val="24"/>
          <w:szCs w:val="24"/>
          <w:lang w:val="lt-LT"/>
        </w:rPr>
        <w:t xml:space="preserve"> </w:t>
      </w:r>
    </w:p>
    <w:p w14:paraId="605804DE" w14:textId="77777777" w:rsidR="00BF6579" w:rsidRPr="00780387" w:rsidRDefault="00BF6579" w:rsidP="009B2068">
      <w:pPr>
        <w:spacing w:line="276" w:lineRule="auto"/>
        <w:ind w:firstLine="539"/>
        <w:jc w:val="both"/>
        <w:rPr>
          <w:bCs/>
          <w:sz w:val="24"/>
          <w:szCs w:val="24"/>
        </w:rPr>
      </w:pPr>
      <w:r w:rsidRPr="00780387">
        <w:rPr>
          <w:bCs/>
          <w:sz w:val="24"/>
          <w:szCs w:val="24"/>
        </w:rPr>
        <w:t>Jei kasimo metu Rangovas randa netinkamos medžiagos, tokios, kaip medžių šaknys, organinės medžiagos, purvas, gipsas, smėlis, atliekos ir pan., jis jas išveža ir šalina Inžinieriui leidus. Jei Inžinierius nenurodo kitaip, dėl to susidariusias ertmes Rangovas užpildo:</w:t>
      </w:r>
    </w:p>
    <w:p w14:paraId="2BBFA6B8" w14:textId="77777777" w:rsidR="00BF6579" w:rsidRPr="00780387" w:rsidRDefault="00BF6579" w:rsidP="002A7EB7">
      <w:pPr>
        <w:numPr>
          <w:ilvl w:val="0"/>
          <w:numId w:val="7"/>
        </w:numPr>
        <w:spacing w:line="276" w:lineRule="auto"/>
        <w:jc w:val="both"/>
        <w:rPr>
          <w:bCs/>
          <w:sz w:val="24"/>
          <w:szCs w:val="24"/>
        </w:rPr>
      </w:pPr>
      <w:r w:rsidRPr="00780387">
        <w:rPr>
          <w:bCs/>
          <w:sz w:val="24"/>
          <w:szCs w:val="24"/>
        </w:rPr>
        <w:t>C10 klasės betonu (kai yra statinių pamatai); arba</w:t>
      </w:r>
    </w:p>
    <w:p w14:paraId="726BB429" w14:textId="77777777" w:rsidR="00BF6579" w:rsidRPr="00780387" w:rsidRDefault="00BF6579" w:rsidP="002A7EB7">
      <w:pPr>
        <w:numPr>
          <w:ilvl w:val="0"/>
          <w:numId w:val="7"/>
        </w:numPr>
        <w:spacing w:line="276" w:lineRule="auto"/>
        <w:jc w:val="both"/>
        <w:rPr>
          <w:bCs/>
          <w:sz w:val="24"/>
          <w:szCs w:val="24"/>
        </w:rPr>
      </w:pPr>
      <w:r w:rsidRPr="00780387">
        <w:rPr>
          <w:bCs/>
          <w:sz w:val="24"/>
          <w:szCs w:val="24"/>
        </w:rPr>
        <w:t>sutankintu granuliuotu užpildu (kai statinių nėra).</w:t>
      </w:r>
    </w:p>
    <w:p w14:paraId="28EB8880" w14:textId="330C1A9F" w:rsidR="00BF6579" w:rsidRPr="00780387" w:rsidRDefault="00BF6579" w:rsidP="009B2068">
      <w:pPr>
        <w:spacing w:line="276" w:lineRule="auto"/>
        <w:ind w:firstLine="539"/>
        <w:jc w:val="both"/>
        <w:rPr>
          <w:bCs/>
          <w:sz w:val="24"/>
          <w:szCs w:val="24"/>
        </w:rPr>
      </w:pPr>
      <w:r w:rsidRPr="00780387">
        <w:rPr>
          <w:bCs/>
          <w:sz w:val="24"/>
          <w:szCs w:val="24"/>
        </w:rPr>
        <w:t xml:space="preserve">Rangovas, kasdamas radęs tokių netinkamų medžiagų, nedelsdamas nutraukia darbą ir informuoja </w:t>
      </w:r>
      <w:r w:rsidR="00652553" w:rsidRPr="00780387">
        <w:rPr>
          <w:bCs/>
          <w:sz w:val="24"/>
          <w:szCs w:val="24"/>
        </w:rPr>
        <w:t>Užsakovą. Užsakovas</w:t>
      </w:r>
      <w:r w:rsidRPr="00780387">
        <w:rPr>
          <w:bCs/>
          <w:sz w:val="24"/>
          <w:szCs w:val="24"/>
        </w:rPr>
        <w:t xml:space="preserve"> raštu nurodo Rangovui, kaip elgtis.</w:t>
      </w:r>
    </w:p>
    <w:p w14:paraId="6EE056DC" w14:textId="77777777" w:rsidR="009714F6" w:rsidRPr="00780387" w:rsidRDefault="009714F6" w:rsidP="009B2068">
      <w:pPr>
        <w:spacing w:line="276" w:lineRule="auto"/>
        <w:ind w:firstLine="539"/>
        <w:jc w:val="both"/>
        <w:rPr>
          <w:bCs/>
          <w:sz w:val="24"/>
          <w:szCs w:val="24"/>
        </w:rPr>
      </w:pPr>
    </w:p>
    <w:p w14:paraId="2F713740" w14:textId="77777777" w:rsidR="00CE779E" w:rsidRPr="00780387" w:rsidRDefault="00CE779E" w:rsidP="002A7EB7">
      <w:pPr>
        <w:pStyle w:val="Antrat4"/>
        <w:numPr>
          <w:ilvl w:val="3"/>
          <w:numId w:val="19"/>
        </w:numPr>
        <w:tabs>
          <w:tab w:val="num" w:pos="1980"/>
        </w:tabs>
        <w:spacing w:line="276" w:lineRule="auto"/>
        <w:ind w:left="1979"/>
        <w:rPr>
          <w:rFonts w:ascii="Times New Roman" w:hAnsi="Times New Roman"/>
          <w:bCs/>
          <w:sz w:val="24"/>
          <w:szCs w:val="24"/>
          <w:lang w:val="lt-LT"/>
        </w:rPr>
      </w:pPr>
      <w:bookmarkStart w:id="297" w:name="_Toc111989604"/>
      <w:bookmarkStart w:id="298" w:name="_Toc444948878"/>
      <w:r w:rsidRPr="00780387">
        <w:rPr>
          <w:rFonts w:ascii="Times New Roman" w:hAnsi="Times New Roman"/>
          <w:bCs/>
          <w:sz w:val="24"/>
          <w:szCs w:val="24"/>
          <w:lang w:val="lt-LT"/>
        </w:rPr>
        <w:t>Griūtys ir nuošliaužos</w:t>
      </w:r>
      <w:bookmarkEnd w:id="297"/>
      <w:bookmarkEnd w:id="298"/>
      <w:r w:rsidRPr="00780387">
        <w:rPr>
          <w:rFonts w:ascii="Times New Roman" w:hAnsi="Times New Roman"/>
          <w:bCs/>
          <w:sz w:val="24"/>
          <w:szCs w:val="24"/>
          <w:lang w:val="lt-LT"/>
        </w:rPr>
        <w:t xml:space="preserve"> </w:t>
      </w:r>
    </w:p>
    <w:p w14:paraId="25615982" w14:textId="093E78EA" w:rsidR="00CE779E" w:rsidRPr="00780387" w:rsidRDefault="00CE779E" w:rsidP="009B2068">
      <w:pPr>
        <w:spacing w:line="276" w:lineRule="auto"/>
        <w:ind w:firstLine="539"/>
        <w:jc w:val="both"/>
        <w:rPr>
          <w:bCs/>
          <w:sz w:val="24"/>
          <w:szCs w:val="24"/>
        </w:rPr>
      </w:pPr>
      <w:r w:rsidRPr="00780387">
        <w:rPr>
          <w:bCs/>
          <w:sz w:val="24"/>
          <w:szCs w:val="24"/>
        </w:rPr>
        <w:t xml:space="preserve">Rangovas turi imtis visų reikiamų priemonių griūtims ir nuošliaužoms prie iškasų išvengti. Atsiradus nuošliaužai Rangovas turi nutraukti darbus ir nedirbti tol, kol </w:t>
      </w:r>
      <w:r w:rsidR="00652553" w:rsidRPr="00780387">
        <w:rPr>
          <w:bCs/>
          <w:sz w:val="24"/>
          <w:szCs w:val="24"/>
        </w:rPr>
        <w:t>Užsakovas</w:t>
      </w:r>
      <w:r w:rsidRPr="00780387">
        <w:rPr>
          <w:bCs/>
          <w:sz w:val="24"/>
          <w:szCs w:val="24"/>
        </w:rPr>
        <w:t xml:space="preserve"> priima sprendimą. Jei nuošliaužos atsirado dėl Rangovo aplaidumo, žemės darbus Rangovas atlieka savo sąskaita.</w:t>
      </w:r>
    </w:p>
    <w:p w14:paraId="22B3A01A" w14:textId="77777777" w:rsidR="004E4210" w:rsidRPr="00780387" w:rsidRDefault="004E4210" w:rsidP="009B2068">
      <w:pPr>
        <w:spacing w:line="276" w:lineRule="auto"/>
        <w:ind w:firstLine="539"/>
        <w:jc w:val="both"/>
        <w:rPr>
          <w:bCs/>
          <w:sz w:val="24"/>
          <w:szCs w:val="24"/>
        </w:rPr>
      </w:pPr>
    </w:p>
    <w:p w14:paraId="6011D10C" w14:textId="77777777" w:rsidR="00CF028F" w:rsidRPr="00780387" w:rsidRDefault="00CF028F" w:rsidP="002A7EB7">
      <w:pPr>
        <w:pStyle w:val="Antrat4"/>
        <w:numPr>
          <w:ilvl w:val="3"/>
          <w:numId w:val="19"/>
        </w:numPr>
        <w:tabs>
          <w:tab w:val="num" w:pos="1980"/>
        </w:tabs>
        <w:spacing w:line="276" w:lineRule="auto"/>
        <w:ind w:left="1979"/>
        <w:rPr>
          <w:rFonts w:ascii="Times New Roman" w:hAnsi="Times New Roman"/>
          <w:bCs/>
          <w:sz w:val="24"/>
          <w:szCs w:val="24"/>
          <w:lang w:val="lt-LT"/>
        </w:rPr>
      </w:pPr>
      <w:bookmarkStart w:id="299" w:name="_Toc111989606"/>
      <w:bookmarkStart w:id="300" w:name="_Toc444948880"/>
      <w:r w:rsidRPr="00780387">
        <w:rPr>
          <w:rFonts w:ascii="Times New Roman" w:hAnsi="Times New Roman"/>
          <w:bCs/>
          <w:sz w:val="24"/>
          <w:szCs w:val="24"/>
          <w:lang w:val="lt-LT"/>
        </w:rPr>
        <w:t>Perteklinės medžiagos šalinimas</w:t>
      </w:r>
      <w:bookmarkEnd w:id="299"/>
      <w:bookmarkEnd w:id="300"/>
      <w:r w:rsidRPr="00780387">
        <w:rPr>
          <w:rFonts w:ascii="Times New Roman" w:hAnsi="Times New Roman"/>
          <w:bCs/>
          <w:sz w:val="24"/>
          <w:szCs w:val="24"/>
          <w:lang w:val="lt-LT"/>
        </w:rPr>
        <w:t xml:space="preserve"> </w:t>
      </w:r>
    </w:p>
    <w:p w14:paraId="268D9DC4" w14:textId="0347D8F1" w:rsidR="00CF028F" w:rsidRPr="00780387" w:rsidRDefault="00CF028F" w:rsidP="009B2068">
      <w:pPr>
        <w:spacing w:line="276" w:lineRule="auto"/>
        <w:ind w:firstLine="902"/>
        <w:jc w:val="both"/>
        <w:rPr>
          <w:bCs/>
          <w:sz w:val="24"/>
          <w:szCs w:val="24"/>
        </w:rPr>
      </w:pPr>
      <w:r w:rsidRPr="00780387">
        <w:rPr>
          <w:bCs/>
          <w:sz w:val="24"/>
          <w:szCs w:val="24"/>
        </w:rPr>
        <w:t>Rangovas turi pašalinti iš statybvietės visą perteklinę medžiagą, išveždamas į susijusių institucijų patvirtintas vietas. Tai neturi turėti jokios neigiamos įtakos vietiniams gyventojams</w:t>
      </w:r>
      <w:r w:rsidR="00F24E91" w:rsidRPr="00780387">
        <w:rPr>
          <w:bCs/>
          <w:sz w:val="24"/>
          <w:szCs w:val="24"/>
        </w:rPr>
        <w:t>, statiniams</w:t>
      </w:r>
      <w:r w:rsidRPr="00780387">
        <w:rPr>
          <w:bCs/>
          <w:sz w:val="24"/>
          <w:szCs w:val="24"/>
        </w:rPr>
        <w:t xml:space="preserve"> ir aplinkai.</w:t>
      </w:r>
    </w:p>
    <w:p w14:paraId="21EA2AF7" w14:textId="77777777" w:rsidR="009714F6" w:rsidRPr="00780387" w:rsidRDefault="009714F6" w:rsidP="009B2068">
      <w:pPr>
        <w:spacing w:line="276" w:lineRule="auto"/>
        <w:ind w:firstLine="902"/>
        <w:jc w:val="both"/>
        <w:rPr>
          <w:bCs/>
          <w:sz w:val="24"/>
          <w:szCs w:val="24"/>
        </w:rPr>
      </w:pPr>
    </w:p>
    <w:p w14:paraId="66838907" w14:textId="77777777" w:rsidR="00EA3149" w:rsidRPr="00780387" w:rsidRDefault="00EA3149" w:rsidP="002A7EB7">
      <w:pPr>
        <w:pStyle w:val="Antrat3"/>
        <w:numPr>
          <w:ilvl w:val="2"/>
          <w:numId w:val="19"/>
        </w:numPr>
        <w:spacing w:before="0" w:line="276" w:lineRule="auto"/>
        <w:ind w:left="1797"/>
        <w:rPr>
          <w:color w:val="auto"/>
          <w:szCs w:val="24"/>
        </w:rPr>
      </w:pPr>
      <w:bookmarkStart w:id="301" w:name="_Toc111989608"/>
      <w:bookmarkStart w:id="302" w:name="_Toc444948882"/>
      <w:bookmarkStart w:id="303" w:name="_Toc216707603"/>
      <w:r w:rsidRPr="00780387">
        <w:rPr>
          <w:color w:val="auto"/>
          <w:szCs w:val="24"/>
        </w:rPr>
        <w:t>Paviršių atstatymas</w:t>
      </w:r>
      <w:bookmarkEnd w:id="301"/>
      <w:bookmarkEnd w:id="302"/>
      <w:bookmarkEnd w:id="303"/>
      <w:r w:rsidRPr="00780387">
        <w:rPr>
          <w:color w:val="auto"/>
          <w:szCs w:val="24"/>
        </w:rPr>
        <w:t xml:space="preserve"> </w:t>
      </w:r>
    </w:p>
    <w:p w14:paraId="5F2CAE14" w14:textId="77777777" w:rsidR="00EA3149" w:rsidRPr="00780387" w:rsidRDefault="00EA3149" w:rsidP="009B2068">
      <w:pPr>
        <w:spacing w:line="276" w:lineRule="auto"/>
        <w:ind w:firstLine="540"/>
        <w:jc w:val="both"/>
        <w:rPr>
          <w:bCs/>
          <w:sz w:val="24"/>
          <w:szCs w:val="24"/>
        </w:rPr>
      </w:pPr>
      <w:r w:rsidRPr="00780387">
        <w:rPr>
          <w:bCs/>
          <w:sz w:val="24"/>
          <w:szCs w:val="24"/>
        </w:rPr>
        <w:t>Visus valstybinių ar privačių kelių, takų, laukų, sodų, bordiūrų paviršius, kurie buvo pažeisti Darbų metu, Rangovas pilnai atstato, prieš tai reikiamai sutankinus užpiltą medžiagą. Kelio darbai turi būti atliekami pagal kelių atstatymo Lietuvoje galiojančias taisykles ir leidimo nurodymus.</w:t>
      </w:r>
    </w:p>
    <w:p w14:paraId="765A34DE" w14:textId="1A9874A4" w:rsidR="00F24E91" w:rsidRPr="00780387" w:rsidRDefault="00F24E91" w:rsidP="009B2068">
      <w:pPr>
        <w:spacing w:line="276" w:lineRule="auto"/>
        <w:ind w:firstLine="540"/>
        <w:jc w:val="both"/>
        <w:rPr>
          <w:bCs/>
          <w:sz w:val="24"/>
          <w:szCs w:val="24"/>
        </w:rPr>
      </w:pPr>
      <w:r w:rsidRPr="00780387">
        <w:rPr>
          <w:bCs/>
          <w:sz w:val="24"/>
          <w:szCs w:val="24"/>
        </w:rPr>
        <w:t>Statybvietės ir aplinkinės teritorijos būklę prieš darbų pradžią privalo fiksuoti Rangovas.</w:t>
      </w:r>
    </w:p>
    <w:p w14:paraId="501F1B9E" w14:textId="77777777" w:rsidR="00B023B5" w:rsidRPr="00780387" w:rsidRDefault="00EA3149" w:rsidP="009B2068">
      <w:pPr>
        <w:spacing w:line="276" w:lineRule="auto"/>
        <w:ind w:firstLine="540"/>
        <w:jc w:val="both"/>
        <w:rPr>
          <w:bCs/>
          <w:sz w:val="24"/>
          <w:szCs w:val="24"/>
        </w:rPr>
      </w:pPr>
      <w:r w:rsidRPr="00780387">
        <w:rPr>
          <w:bCs/>
          <w:sz w:val="24"/>
          <w:szCs w:val="24"/>
        </w:rPr>
        <w:t>Visi paviršiai turi būti atstatyti iki būklės, ne prastesnės už būklę, buvusią prieš pradedant darbus.</w:t>
      </w:r>
      <w:r w:rsidR="00B023B5" w:rsidRPr="00780387">
        <w:rPr>
          <w:bCs/>
          <w:sz w:val="24"/>
          <w:szCs w:val="24"/>
        </w:rPr>
        <w:t xml:space="preserve"> </w:t>
      </w:r>
    </w:p>
    <w:p w14:paraId="7042C067" w14:textId="448371B4" w:rsidR="00371444" w:rsidRPr="00780387" w:rsidRDefault="00B023B5" w:rsidP="00412356">
      <w:pPr>
        <w:spacing w:line="276" w:lineRule="auto"/>
        <w:ind w:firstLine="540"/>
        <w:jc w:val="both"/>
        <w:rPr>
          <w:bCs/>
          <w:sz w:val="24"/>
          <w:szCs w:val="24"/>
        </w:rPr>
      </w:pPr>
      <w:r w:rsidRPr="00780387">
        <w:rPr>
          <w:bCs/>
          <w:sz w:val="24"/>
          <w:szCs w:val="24"/>
        </w:rPr>
        <w:t xml:space="preserve">Jei Rangovas nekokybiškai arba nepilnai pagal pirminę padėtį atstatė dangas, tai </w:t>
      </w:r>
      <w:r w:rsidR="00396EA9" w:rsidRPr="00780387">
        <w:rPr>
          <w:bCs/>
          <w:sz w:val="24"/>
          <w:szCs w:val="24"/>
        </w:rPr>
        <w:t>Inžinieriaus / Užsakovo</w:t>
      </w:r>
      <w:r w:rsidRPr="00780387">
        <w:rPr>
          <w:bCs/>
          <w:sz w:val="24"/>
          <w:szCs w:val="24"/>
        </w:rPr>
        <w:t xml:space="preserve"> arba valdžios institucijos savininko reikalavimu Rangovas turi ištaisyti trūkumus savo sąskaita. Jei Rangovas negali ar nenori ištaisyti trūkumų </w:t>
      </w:r>
      <w:r w:rsidR="00396EA9" w:rsidRPr="00780387">
        <w:rPr>
          <w:bCs/>
          <w:sz w:val="24"/>
          <w:szCs w:val="24"/>
        </w:rPr>
        <w:t xml:space="preserve">Inžinieriaus / </w:t>
      </w:r>
      <w:r w:rsidR="00652553" w:rsidRPr="00780387">
        <w:rPr>
          <w:bCs/>
          <w:sz w:val="24"/>
          <w:szCs w:val="24"/>
        </w:rPr>
        <w:t>Užsakovo</w:t>
      </w:r>
      <w:r w:rsidRPr="00780387">
        <w:rPr>
          <w:bCs/>
          <w:sz w:val="24"/>
          <w:szCs w:val="24"/>
        </w:rPr>
        <w:t xml:space="preserve"> nurodymu, </w:t>
      </w:r>
      <w:r w:rsidR="00652553" w:rsidRPr="00780387">
        <w:rPr>
          <w:bCs/>
          <w:sz w:val="24"/>
          <w:szCs w:val="24"/>
        </w:rPr>
        <w:t>Užsakovas</w:t>
      </w:r>
      <w:r w:rsidRPr="00780387">
        <w:rPr>
          <w:bCs/>
          <w:sz w:val="24"/>
          <w:szCs w:val="24"/>
        </w:rPr>
        <w:t xml:space="preserve"> gali šiems darbams pasamdyti kitą rangovą. Pirmasis Rangovas turi padengti su tuo susijusias išlaidas </w:t>
      </w:r>
      <w:r w:rsidRPr="00780387">
        <w:rPr>
          <w:bCs/>
          <w:sz w:val="24"/>
          <w:szCs w:val="24"/>
        </w:rPr>
        <w:lastRenderedPageBreak/>
        <w:t>arba jų suma išskaitoma iš Rangovui mokėtino atlyginimo.</w:t>
      </w:r>
      <w:bookmarkStart w:id="304" w:name="_Toc444948897"/>
      <w:r w:rsidR="00371444" w:rsidRPr="00780387">
        <w:rPr>
          <w:szCs w:val="28"/>
        </w:rPr>
        <w:br w:type="page"/>
      </w:r>
    </w:p>
    <w:p w14:paraId="0086C689" w14:textId="623FA379" w:rsidR="00261B9D" w:rsidRPr="00780387" w:rsidRDefault="004E30F4" w:rsidP="002A7EB7">
      <w:pPr>
        <w:pStyle w:val="Antrat1"/>
        <w:numPr>
          <w:ilvl w:val="0"/>
          <w:numId w:val="13"/>
        </w:numPr>
        <w:tabs>
          <w:tab w:val="clear" w:pos="1358"/>
          <w:tab w:val="num" w:pos="840"/>
        </w:tabs>
        <w:spacing w:line="276" w:lineRule="auto"/>
        <w:ind w:left="840" w:hanging="840"/>
        <w:jc w:val="center"/>
        <w:rPr>
          <w:szCs w:val="28"/>
        </w:rPr>
      </w:pPr>
      <w:bookmarkStart w:id="305" w:name="_Toc216707604"/>
      <w:bookmarkEnd w:id="304"/>
      <w:r w:rsidRPr="00780387">
        <w:rPr>
          <w:szCs w:val="28"/>
        </w:rPr>
        <w:lastRenderedPageBreak/>
        <w:t>DANGOS</w:t>
      </w:r>
      <w:bookmarkEnd w:id="305"/>
    </w:p>
    <w:p w14:paraId="4D7B2F77" w14:textId="77777777" w:rsidR="00F33A14" w:rsidRPr="00780387" w:rsidRDefault="00F33A14" w:rsidP="00405839">
      <w:pPr>
        <w:pStyle w:val="Antrat2"/>
      </w:pPr>
      <w:bookmarkStart w:id="306" w:name="_Toc348099340"/>
      <w:bookmarkStart w:id="307" w:name="_Toc456282276"/>
      <w:bookmarkStart w:id="308" w:name="_Toc456738356"/>
      <w:bookmarkStart w:id="309" w:name="_Toc216707605"/>
      <w:r w:rsidRPr="00780387">
        <w:t>Bendroji dalis</w:t>
      </w:r>
      <w:bookmarkEnd w:id="306"/>
      <w:bookmarkEnd w:id="307"/>
      <w:bookmarkEnd w:id="308"/>
      <w:bookmarkEnd w:id="309"/>
      <w:r w:rsidRPr="00780387">
        <w:t xml:space="preserve"> </w:t>
      </w:r>
    </w:p>
    <w:p w14:paraId="09D8BCD4" w14:textId="77777777" w:rsidR="00F33A14" w:rsidRPr="00780387" w:rsidRDefault="00F33A14" w:rsidP="009B2068">
      <w:pPr>
        <w:spacing w:line="276" w:lineRule="auto"/>
        <w:ind w:firstLine="540"/>
        <w:jc w:val="both"/>
        <w:rPr>
          <w:bCs/>
          <w:sz w:val="24"/>
          <w:szCs w:val="24"/>
        </w:rPr>
      </w:pPr>
      <w:r w:rsidRPr="00780387">
        <w:rPr>
          <w:bCs/>
          <w:sz w:val="24"/>
          <w:szCs w:val="24"/>
        </w:rPr>
        <w:t>Gatvių atstatymo statybos darbai turi būti vykdomi tiksliai pagal projektą, vykdant statybos priežiūrą vykdančių tarnybų reikalavimus, turint gaminių sertifikavimo arba kitus kokybę įrodančius dokumentus.</w:t>
      </w:r>
    </w:p>
    <w:p w14:paraId="0C50DDE3" w14:textId="7A3F4DA9" w:rsidR="0061446A" w:rsidRPr="00780387" w:rsidRDefault="004E30F4" w:rsidP="0061446A">
      <w:pPr>
        <w:spacing w:line="276" w:lineRule="auto"/>
        <w:ind w:firstLine="540"/>
        <w:jc w:val="both"/>
        <w:rPr>
          <w:bCs/>
          <w:sz w:val="24"/>
          <w:szCs w:val="24"/>
        </w:rPr>
      </w:pPr>
      <w:r w:rsidRPr="00780387">
        <w:rPr>
          <w:bCs/>
          <w:sz w:val="24"/>
          <w:szCs w:val="24"/>
        </w:rPr>
        <w:t>Dangos konstru</w:t>
      </w:r>
      <w:r w:rsidR="0061446A" w:rsidRPr="00780387">
        <w:rPr>
          <w:bCs/>
          <w:sz w:val="24"/>
          <w:szCs w:val="24"/>
        </w:rPr>
        <w:t xml:space="preserve">kcija turi būti parinkta pagal </w:t>
      </w:r>
      <w:r w:rsidRPr="00780387">
        <w:rPr>
          <w:bCs/>
          <w:sz w:val="24"/>
          <w:szCs w:val="24"/>
        </w:rPr>
        <w:t>Automobilių kelių standartizuotų dangų konstrukcijų pr</w:t>
      </w:r>
      <w:r w:rsidR="00652553" w:rsidRPr="00780387">
        <w:rPr>
          <w:bCs/>
          <w:sz w:val="24"/>
          <w:szCs w:val="24"/>
        </w:rPr>
        <w:t>ojektavimo tais</w:t>
      </w:r>
      <w:r w:rsidR="0061446A" w:rsidRPr="00780387">
        <w:rPr>
          <w:bCs/>
          <w:sz w:val="24"/>
          <w:szCs w:val="24"/>
        </w:rPr>
        <w:t xml:space="preserve">ykles, </w:t>
      </w:r>
      <w:r w:rsidR="0061446A" w:rsidRPr="00780387">
        <w:rPr>
          <w:sz w:val="24"/>
          <w:szCs w:val="24"/>
        </w:rPr>
        <w:t>Automobilių kelių dangos konstrukcijos iš trinkelių ir plokščių įrengimo metodinius nurodymus MN TRINKELĖS 14</w:t>
      </w:r>
      <w:r w:rsidR="0061446A" w:rsidRPr="00780387">
        <w:rPr>
          <w:bCs/>
          <w:sz w:val="24"/>
          <w:szCs w:val="24"/>
        </w:rPr>
        <w:t xml:space="preserve">. Taip pat turi būti vadovaujamasi </w:t>
      </w:r>
      <w:r w:rsidR="0061446A" w:rsidRPr="00780387">
        <w:rPr>
          <w:sz w:val="24"/>
          <w:szCs w:val="24"/>
        </w:rPr>
        <w:t>TRA TRINKELĖS 14 ir ĮT TRINKELĖS 14</w:t>
      </w:r>
      <w:r w:rsidR="0061446A" w:rsidRPr="00780387">
        <w:t xml:space="preserve"> </w:t>
      </w:r>
      <w:r w:rsidR="0061446A" w:rsidRPr="00780387">
        <w:rPr>
          <w:sz w:val="24"/>
          <w:szCs w:val="24"/>
        </w:rPr>
        <w:t>reikalavimais.</w:t>
      </w:r>
    </w:p>
    <w:p w14:paraId="18310EE0" w14:textId="77777777" w:rsidR="00405839" w:rsidRPr="00780387" w:rsidRDefault="00405839" w:rsidP="009B2068">
      <w:pPr>
        <w:spacing w:line="276" w:lineRule="auto"/>
        <w:ind w:firstLine="540"/>
        <w:jc w:val="both"/>
        <w:rPr>
          <w:bCs/>
          <w:sz w:val="24"/>
          <w:szCs w:val="24"/>
        </w:rPr>
      </w:pPr>
    </w:p>
    <w:p w14:paraId="2D147108" w14:textId="77777777" w:rsidR="00F33A14" w:rsidRPr="00780387" w:rsidRDefault="00F33A14" w:rsidP="00405839">
      <w:pPr>
        <w:pStyle w:val="Antrat2"/>
      </w:pPr>
      <w:bookmarkStart w:id="310" w:name="_Toc38874625"/>
      <w:bookmarkStart w:id="311" w:name="_Toc111989666"/>
      <w:bookmarkStart w:id="312" w:name="_Toc348099341"/>
      <w:bookmarkStart w:id="313" w:name="_Toc456282277"/>
      <w:bookmarkStart w:id="314" w:name="_Toc456738357"/>
      <w:bookmarkStart w:id="315" w:name="_Toc216707606"/>
      <w:r w:rsidRPr="00780387">
        <w:t>Žemės darbai</w:t>
      </w:r>
      <w:bookmarkEnd w:id="310"/>
      <w:bookmarkEnd w:id="311"/>
      <w:bookmarkEnd w:id="312"/>
      <w:bookmarkEnd w:id="313"/>
      <w:bookmarkEnd w:id="314"/>
      <w:bookmarkEnd w:id="315"/>
      <w:r w:rsidRPr="00780387">
        <w:t xml:space="preserve"> </w:t>
      </w:r>
    </w:p>
    <w:p w14:paraId="08780DE1" w14:textId="64551F81" w:rsidR="00F33A14" w:rsidRPr="00780387" w:rsidRDefault="00F33A14" w:rsidP="0061446A">
      <w:pPr>
        <w:spacing w:line="276" w:lineRule="auto"/>
        <w:ind w:firstLine="540"/>
        <w:jc w:val="both"/>
        <w:rPr>
          <w:bCs/>
          <w:sz w:val="24"/>
          <w:szCs w:val="24"/>
        </w:rPr>
      </w:pPr>
      <w:r w:rsidRPr="00780387">
        <w:rPr>
          <w:bCs/>
          <w:sz w:val="24"/>
          <w:szCs w:val="24"/>
        </w:rPr>
        <w:t xml:space="preserve">Prieš pradedant įrenginėti dangas turi būti įrengtos visos inžinerinės komunikacijos, lovio paviršius - išlygintas. Pilant sankasą, gruntai turi būti paskleidžiami sluoksniu per pylimo plotį ir tolygiai sutankinami. </w:t>
      </w:r>
      <w:r w:rsidR="0061446A" w:rsidRPr="00780387">
        <w:rPr>
          <w:bCs/>
          <w:sz w:val="24"/>
          <w:szCs w:val="24"/>
        </w:rPr>
        <w:t>Automobilių kelių žemės darbai turi būti atliekami vadovaujantis Automobilių kelių žemės darbų atlikimo ir žemės sankasos įrengimo taisyklėmis ĮT ŽS 17</w:t>
      </w:r>
      <w:r w:rsidRPr="00780387">
        <w:rPr>
          <w:bCs/>
          <w:sz w:val="24"/>
          <w:szCs w:val="24"/>
        </w:rPr>
        <w:t>.</w:t>
      </w:r>
    </w:p>
    <w:p w14:paraId="2920E53F" w14:textId="77777777" w:rsidR="00083B39" w:rsidRPr="00780387" w:rsidRDefault="00083B39" w:rsidP="0061446A">
      <w:pPr>
        <w:spacing w:line="276" w:lineRule="auto"/>
        <w:ind w:firstLine="540"/>
        <w:jc w:val="both"/>
        <w:rPr>
          <w:bCs/>
          <w:sz w:val="24"/>
          <w:szCs w:val="24"/>
        </w:rPr>
      </w:pPr>
    </w:p>
    <w:p w14:paraId="2B2059EC" w14:textId="73B2768C" w:rsidR="00083B39" w:rsidRPr="00780387" w:rsidRDefault="00083B39" w:rsidP="00083B39">
      <w:pPr>
        <w:pStyle w:val="Antrat2"/>
      </w:pPr>
      <w:bookmarkStart w:id="316" w:name="_Toc216707607"/>
      <w:r w:rsidRPr="00780387">
        <w:t>Bortai</w:t>
      </w:r>
      <w:bookmarkEnd w:id="316"/>
    </w:p>
    <w:p w14:paraId="132688AE" w14:textId="05FE1D40" w:rsidR="00083B39" w:rsidRPr="00780387" w:rsidRDefault="00083B39" w:rsidP="00083B39">
      <w:pPr>
        <w:spacing w:line="276" w:lineRule="auto"/>
        <w:ind w:right="22" w:firstLine="567"/>
        <w:jc w:val="both"/>
        <w:rPr>
          <w:sz w:val="24"/>
          <w:szCs w:val="24"/>
        </w:rPr>
      </w:pPr>
      <w:r w:rsidRPr="00780387">
        <w:rPr>
          <w:sz w:val="24"/>
          <w:szCs w:val="24"/>
        </w:rPr>
        <w:t>Visi bortai (nauji ir atstatomi) turi būti taisyklingi, lygūs ir prieš pradedant klojimo darbus, inžinieriaus patikrinti ir aprobuoti. Kelio bordiūrų stiprumas lenkiant – penkta klasė. Atsparumas šalčiui, nustatytas</w:t>
      </w:r>
      <w:r w:rsidRPr="00780387">
        <w:t xml:space="preserve"> </w:t>
      </w:r>
      <w:r w:rsidRPr="00780387">
        <w:rPr>
          <w:sz w:val="24"/>
          <w:szCs w:val="24"/>
        </w:rPr>
        <w:t xml:space="preserve">tūrio šaldymo būdu, </w:t>
      </w:r>
      <w:r w:rsidR="004B3EAD" w:rsidRPr="00780387">
        <w:rPr>
          <w:sz w:val="24"/>
          <w:szCs w:val="24"/>
        </w:rPr>
        <w:t xml:space="preserve">ne žemesnis kaip </w:t>
      </w:r>
      <w:r w:rsidRPr="00780387">
        <w:rPr>
          <w:sz w:val="24"/>
          <w:szCs w:val="24"/>
        </w:rPr>
        <w:t xml:space="preserve">F200. Betono klasė </w:t>
      </w:r>
      <w:r w:rsidR="004B3EAD" w:rsidRPr="00780387">
        <w:rPr>
          <w:sz w:val="24"/>
          <w:szCs w:val="24"/>
        </w:rPr>
        <w:t xml:space="preserve">ne žemesnė kaip </w:t>
      </w:r>
      <w:r w:rsidRPr="00780387">
        <w:rPr>
          <w:sz w:val="24"/>
          <w:szCs w:val="24"/>
        </w:rPr>
        <w:t xml:space="preserve">C30. Visi bortai įrengiami ant betoninio pagrindo </w:t>
      </w:r>
      <w:r w:rsidR="004B3EAD" w:rsidRPr="00780387">
        <w:rPr>
          <w:sz w:val="24"/>
          <w:szCs w:val="24"/>
        </w:rPr>
        <w:t>(ne mažesnio storio kaip 10 cm) ne žemesnės klasės kaip C12/15</w:t>
      </w:r>
      <w:r w:rsidRPr="00780387">
        <w:rPr>
          <w:sz w:val="24"/>
          <w:szCs w:val="24"/>
        </w:rPr>
        <w:t>. Bortai pagal ilgį sujungti 6 mm</w:t>
      </w:r>
      <w:r w:rsidR="004B3EAD" w:rsidRPr="00780387">
        <w:rPr>
          <w:sz w:val="24"/>
          <w:szCs w:val="24"/>
        </w:rPr>
        <w:t>±2mm</w:t>
      </w:r>
      <w:r w:rsidRPr="00780387">
        <w:rPr>
          <w:sz w:val="24"/>
          <w:szCs w:val="24"/>
        </w:rPr>
        <w:t xml:space="preserve"> storio cemento skiediniu.</w:t>
      </w:r>
    </w:p>
    <w:p w14:paraId="6E075A4E" w14:textId="24633214" w:rsidR="00083B39" w:rsidRPr="00780387" w:rsidRDefault="00083B39" w:rsidP="00083B39">
      <w:pPr>
        <w:spacing w:line="276" w:lineRule="auto"/>
        <w:ind w:firstLine="540"/>
        <w:jc w:val="both"/>
        <w:rPr>
          <w:bCs/>
          <w:sz w:val="24"/>
          <w:szCs w:val="24"/>
        </w:rPr>
      </w:pPr>
      <w:r w:rsidRPr="00780387">
        <w:rPr>
          <w:sz w:val="24"/>
          <w:szCs w:val="24"/>
        </w:rPr>
        <w:t xml:space="preserve">Gatvės bortai ir vejos </w:t>
      </w:r>
      <w:proofErr w:type="spellStart"/>
      <w:r w:rsidRPr="00780387">
        <w:rPr>
          <w:sz w:val="24"/>
          <w:szCs w:val="24"/>
        </w:rPr>
        <w:t>borteliai</w:t>
      </w:r>
      <w:proofErr w:type="spellEnd"/>
      <w:r w:rsidRPr="00780387">
        <w:rPr>
          <w:sz w:val="24"/>
          <w:szCs w:val="24"/>
        </w:rPr>
        <w:t xml:space="preserve"> reglamentuojami normatyviniais dokumentais LST EN 1340:2003 ir</w:t>
      </w:r>
      <w:r w:rsidRPr="00780387">
        <w:t xml:space="preserve"> </w:t>
      </w:r>
      <w:r w:rsidRPr="00780387">
        <w:rPr>
          <w:sz w:val="24"/>
          <w:szCs w:val="24"/>
        </w:rPr>
        <w:t>LST EN 1340:2003/AC:2006 „Betoniniai bordiūrai. Reikalavimai ir bandymo metodai.</w:t>
      </w:r>
    </w:p>
    <w:p w14:paraId="145D5A79" w14:textId="77777777" w:rsidR="00E40255" w:rsidRPr="00780387" w:rsidRDefault="00E40255" w:rsidP="00E40255">
      <w:pPr>
        <w:widowControl/>
        <w:autoSpaceDE/>
        <w:autoSpaceDN/>
        <w:adjustRightInd/>
        <w:spacing w:line="276" w:lineRule="auto"/>
        <w:ind w:left="1260"/>
        <w:rPr>
          <w:sz w:val="24"/>
          <w:szCs w:val="24"/>
        </w:rPr>
      </w:pPr>
    </w:p>
    <w:p w14:paraId="5874399D" w14:textId="77777777" w:rsidR="00F33A14" w:rsidRPr="00780387" w:rsidRDefault="00F33A14" w:rsidP="00405839">
      <w:pPr>
        <w:pStyle w:val="Antrat2"/>
      </w:pPr>
      <w:bookmarkStart w:id="317" w:name="_Toc111989674"/>
      <w:bookmarkStart w:id="318" w:name="_Toc348099349"/>
      <w:bookmarkStart w:id="319" w:name="_Toc456282285"/>
      <w:bookmarkStart w:id="320" w:name="_Toc456738365"/>
      <w:bookmarkStart w:id="321" w:name="_Toc216707608"/>
      <w:r w:rsidRPr="00780387">
        <w:t>Vejos įrengimas</w:t>
      </w:r>
      <w:bookmarkEnd w:id="317"/>
      <w:bookmarkEnd w:id="318"/>
      <w:bookmarkEnd w:id="319"/>
      <w:bookmarkEnd w:id="320"/>
      <w:bookmarkEnd w:id="321"/>
    </w:p>
    <w:p w14:paraId="7DD3321E" w14:textId="77777777" w:rsidR="00F33A14" w:rsidRPr="006F1F0E" w:rsidRDefault="00F33A14" w:rsidP="00083B39">
      <w:pPr>
        <w:spacing w:line="276" w:lineRule="auto"/>
        <w:ind w:right="22" w:firstLine="567"/>
        <w:jc w:val="both"/>
        <w:rPr>
          <w:sz w:val="24"/>
          <w:szCs w:val="24"/>
        </w:rPr>
      </w:pPr>
      <w:r w:rsidRPr="00780387">
        <w:rPr>
          <w:sz w:val="24"/>
          <w:szCs w:val="24"/>
        </w:rPr>
        <w:t xml:space="preserve">Plotai, kuriuose bus pilamas dirvožemis, atstatomi iki buvusios žemės paviršiaus altitudės ir prieš pilant dirvožemį tolygiai išlyginami. Dirvožemis tolygiai supilamas ir paskleidžiamas per vieną kartą, šiek tiek sutankinamas, tada supurenamas akėčiomis ar kitomis priemonėmis. Visi grumstai ir luitai kruopščiai susmulkinami, didesni nei 50 </w:t>
      </w:r>
      <w:r w:rsidRPr="006F1F0E">
        <w:rPr>
          <w:sz w:val="24"/>
          <w:szCs w:val="24"/>
        </w:rPr>
        <w:t xml:space="preserve">mm akmenys ir pašalinės medžiagos pašalinami nuo paviršiaus. </w:t>
      </w:r>
    </w:p>
    <w:p w14:paraId="3DFC8D50" w14:textId="7BB14C70" w:rsidR="00D47F07" w:rsidRPr="00780387" w:rsidRDefault="00256C5E" w:rsidP="00083B39">
      <w:pPr>
        <w:spacing w:line="276" w:lineRule="auto"/>
        <w:ind w:right="22" w:firstLine="567"/>
        <w:jc w:val="both"/>
        <w:rPr>
          <w:sz w:val="24"/>
          <w:szCs w:val="24"/>
        </w:rPr>
      </w:pPr>
      <w:r w:rsidRPr="006F1F0E">
        <w:rPr>
          <w:sz w:val="24"/>
          <w:szCs w:val="24"/>
        </w:rPr>
        <w:t>Augalinio grun</w:t>
      </w:r>
      <w:r w:rsidR="00412356" w:rsidRPr="006F1F0E">
        <w:rPr>
          <w:sz w:val="24"/>
          <w:szCs w:val="24"/>
        </w:rPr>
        <w:t>to sluoksnio storis ne mažiau 10</w:t>
      </w:r>
      <w:r w:rsidRPr="006F1F0E">
        <w:rPr>
          <w:sz w:val="24"/>
          <w:szCs w:val="24"/>
        </w:rPr>
        <w:t xml:space="preserve"> cm. Sėjama </w:t>
      </w:r>
      <w:r w:rsidR="006F1F0E" w:rsidRPr="006F1F0E">
        <w:rPr>
          <w:sz w:val="24"/>
          <w:szCs w:val="24"/>
        </w:rPr>
        <w:t>esant vidutinei paros temperatūrai ne žemesnei, nei 8°C,</w:t>
      </w:r>
      <w:r w:rsidRPr="006F1F0E">
        <w:rPr>
          <w:sz w:val="24"/>
          <w:szCs w:val="24"/>
        </w:rPr>
        <w:t xml:space="preserve"> ne maže</w:t>
      </w:r>
      <w:r w:rsidR="005474A2" w:rsidRPr="006F1F0E">
        <w:rPr>
          <w:sz w:val="24"/>
          <w:szCs w:val="24"/>
        </w:rPr>
        <w:t>s</w:t>
      </w:r>
      <w:r w:rsidRPr="006F1F0E">
        <w:rPr>
          <w:sz w:val="24"/>
          <w:szCs w:val="24"/>
        </w:rPr>
        <w:t>niu</w:t>
      </w:r>
      <w:r w:rsidR="00412356" w:rsidRPr="006F1F0E">
        <w:rPr>
          <w:sz w:val="24"/>
          <w:szCs w:val="24"/>
        </w:rPr>
        <w:t xml:space="preserve"> kaip 30 g/m2 tankumu</w:t>
      </w:r>
      <w:r w:rsidR="00412356" w:rsidRPr="00780387">
        <w:rPr>
          <w:sz w:val="24"/>
          <w:szCs w:val="24"/>
        </w:rPr>
        <w:t>.</w:t>
      </w:r>
    </w:p>
    <w:p w14:paraId="1CC5FCB9" w14:textId="77777777" w:rsidR="00256C5E" w:rsidRPr="00780387" w:rsidRDefault="00256C5E" w:rsidP="00083B39">
      <w:pPr>
        <w:spacing w:line="276" w:lineRule="auto"/>
        <w:ind w:right="22" w:firstLine="567"/>
        <w:jc w:val="both"/>
        <w:rPr>
          <w:sz w:val="24"/>
          <w:szCs w:val="24"/>
        </w:rPr>
      </w:pPr>
      <w:r w:rsidRPr="00780387">
        <w:rPr>
          <w:sz w:val="24"/>
          <w:szCs w:val="24"/>
        </w:rPr>
        <w:t>Pasėjus žolę, žemės paviršius dar kartą voluojamas, palaistomas. Rangovas įsipareigoja pagal keliamus reikalavimus prižiūrėti veją ir žolę tol, kol sutartyje numatomas objektas nebus galutinai priduotas Užsakovo atsakomybėn.</w:t>
      </w:r>
    </w:p>
    <w:p w14:paraId="7433BC90" w14:textId="6956E8EF" w:rsidR="0077750C" w:rsidRPr="00780387" w:rsidRDefault="0077750C">
      <w:pPr>
        <w:widowControl/>
        <w:autoSpaceDE/>
        <w:autoSpaceDN/>
        <w:adjustRightInd/>
        <w:rPr>
          <w:sz w:val="24"/>
          <w:szCs w:val="24"/>
        </w:rPr>
      </w:pPr>
      <w:r w:rsidRPr="00780387">
        <w:rPr>
          <w:sz w:val="24"/>
          <w:szCs w:val="24"/>
        </w:rPr>
        <w:br w:type="page"/>
      </w:r>
    </w:p>
    <w:p w14:paraId="2FB325F8" w14:textId="77777777" w:rsidR="0077750C" w:rsidRPr="00780387" w:rsidRDefault="0077750C" w:rsidP="002A7EB7">
      <w:pPr>
        <w:pStyle w:val="Antrat1"/>
        <w:numPr>
          <w:ilvl w:val="0"/>
          <w:numId w:val="13"/>
        </w:numPr>
        <w:tabs>
          <w:tab w:val="clear" w:pos="1358"/>
          <w:tab w:val="num" w:pos="0"/>
          <w:tab w:val="num" w:pos="840"/>
        </w:tabs>
        <w:spacing w:line="276" w:lineRule="auto"/>
        <w:ind w:left="840" w:hanging="840"/>
        <w:jc w:val="center"/>
        <w:rPr>
          <w:szCs w:val="28"/>
        </w:rPr>
      </w:pPr>
      <w:bookmarkStart w:id="322" w:name="_Toc474923368"/>
      <w:bookmarkStart w:id="323" w:name="_Toc97640140"/>
      <w:bookmarkStart w:id="324" w:name="_Toc216707609"/>
      <w:r w:rsidRPr="00780387">
        <w:rPr>
          <w:szCs w:val="28"/>
        </w:rPr>
        <w:lastRenderedPageBreak/>
        <w:t>ELEKTROS DARBAI</w:t>
      </w:r>
      <w:bookmarkEnd w:id="322"/>
      <w:bookmarkEnd w:id="323"/>
      <w:bookmarkEnd w:id="324"/>
    </w:p>
    <w:p w14:paraId="06C4643A" w14:textId="77777777" w:rsidR="0077750C" w:rsidRPr="00780387" w:rsidRDefault="0077750C" w:rsidP="0077750C">
      <w:pPr>
        <w:rPr>
          <w:lang w:eastAsia="en-US"/>
        </w:rPr>
      </w:pPr>
    </w:p>
    <w:p w14:paraId="3745C356" w14:textId="77777777" w:rsidR="0077750C" w:rsidRPr="00780387" w:rsidRDefault="0077750C" w:rsidP="0077750C">
      <w:pPr>
        <w:pStyle w:val="Antrat2"/>
        <w:tabs>
          <w:tab w:val="clear" w:pos="1569"/>
          <w:tab w:val="num" w:pos="993"/>
        </w:tabs>
        <w:ind w:left="1418" w:hanging="1418"/>
      </w:pPr>
      <w:bookmarkStart w:id="325" w:name="_Toc364845076"/>
      <w:bookmarkStart w:id="326" w:name="_Toc390605416"/>
      <w:bookmarkStart w:id="327" w:name="_Toc474923370"/>
      <w:bookmarkStart w:id="328" w:name="_Toc97640141"/>
      <w:bookmarkStart w:id="329" w:name="_Toc216707610"/>
      <w:r w:rsidRPr="00780387">
        <w:t>Bendrosios specifikacijos</w:t>
      </w:r>
      <w:bookmarkEnd w:id="325"/>
      <w:bookmarkEnd w:id="326"/>
      <w:bookmarkEnd w:id="327"/>
      <w:bookmarkEnd w:id="328"/>
      <w:bookmarkEnd w:id="329"/>
    </w:p>
    <w:p w14:paraId="0A6391E9" w14:textId="77777777" w:rsidR="0077750C" w:rsidRPr="00780387" w:rsidRDefault="0077750C" w:rsidP="0077750C">
      <w:pPr>
        <w:pStyle w:val="Pagrindinistekstas"/>
        <w:spacing w:after="0" w:line="276" w:lineRule="auto"/>
        <w:ind w:firstLine="720"/>
        <w:jc w:val="both"/>
        <w:rPr>
          <w:noProof/>
          <w:spacing w:val="-1"/>
          <w:sz w:val="24"/>
          <w:szCs w:val="24"/>
        </w:rPr>
      </w:pPr>
      <w:r w:rsidRPr="00780387">
        <w:rPr>
          <w:noProof/>
          <w:spacing w:val="-1"/>
          <w:sz w:val="24"/>
          <w:szCs w:val="24"/>
        </w:rPr>
        <w:t>Visi</w:t>
      </w:r>
      <w:r w:rsidRPr="00780387">
        <w:rPr>
          <w:noProof/>
          <w:spacing w:val="11"/>
          <w:sz w:val="24"/>
          <w:szCs w:val="24"/>
        </w:rPr>
        <w:t xml:space="preserve"> </w:t>
      </w:r>
      <w:r w:rsidRPr="00780387">
        <w:rPr>
          <w:noProof/>
          <w:sz w:val="24"/>
          <w:szCs w:val="24"/>
        </w:rPr>
        <w:t>darbai,</w:t>
      </w:r>
      <w:r w:rsidRPr="00780387">
        <w:rPr>
          <w:noProof/>
          <w:spacing w:val="12"/>
          <w:sz w:val="24"/>
          <w:szCs w:val="24"/>
        </w:rPr>
        <w:t xml:space="preserve"> </w:t>
      </w:r>
      <w:r w:rsidRPr="00780387">
        <w:rPr>
          <w:noProof/>
          <w:spacing w:val="-1"/>
          <w:sz w:val="24"/>
          <w:szCs w:val="24"/>
        </w:rPr>
        <w:t>kurie</w:t>
      </w:r>
      <w:r w:rsidRPr="00780387">
        <w:rPr>
          <w:noProof/>
          <w:spacing w:val="15"/>
          <w:sz w:val="24"/>
          <w:szCs w:val="24"/>
        </w:rPr>
        <w:t xml:space="preserve"> </w:t>
      </w:r>
      <w:r w:rsidRPr="00780387">
        <w:rPr>
          <w:noProof/>
          <w:spacing w:val="-1"/>
          <w:sz w:val="24"/>
          <w:szCs w:val="24"/>
        </w:rPr>
        <w:t>gali</w:t>
      </w:r>
      <w:r w:rsidRPr="00780387">
        <w:rPr>
          <w:noProof/>
          <w:spacing w:val="12"/>
          <w:sz w:val="24"/>
          <w:szCs w:val="24"/>
        </w:rPr>
        <w:t xml:space="preserve"> </w:t>
      </w:r>
      <w:r w:rsidRPr="00780387">
        <w:rPr>
          <w:noProof/>
          <w:spacing w:val="-1"/>
          <w:sz w:val="24"/>
          <w:szCs w:val="24"/>
        </w:rPr>
        <w:t>būti</w:t>
      </w:r>
      <w:r w:rsidRPr="00780387">
        <w:rPr>
          <w:noProof/>
          <w:spacing w:val="12"/>
          <w:sz w:val="24"/>
          <w:szCs w:val="24"/>
        </w:rPr>
        <w:t xml:space="preserve"> </w:t>
      </w:r>
      <w:r w:rsidRPr="00780387">
        <w:rPr>
          <w:noProof/>
          <w:spacing w:val="-1"/>
          <w:sz w:val="24"/>
          <w:szCs w:val="24"/>
        </w:rPr>
        <w:t>pagrįstai</w:t>
      </w:r>
      <w:r w:rsidRPr="00780387">
        <w:rPr>
          <w:noProof/>
          <w:spacing w:val="12"/>
          <w:sz w:val="24"/>
          <w:szCs w:val="24"/>
        </w:rPr>
        <w:t xml:space="preserve"> </w:t>
      </w:r>
      <w:r w:rsidRPr="00780387">
        <w:rPr>
          <w:noProof/>
          <w:sz w:val="24"/>
          <w:szCs w:val="24"/>
        </w:rPr>
        <w:t>laikomi</w:t>
      </w:r>
      <w:r w:rsidRPr="00780387">
        <w:rPr>
          <w:noProof/>
          <w:spacing w:val="11"/>
          <w:sz w:val="24"/>
          <w:szCs w:val="24"/>
        </w:rPr>
        <w:t xml:space="preserve"> </w:t>
      </w:r>
      <w:r w:rsidRPr="00780387">
        <w:rPr>
          <w:noProof/>
          <w:spacing w:val="-1"/>
          <w:sz w:val="24"/>
          <w:szCs w:val="24"/>
        </w:rPr>
        <w:t>būtinais</w:t>
      </w:r>
      <w:r w:rsidRPr="00780387">
        <w:rPr>
          <w:noProof/>
          <w:spacing w:val="11"/>
          <w:sz w:val="24"/>
          <w:szCs w:val="24"/>
        </w:rPr>
        <w:t xml:space="preserve"> </w:t>
      </w:r>
      <w:r w:rsidRPr="00780387">
        <w:rPr>
          <w:noProof/>
          <w:spacing w:val="-1"/>
          <w:sz w:val="24"/>
          <w:szCs w:val="24"/>
        </w:rPr>
        <w:t>instaliavimo</w:t>
      </w:r>
      <w:r w:rsidRPr="00780387">
        <w:rPr>
          <w:noProof/>
          <w:spacing w:val="13"/>
          <w:sz w:val="24"/>
          <w:szCs w:val="24"/>
        </w:rPr>
        <w:t xml:space="preserve"> </w:t>
      </w:r>
      <w:r w:rsidRPr="00780387">
        <w:rPr>
          <w:noProof/>
          <w:sz w:val="24"/>
          <w:szCs w:val="24"/>
        </w:rPr>
        <w:t>darbų</w:t>
      </w:r>
      <w:r w:rsidRPr="00780387">
        <w:rPr>
          <w:noProof/>
          <w:spacing w:val="11"/>
          <w:sz w:val="24"/>
          <w:szCs w:val="24"/>
        </w:rPr>
        <w:t xml:space="preserve"> </w:t>
      </w:r>
      <w:r w:rsidRPr="00780387">
        <w:rPr>
          <w:noProof/>
          <w:sz w:val="24"/>
          <w:szCs w:val="24"/>
        </w:rPr>
        <w:t>užbaigimui</w:t>
      </w:r>
      <w:r w:rsidRPr="00780387">
        <w:rPr>
          <w:noProof/>
          <w:spacing w:val="12"/>
          <w:sz w:val="24"/>
          <w:szCs w:val="24"/>
        </w:rPr>
        <w:t xml:space="preserve"> </w:t>
      </w:r>
      <w:r w:rsidRPr="00780387">
        <w:rPr>
          <w:noProof/>
          <w:spacing w:val="-1"/>
          <w:sz w:val="24"/>
          <w:szCs w:val="24"/>
        </w:rPr>
        <w:t>ir</w:t>
      </w:r>
      <w:r w:rsidRPr="00780387">
        <w:rPr>
          <w:noProof/>
          <w:spacing w:val="13"/>
          <w:sz w:val="24"/>
          <w:szCs w:val="24"/>
        </w:rPr>
        <w:t xml:space="preserve"> </w:t>
      </w:r>
      <w:r w:rsidRPr="00780387">
        <w:rPr>
          <w:noProof/>
          <w:spacing w:val="-1"/>
          <w:sz w:val="24"/>
          <w:szCs w:val="24"/>
        </w:rPr>
        <w:t>tinkamam</w:t>
      </w:r>
      <w:r w:rsidRPr="00780387">
        <w:rPr>
          <w:noProof/>
          <w:spacing w:val="13"/>
          <w:sz w:val="24"/>
          <w:szCs w:val="24"/>
        </w:rPr>
        <w:t xml:space="preserve"> </w:t>
      </w:r>
      <w:r w:rsidRPr="00780387">
        <w:rPr>
          <w:noProof/>
          <w:spacing w:val="-1"/>
          <w:sz w:val="24"/>
          <w:szCs w:val="24"/>
        </w:rPr>
        <w:t>sistemų</w:t>
      </w:r>
      <w:r w:rsidRPr="00780387">
        <w:rPr>
          <w:noProof/>
          <w:spacing w:val="77"/>
          <w:w w:val="99"/>
          <w:sz w:val="24"/>
          <w:szCs w:val="24"/>
        </w:rPr>
        <w:t xml:space="preserve"> </w:t>
      </w:r>
      <w:r w:rsidRPr="00780387">
        <w:rPr>
          <w:noProof/>
          <w:spacing w:val="-1"/>
          <w:sz w:val="24"/>
          <w:szCs w:val="24"/>
        </w:rPr>
        <w:t>eksploatavimui,</w:t>
      </w:r>
      <w:r w:rsidRPr="00780387">
        <w:rPr>
          <w:noProof/>
          <w:spacing w:val="10"/>
          <w:sz w:val="24"/>
          <w:szCs w:val="24"/>
        </w:rPr>
        <w:t xml:space="preserve"> </w:t>
      </w:r>
      <w:r w:rsidRPr="00780387">
        <w:rPr>
          <w:noProof/>
          <w:sz w:val="24"/>
          <w:szCs w:val="24"/>
        </w:rPr>
        <w:t>turi</w:t>
      </w:r>
      <w:r w:rsidRPr="00780387">
        <w:rPr>
          <w:noProof/>
          <w:spacing w:val="11"/>
          <w:sz w:val="24"/>
          <w:szCs w:val="24"/>
        </w:rPr>
        <w:t xml:space="preserve"> </w:t>
      </w:r>
      <w:r w:rsidRPr="00780387">
        <w:rPr>
          <w:noProof/>
          <w:sz w:val="24"/>
          <w:szCs w:val="24"/>
        </w:rPr>
        <w:t>būti</w:t>
      </w:r>
      <w:r w:rsidRPr="00780387">
        <w:rPr>
          <w:noProof/>
          <w:spacing w:val="11"/>
          <w:sz w:val="24"/>
          <w:szCs w:val="24"/>
        </w:rPr>
        <w:t xml:space="preserve"> </w:t>
      </w:r>
      <w:r w:rsidRPr="00780387">
        <w:rPr>
          <w:noProof/>
          <w:spacing w:val="-1"/>
          <w:sz w:val="24"/>
          <w:szCs w:val="24"/>
        </w:rPr>
        <w:t>privalomi</w:t>
      </w:r>
      <w:r w:rsidRPr="00780387">
        <w:rPr>
          <w:noProof/>
          <w:spacing w:val="10"/>
          <w:sz w:val="24"/>
          <w:szCs w:val="24"/>
        </w:rPr>
        <w:t xml:space="preserve"> </w:t>
      </w:r>
      <w:r w:rsidRPr="00780387">
        <w:rPr>
          <w:noProof/>
          <w:spacing w:val="-1"/>
          <w:sz w:val="24"/>
          <w:szCs w:val="24"/>
        </w:rPr>
        <w:t>atlikti</w:t>
      </w:r>
      <w:r w:rsidRPr="00780387">
        <w:rPr>
          <w:noProof/>
          <w:spacing w:val="13"/>
          <w:sz w:val="24"/>
          <w:szCs w:val="24"/>
        </w:rPr>
        <w:t xml:space="preserve"> </w:t>
      </w:r>
      <w:r w:rsidRPr="00780387">
        <w:rPr>
          <w:noProof/>
          <w:spacing w:val="-1"/>
          <w:sz w:val="24"/>
          <w:szCs w:val="24"/>
        </w:rPr>
        <w:t>nepriklausomai</w:t>
      </w:r>
      <w:r w:rsidRPr="00780387">
        <w:rPr>
          <w:noProof/>
          <w:spacing w:val="14"/>
          <w:sz w:val="24"/>
          <w:szCs w:val="24"/>
        </w:rPr>
        <w:t xml:space="preserve"> </w:t>
      </w:r>
      <w:r w:rsidRPr="00780387">
        <w:rPr>
          <w:noProof/>
          <w:spacing w:val="-2"/>
          <w:sz w:val="24"/>
          <w:szCs w:val="24"/>
        </w:rPr>
        <w:t>nuo</w:t>
      </w:r>
      <w:r w:rsidRPr="00780387">
        <w:rPr>
          <w:noProof/>
          <w:spacing w:val="12"/>
          <w:sz w:val="24"/>
          <w:szCs w:val="24"/>
        </w:rPr>
        <w:t xml:space="preserve"> </w:t>
      </w:r>
      <w:r w:rsidRPr="00780387">
        <w:rPr>
          <w:noProof/>
          <w:sz w:val="24"/>
          <w:szCs w:val="24"/>
        </w:rPr>
        <w:t>to,</w:t>
      </w:r>
      <w:r w:rsidRPr="00780387">
        <w:rPr>
          <w:noProof/>
          <w:spacing w:val="10"/>
          <w:sz w:val="24"/>
          <w:szCs w:val="24"/>
        </w:rPr>
        <w:t xml:space="preserve"> </w:t>
      </w:r>
      <w:r w:rsidRPr="00780387">
        <w:rPr>
          <w:noProof/>
          <w:sz w:val="24"/>
          <w:szCs w:val="24"/>
        </w:rPr>
        <w:t>ar</w:t>
      </w:r>
      <w:r w:rsidRPr="00780387">
        <w:rPr>
          <w:noProof/>
          <w:spacing w:val="12"/>
          <w:sz w:val="24"/>
          <w:szCs w:val="24"/>
        </w:rPr>
        <w:t xml:space="preserve"> </w:t>
      </w:r>
      <w:r w:rsidRPr="00780387">
        <w:rPr>
          <w:noProof/>
          <w:sz w:val="24"/>
          <w:szCs w:val="24"/>
        </w:rPr>
        <w:t>jie</w:t>
      </w:r>
      <w:r w:rsidRPr="00780387">
        <w:rPr>
          <w:noProof/>
          <w:spacing w:val="13"/>
          <w:sz w:val="24"/>
          <w:szCs w:val="24"/>
        </w:rPr>
        <w:t xml:space="preserve"> </w:t>
      </w:r>
      <w:r w:rsidRPr="00780387">
        <w:rPr>
          <w:noProof/>
          <w:spacing w:val="-2"/>
          <w:sz w:val="24"/>
          <w:szCs w:val="24"/>
        </w:rPr>
        <w:t>yra</w:t>
      </w:r>
      <w:r w:rsidRPr="00780387">
        <w:rPr>
          <w:noProof/>
          <w:spacing w:val="11"/>
          <w:sz w:val="24"/>
          <w:szCs w:val="24"/>
        </w:rPr>
        <w:t xml:space="preserve"> </w:t>
      </w:r>
      <w:r w:rsidRPr="00780387">
        <w:rPr>
          <w:noProof/>
          <w:sz w:val="24"/>
          <w:szCs w:val="24"/>
        </w:rPr>
        <w:t>parodomi</w:t>
      </w:r>
      <w:r w:rsidRPr="00780387">
        <w:rPr>
          <w:noProof/>
          <w:spacing w:val="10"/>
          <w:sz w:val="24"/>
          <w:szCs w:val="24"/>
        </w:rPr>
        <w:t xml:space="preserve"> </w:t>
      </w:r>
      <w:r w:rsidRPr="00780387">
        <w:rPr>
          <w:noProof/>
          <w:spacing w:val="-1"/>
          <w:sz w:val="24"/>
          <w:szCs w:val="24"/>
        </w:rPr>
        <w:t>br</w:t>
      </w:r>
      <w:r w:rsidRPr="00780387">
        <w:rPr>
          <w:noProof/>
          <w:spacing w:val="-2"/>
          <w:sz w:val="24"/>
          <w:szCs w:val="24"/>
        </w:rPr>
        <w:t>ė</w:t>
      </w:r>
      <w:r w:rsidRPr="00780387">
        <w:rPr>
          <w:noProof/>
          <w:spacing w:val="-1"/>
          <w:sz w:val="24"/>
          <w:szCs w:val="24"/>
        </w:rPr>
        <w:t>žiniuose</w:t>
      </w:r>
      <w:r w:rsidRPr="00780387">
        <w:rPr>
          <w:noProof/>
          <w:spacing w:val="11"/>
          <w:sz w:val="24"/>
          <w:szCs w:val="24"/>
        </w:rPr>
        <w:t xml:space="preserve"> </w:t>
      </w:r>
      <w:r w:rsidRPr="00780387">
        <w:rPr>
          <w:noProof/>
          <w:sz w:val="24"/>
          <w:szCs w:val="24"/>
        </w:rPr>
        <w:t>arba</w:t>
      </w:r>
      <w:r w:rsidRPr="00780387">
        <w:rPr>
          <w:noProof/>
          <w:spacing w:val="11"/>
          <w:sz w:val="24"/>
          <w:szCs w:val="24"/>
        </w:rPr>
        <w:t xml:space="preserve"> </w:t>
      </w:r>
      <w:r w:rsidRPr="00780387">
        <w:rPr>
          <w:noProof/>
          <w:spacing w:val="-1"/>
          <w:sz w:val="24"/>
          <w:szCs w:val="24"/>
        </w:rPr>
        <w:t>apibūdinami</w:t>
      </w:r>
      <w:r w:rsidRPr="00780387">
        <w:rPr>
          <w:noProof/>
          <w:spacing w:val="115"/>
          <w:w w:val="99"/>
          <w:sz w:val="24"/>
          <w:szCs w:val="24"/>
        </w:rPr>
        <w:t xml:space="preserve"> </w:t>
      </w:r>
      <w:r w:rsidRPr="00780387">
        <w:rPr>
          <w:noProof/>
          <w:spacing w:val="-1"/>
          <w:sz w:val="24"/>
          <w:szCs w:val="24"/>
        </w:rPr>
        <w:t>šiame</w:t>
      </w:r>
      <w:r w:rsidRPr="00780387">
        <w:rPr>
          <w:noProof/>
          <w:spacing w:val="-6"/>
          <w:sz w:val="24"/>
          <w:szCs w:val="24"/>
        </w:rPr>
        <w:t xml:space="preserve"> </w:t>
      </w:r>
      <w:r w:rsidRPr="00780387">
        <w:rPr>
          <w:noProof/>
          <w:sz w:val="24"/>
          <w:szCs w:val="24"/>
        </w:rPr>
        <w:t>dokumente</w:t>
      </w:r>
      <w:r w:rsidRPr="00780387">
        <w:rPr>
          <w:noProof/>
          <w:spacing w:val="-6"/>
          <w:sz w:val="24"/>
          <w:szCs w:val="24"/>
        </w:rPr>
        <w:t xml:space="preserve"> </w:t>
      </w:r>
      <w:r w:rsidRPr="00780387">
        <w:rPr>
          <w:noProof/>
          <w:sz w:val="24"/>
          <w:szCs w:val="24"/>
        </w:rPr>
        <w:t>ar</w:t>
      </w:r>
      <w:r w:rsidRPr="00780387">
        <w:rPr>
          <w:noProof/>
          <w:spacing w:val="-5"/>
          <w:sz w:val="24"/>
          <w:szCs w:val="24"/>
        </w:rPr>
        <w:t xml:space="preserve"> </w:t>
      </w:r>
      <w:r w:rsidRPr="00780387">
        <w:rPr>
          <w:noProof/>
          <w:spacing w:val="-1"/>
          <w:sz w:val="24"/>
          <w:szCs w:val="24"/>
        </w:rPr>
        <w:t>ne.</w:t>
      </w:r>
    </w:p>
    <w:p w14:paraId="28E15F0E" w14:textId="77777777" w:rsidR="0077750C" w:rsidRPr="00780387" w:rsidRDefault="0077750C" w:rsidP="0077750C">
      <w:pPr>
        <w:pStyle w:val="Pagrindinistekstas"/>
        <w:spacing w:after="0" w:line="276" w:lineRule="auto"/>
        <w:jc w:val="both"/>
        <w:rPr>
          <w:noProof/>
          <w:sz w:val="24"/>
          <w:szCs w:val="24"/>
        </w:rPr>
      </w:pPr>
      <w:r w:rsidRPr="00780387">
        <w:rPr>
          <w:noProof/>
          <w:spacing w:val="-1"/>
          <w:sz w:val="24"/>
          <w:szCs w:val="24"/>
        </w:rPr>
        <w:t>Elektros</w:t>
      </w:r>
      <w:r w:rsidRPr="00780387">
        <w:rPr>
          <w:noProof/>
          <w:spacing w:val="-9"/>
          <w:sz w:val="24"/>
          <w:szCs w:val="24"/>
        </w:rPr>
        <w:t xml:space="preserve"> </w:t>
      </w:r>
      <w:r w:rsidRPr="00780387">
        <w:rPr>
          <w:noProof/>
          <w:spacing w:val="-1"/>
          <w:sz w:val="24"/>
          <w:szCs w:val="24"/>
        </w:rPr>
        <w:t>įrangos</w:t>
      </w:r>
      <w:r w:rsidRPr="00780387">
        <w:rPr>
          <w:noProof/>
          <w:spacing w:val="-8"/>
          <w:sz w:val="24"/>
          <w:szCs w:val="24"/>
        </w:rPr>
        <w:t xml:space="preserve"> </w:t>
      </w:r>
      <w:r w:rsidRPr="00780387">
        <w:rPr>
          <w:noProof/>
          <w:sz w:val="24"/>
          <w:szCs w:val="24"/>
        </w:rPr>
        <w:t>specifikacijose</w:t>
      </w:r>
      <w:r w:rsidRPr="00780387">
        <w:rPr>
          <w:noProof/>
          <w:spacing w:val="-8"/>
          <w:sz w:val="24"/>
          <w:szCs w:val="24"/>
        </w:rPr>
        <w:t xml:space="preserve"> </w:t>
      </w:r>
      <w:r w:rsidRPr="00780387">
        <w:rPr>
          <w:noProof/>
          <w:spacing w:val="-1"/>
          <w:sz w:val="24"/>
          <w:szCs w:val="24"/>
        </w:rPr>
        <w:t>gali</w:t>
      </w:r>
      <w:r w:rsidRPr="00780387">
        <w:rPr>
          <w:noProof/>
          <w:spacing w:val="-7"/>
          <w:sz w:val="24"/>
          <w:szCs w:val="24"/>
        </w:rPr>
        <w:t xml:space="preserve"> </w:t>
      </w:r>
      <w:r w:rsidRPr="00780387">
        <w:rPr>
          <w:noProof/>
          <w:spacing w:val="-1"/>
          <w:sz w:val="24"/>
          <w:szCs w:val="24"/>
        </w:rPr>
        <w:t>būti</w:t>
      </w:r>
      <w:r w:rsidRPr="00780387">
        <w:rPr>
          <w:noProof/>
          <w:spacing w:val="-8"/>
          <w:sz w:val="24"/>
          <w:szCs w:val="24"/>
        </w:rPr>
        <w:t xml:space="preserve"> </w:t>
      </w:r>
      <w:r w:rsidRPr="00780387">
        <w:rPr>
          <w:noProof/>
          <w:sz w:val="24"/>
          <w:szCs w:val="24"/>
        </w:rPr>
        <w:t>taikomi</w:t>
      </w:r>
      <w:r w:rsidRPr="00780387">
        <w:rPr>
          <w:noProof/>
          <w:spacing w:val="-8"/>
          <w:sz w:val="24"/>
          <w:szCs w:val="24"/>
        </w:rPr>
        <w:t xml:space="preserve"> </w:t>
      </w:r>
      <w:r w:rsidRPr="00780387">
        <w:rPr>
          <w:noProof/>
          <w:spacing w:val="-1"/>
          <w:sz w:val="24"/>
          <w:szCs w:val="24"/>
        </w:rPr>
        <w:t>išvardinti</w:t>
      </w:r>
      <w:r w:rsidRPr="00780387">
        <w:rPr>
          <w:noProof/>
          <w:spacing w:val="-6"/>
          <w:sz w:val="24"/>
          <w:szCs w:val="24"/>
        </w:rPr>
        <w:t xml:space="preserve"> </w:t>
      </w:r>
      <w:r w:rsidRPr="00780387">
        <w:rPr>
          <w:noProof/>
          <w:spacing w:val="-1"/>
          <w:sz w:val="24"/>
          <w:szCs w:val="24"/>
        </w:rPr>
        <w:t>standartai:</w:t>
      </w:r>
    </w:p>
    <w:p w14:paraId="69085388" w14:textId="77777777" w:rsidR="0077750C" w:rsidRPr="00780387" w:rsidRDefault="0077750C" w:rsidP="002A7EB7">
      <w:pPr>
        <w:pStyle w:val="Pagrindinistekstas"/>
        <w:numPr>
          <w:ilvl w:val="0"/>
          <w:numId w:val="29"/>
        </w:numPr>
        <w:tabs>
          <w:tab w:val="left" w:pos="812"/>
        </w:tabs>
        <w:autoSpaceDE/>
        <w:autoSpaceDN/>
        <w:adjustRightInd/>
        <w:spacing w:after="0" w:line="276" w:lineRule="auto"/>
        <w:jc w:val="both"/>
        <w:rPr>
          <w:noProof/>
          <w:sz w:val="24"/>
          <w:szCs w:val="24"/>
        </w:rPr>
      </w:pPr>
      <w:r w:rsidRPr="00780387">
        <w:rPr>
          <w:noProof/>
          <w:sz w:val="24"/>
          <w:szCs w:val="24"/>
        </w:rPr>
        <w:t>IEC</w:t>
      </w:r>
      <w:r w:rsidRPr="00780387">
        <w:rPr>
          <w:noProof/>
          <w:spacing w:val="-13"/>
          <w:sz w:val="24"/>
          <w:szCs w:val="24"/>
        </w:rPr>
        <w:t xml:space="preserve"> </w:t>
      </w:r>
      <w:r w:rsidRPr="00780387">
        <w:rPr>
          <w:noProof/>
          <w:spacing w:val="-1"/>
          <w:sz w:val="24"/>
          <w:szCs w:val="24"/>
        </w:rPr>
        <w:t>(International</w:t>
      </w:r>
      <w:r w:rsidRPr="00780387">
        <w:rPr>
          <w:noProof/>
          <w:spacing w:val="-13"/>
          <w:sz w:val="24"/>
          <w:szCs w:val="24"/>
        </w:rPr>
        <w:t xml:space="preserve"> </w:t>
      </w:r>
      <w:r w:rsidRPr="00780387">
        <w:rPr>
          <w:noProof/>
          <w:spacing w:val="-1"/>
          <w:sz w:val="24"/>
          <w:szCs w:val="24"/>
        </w:rPr>
        <w:t>Electrotechnical</w:t>
      </w:r>
      <w:r w:rsidRPr="00780387">
        <w:rPr>
          <w:noProof/>
          <w:spacing w:val="-12"/>
          <w:sz w:val="24"/>
          <w:szCs w:val="24"/>
        </w:rPr>
        <w:t xml:space="preserve"> </w:t>
      </w:r>
      <w:r w:rsidRPr="00780387">
        <w:rPr>
          <w:noProof/>
          <w:sz w:val="24"/>
          <w:szCs w:val="24"/>
        </w:rPr>
        <w:t>Commission</w:t>
      </w:r>
      <w:r w:rsidRPr="00780387">
        <w:rPr>
          <w:noProof/>
          <w:spacing w:val="-13"/>
          <w:sz w:val="24"/>
          <w:szCs w:val="24"/>
        </w:rPr>
        <w:t xml:space="preserve"> </w:t>
      </w:r>
      <w:r w:rsidRPr="00780387">
        <w:rPr>
          <w:noProof/>
          <w:sz w:val="24"/>
          <w:szCs w:val="24"/>
        </w:rPr>
        <w:t>Publications);</w:t>
      </w:r>
    </w:p>
    <w:p w14:paraId="7F797220" w14:textId="77777777" w:rsidR="0077750C" w:rsidRPr="00780387" w:rsidRDefault="0077750C" w:rsidP="002A7EB7">
      <w:pPr>
        <w:pStyle w:val="Pagrindinistekstas"/>
        <w:numPr>
          <w:ilvl w:val="0"/>
          <w:numId w:val="29"/>
        </w:numPr>
        <w:tabs>
          <w:tab w:val="left" w:pos="812"/>
        </w:tabs>
        <w:autoSpaceDE/>
        <w:autoSpaceDN/>
        <w:adjustRightInd/>
        <w:spacing w:after="0" w:line="276" w:lineRule="auto"/>
        <w:jc w:val="both"/>
        <w:rPr>
          <w:noProof/>
          <w:sz w:val="24"/>
          <w:szCs w:val="24"/>
        </w:rPr>
      </w:pPr>
      <w:r w:rsidRPr="00780387">
        <w:rPr>
          <w:noProof/>
          <w:spacing w:val="-1"/>
          <w:sz w:val="24"/>
          <w:szCs w:val="24"/>
        </w:rPr>
        <w:t>EĮĮBT</w:t>
      </w:r>
      <w:r w:rsidRPr="00780387">
        <w:rPr>
          <w:noProof/>
          <w:spacing w:val="-12"/>
          <w:sz w:val="24"/>
          <w:szCs w:val="24"/>
        </w:rPr>
        <w:t xml:space="preserve"> </w:t>
      </w:r>
      <w:r w:rsidRPr="00780387">
        <w:rPr>
          <w:noProof/>
          <w:spacing w:val="-1"/>
          <w:sz w:val="24"/>
          <w:szCs w:val="24"/>
        </w:rPr>
        <w:t>(Elektros</w:t>
      </w:r>
      <w:r w:rsidRPr="00780387">
        <w:rPr>
          <w:noProof/>
          <w:spacing w:val="-14"/>
          <w:sz w:val="24"/>
          <w:szCs w:val="24"/>
        </w:rPr>
        <w:t xml:space="preserve"> </w:t>
      </w:r>
      <w:r w:rsidRPr="00780387">
        <w:rPr>
          <w:noProof/>
          <w:spacing w:val="-1"/>
          <w:sz w:val="24"/>
          <w:szCs w:val="24"/>
        </w:rPr>
        <w:t>įrenginių</w:t>
      </w:r>
      <w:r w:rsidRPr="00780387">
        <w:rPr>
          <w:noProof/>
          <w:spacing w:val="-14"/>
          <w:sz w:val="24"/>
          <w:szCs w:val="24"/>
        </w:rPr>
        <w:t xml:space="preserve"> </w:t>
      </w:r>
      <w:r w:rsidRPr="00780387">
        <w:rPr>
          <w:noProof/>
          <w:spacing w:val="-1"/>
          <w:sz w:val="24"/>
          <w:szCs w:val="24"/>
        </w:rPr>
        <w:t>įrengimo</w:t>
      </w:r>
      <w:r w:rsidRPr="00780387">
        <w:rPr>
          <w:noProof/>
          <w:spacing w:val="-12"/>
          <w:sz w:val="24"/>
          <w:szCs w:val="24"/>
        </w:rPr>
        <w:t xml:space="preserve"> bendrosios </w:t>
      </w:r>
      <w:r w:rsidRPr="00780387">
        <w:rPr>
          <w:noProof/>
          <w:spacing w:val="-1"/>
          <w:sz w:val="24"/>
          <w:szCs w:val="24"/>
        </w:rPr>
        <w:t>taisykl</w:t>
      </w:r>
      <w:r w:rsidRPr="00780387">
        <w:rPr>
          <w:noProof/>
          <w:spacing w:val="-2"/>
          <w:sz w:val="24"/>
          <w:szCs w:val="24"/>
        </w:rPr>
        <w:t>ė</w:t>
      </w:r>
      <w:r w:rsidRPr="00780387">
        <w:rPr>
          <w:noProof/>
          <w:spacing w:val="-1"/>
          <w:sz w:val="24"/>
          <w:szCs w:val="24"/>
        </w:rPr>
        <w:t>s).</w:t>
      </w:r>
    </w:p>
    <w:p w14:paraId="63FBE44F" w14:textId="638E0793" w:rsidR="0077750C" w:rsidRPr="00780387" w:rsidRDefault="0077750C" w:rsidP="0077750C">
      <w:pPr>
        <w:spacing w:line="276" w:lineRule="auto"/>
        <w:ind w:firstLine="540"/>
        <w:jc w:val="both"/>
        <w:rPr>
          <w:bCs/>
          <w:sz w:val="24"/>
          <w:szCs w:val="24"/>
        </w:rPr>
      </w:pPr>
      <w:r w:rsidRPr="00780387">
        <w:rPr>
          <w:bCs/>
          <w:sz w:val="24"/>
          <w:szCs w:val="24"/>
        </w:rPr>
        <w:t>Statybos produktai (įrengimai ir medžiagos) tinkami naudoti pagal paskirtį ir atitinkantys darniųjų techninių specifikacijų reikalavimus turi būti paženklinti „CE“ ženklu, patvirtinančiu jų atitikti “Elektrotechninių gaminių saugos techninio reglamento”</w:t>
      </w:r>
      <w:r w:rsidR="006A797A" w:rsidRPr="00780387">
        <w:rPr>
          <w:bCs/>
          <w:sz w:val="24"/>
          <w:szCs w:val="24"/>
        </w:rPr>
        <w:t xml:space="preserve"> </w:t>
      </w:r>
      <w:r w:rsidRPr="00780387">
        <w:rPr>
          <w:bCs/>
          <w:sz w:val="24"/>
          <w:szCs w:val="24"/>
        </w:rPr>
        <w:t xml:space="preserve">nuostatoms arba sertifikuoti </w:t>
      </w:r>
      <w:r w:rsidR="000E60DB" w:rsidRPr="00780387">
        <w:rPr>
          <w:bCs/>
          <w:sz w:val="24"/>
          <w:szCs w:val="24"/>
        </w:rPr>
        <w:t>Europos Sąjungoje</w:t>
      </w:r>
      <w:r w:rsidRPr="00780387">
        <w:rPr>
          <w:bCs/>
          <w:sz w:val="24"/>
          <w:szCs w:val="24"/>
        </w:rPr>
        <w:t>.</w:t>
      </w:r>
    </w:p>
    <w:p w14:paraId="5F1017E7" w14:textId="77777777" w:rsidR="00B23C58" w:rsidRDefault="00B23C58" w:rsidP="00B23C58">
      <w:pPr>
        <w:pStyle w:val="Komentarotekstas"/>
        <w:ind w:firstLine="540"/>
        <w:rPr>
          <w:bCs/>
          <w:sz w:val="24"/>
          <w:szCs w:val="24"/>
        </w:rPr>
      </w:pPr>
      <w:r w:rsidRPr="0036287C">
        <w:rPr>
          <w:bCs/>
          <w:sz w:val="24"/>
          <w:szCs w:val="24"/>
        </w:rPr>
        <w:t>Bet koks neatitikimas ir prieštaravimas tarp normų, standartų ir taikymo kodų yra konsultacijų tarp Užsakovo ir Rangovo objektas. Galutinis sprendimas turi būti priimamas Užsakovo.</w:t>
      </w:r>
    </w:p>
    <w:p w14:paraId="1CAAC9E5" w14:textId="0771DE3A" w:rsidR="00B23C58" w:rsidRPr="00780387" w:rsidRDefault="00B23C58" w:rsidP="00B23C58">
      <w:pPr>
        <w:spacing w:line="276" w:lineRule="auto"/>
        <w:ind w:firstLine="540"/>
        <w:jc w:val="both"/>
        <w:rPr>
          <w:bCs/>
          <w:sz w:val="24"/>
          <w:szCs w:val="24"/>
        </w:rPr>
      </w:pPr>
      <w:r w:rsidRPr="0036287C">
        <w:rPr>
          <w:noProof/>
          <w:spacing w:val="-1"/>
          <w:sz w:val="24"/>
          <w:szCs w:val="24"/>
        </w:rPr>
        <w:t>Naudojamos</w:t>
      </w:r>
      <w:r w:rsidRPr="0036287C">
        <w:rPr>
          <w:noProof/>
          <w:spacing w:val="32"/>
          <w:sz w:val="24"/>
          <w:szCs w:val="24"/>
        </w:rPr>
        <w:t xml:space="preserve"> </w:t>
      </w:r>
      <w:r w:rsidRPr="0036287C">
        <w:rPr>
          <w:noProof/>
          <w:spacing w:val="-1"/>
          <w:sz w:val="24"/>
          <w:szCs w:val="24"/>
        </w:rPr>
        <w:t>medžiagos</w:t>
      </w:r>
      <w:r w:rsidRPr="0036287C">
        <w:rPr>
          <w:noProof/>
          <w:spacing w:val="30"/>
          <w:sz w:val="24"/>
          <w:szCs w:val="24"/>
        </w:rPr>
        <w:t xml:space="preserve"> </w:t>
      </w:r>
      <w:r w:rsidRPr="0036287C">
        <w:rPr>
          <w:noProof/>
          <w:sz w:val="24"/>
          <w:szCs w:val="24"/>
        </w:rPr>
        <w:t>turi</w:t>
      </w:r>
      <w:r w:rsidRPr="0036287C">
        <w:rPr>
          <w:noProof/>
          <w:spacing w:val="30"/>
          <w:sz w:val="24"/>
          <w:szCs w:val="24"/>
        </w:rPr>
        <w:t xml:space="preserve"> </w:t>
      </w:r>
      <w:r w:rsidRPr="0036287C">
        <w:rPr>
          <w:noProof/>
          <w:spacing w:val="-1"/>
          <w:sz w:val="24"/>
          <w:szCs w:val="24"/>
        </w:rPr>
        <w:t>atitikti</w:t>
      </w:r>
      <w:r w:rsidRPr="0036287C">
        <w:rPr>
          <w:noProof/>
          <w:spacing w:val="31"/>
          <w:sz w:val="24"/>
          <w:szCs w:val="24"/>
        </w:rPr>
        <w:t xml:space="preserve"> </w:t>
      </w:r>
      <w:r w:rsidRPr="0036287C">
        <w:rPr>
          <w:noProof/>
          <w:sz w:val="24"/>
          <w:szCs w:val="24"/>
        </w:rPr>
        <w:t>Tarptautinės</w:t>
      </w:r>
      <w:r w:rsidRPr="0036287C">
        <w:rPr>
          <w:noProof/>
          <w:spacing w:val="43"/>
          <w:sz w:val="24"/>
          <w:szCs w:val="24"/>
        </w:rPr>
        <w:t xml:space="preserve"> </w:t>
      </w:r>
      <w:r w:rsidRPr="0036287C">
        <w:rPr>
          <w:noProof/>
          <w:sz w:val="24"/>
          <w:szCs w:val="24"/>
        </w:rPr>
        <w:t>komisijos</w:t>
      </w:r>
      <w:r w:rsidRPr="0036287C">
        <w:rPr>
          <w:noProof/>
          <w:spacing w:val="44"/>
          <w:sz w:val="24"/>
          <w:szCs w:val="24"/>
        </w:rPr>
        <w:t xml:space="preserve"> </w:t>
      </w:r>
      <w:r w:rsidRPr="0036287C">
        <w:rPr>
          <w:noProof/>
          <w:spacing w:val="-1"/>
          <w:sz w:val="24"/>
          <w:szCs w:val="24"/>
        </w:rPr>
        <w:t>elektros</w:t>
      </w:r>
      <w:r w:rsidRPr="0036287C">
        <w:rPr>
          <w:noProof/>
          <w:spacing w:val="44"/>
          <w:sz w:val="24"/>
          <w:szCs w:val="24"/>
        </w:rPr>
        <w:t xml:space="preserve"> </w:t>
      </w:r>
      <w:r w:rsidRPr="0036287C">
        <w:rPr>
          <w:noProof/>
          <w:spacing w:val="-1"/>
          <w:sz w:val="24"/>
          <w:szCs w:val="24"/>
        </w:rPr>
        <w:t>įrangos</w:t>
      </w:r>
      <w:r w:rsidRPr="0036287C">
        <w:rPr>
          <w:noProof/>
          <w:spacing w:val="43"/>
          <w:sz w:val="24"/>
          <w:szCs w:val="24"/>
        </w:rPr>
        <w:t xml:space="preserve"> </w:t>
      </w:r>
      <w:r w:rsidRPr="0036287C">
        <w:rPr>
          <w:noProof/>
          <w:spacing w:val="-1"/>
          <w:sz w:val="24"/>
          <w:szCs w:val="24"/>
        </w:rPr>
        <w:t>taisyklių</w:t>
      </w:r>
      <w:r w:rsidRPr="0036287C">
        <w:rPr>
          <w:noProof/>
          <w:spacing w:val="44"/>
          <w:sz w:val="24"/>
          <w:szCs w:val="24"/>
        </w:rPr>
        <w:t xml:space="preserve"> </w:t>
      </w:r>
      <w:r w:rsidRPr="0036287C">
        <w:rPr>
          <w:noProof/>
          <w:spacing w:val="-1"/>
          <w:sz w:val="24"/>
          <w:szCs w:val="24"/>
        </w:rPr>
        <w:t>atestavimu</w:t>
      </w:r>
      <w:r w:rsidRPr="0036287C">
        <w:rPr>
          <w:noProof/>
          <w:spacing w:val="45"/>
          <w:sz w:val="24"/>
          <w:szCs w:val="24"/>
        </w:rPr>
        <w:t xml:space="preserve"> </w:t>
      </w:r>
      <w:r w:rsidRPr="0036287C">
        <w:rPr>
          <w:noProof/>
          <w:spacing w:val="-1"/>
          <w:sz w:val="24"/>
          <w:szCs w:val="24"/>
        </w:rPr>
        <w:t>(CEE)</w:t>
      </w:r>
      <w:r w:rsidRPr="0036287C">
        <w:rPr>
          <w:noProof/>
          <w:spacing w:val="46"/>
          <w:sz w:val="24"/>
          <w:szCs w:val="24"/>
        </w:rPr>
        <w:t xml:space="preserve"> </w:t>
      </w:r>
      <w:r w:rsidRPr="0036287C">
        <w:rPr>
          <w:noProof/>
          <w:spacing w:val="-1"/>
          <w:sz w:val="24"/>
          <w:szCs w:val="24"/>
        </w:rPr>
        <w:t>paskelbtų</w:t>
      </w:r>
      <w:r w:rsidRPr="0036287C">
        <w:rPr>
          <w:noProof/>
          <w:spacing w:val="43"/>
          <w:sz w:val="24"/>
          <w:szCs w:val="24"/>
        </w:rPr>
        <w:t xml:space="preserve"> </w:t>
      </w:r>
      <w:r w:rsidRPr="0036287C">
        <w:rPr>
          <w:noProof/>
          <w:spacing w:val="-1"/>
          <w:sz w:val="24"/>
          <w:szCs w:val="24"/>
        </w:rPr>
        <w:t>taisyklių ar lygiaverčių</w:t>
      </w:r>
      <w:r>
        <w:rPr>
          <w:noProof/>
          <w:spacing w:val="-1"/>
          <w:sz w:val="24"/>
          <w:szCs w:val="24"/>
        </w:rPr>
        <w:t xml:space="preserve"> reikalavimus</w:t>
      </w:r>
      <w:r w:rsidRPr="0036287C">
        <w:rPr>
          <w:noProof/>
          <w:spacing w:val="-1"/>
          <w:sz w:val="24"/>
          <w:szCs w:val="24"/>
        </w:rPr>
        <w:t>,</w:t>
      </w:r>
      <w:r w:rsidRPr="0036287C">
        <w:rPr>
          <w:noProof/>
          <w:spacing w:val="45"/>
          <w:sz w:val="24"/>
          <w:szCs w:val="24"/>
        </w:rPr>
        <w:t xml:space="preserve"> </w:t>
      </w:r>
      <w:r w:rsidRPr="0036287C">
        <w:rPr>
          <w:noProof/>
          <w:sz w:val="24"/>
          <w:szCs w:val="24"/>
        </w:rPr>
        <w:t>su</w:t>
      </w:r>
      <w:r w:rsidRPr="0036287C">
        <w:rPr>
          <w:noProof/>
          <w:spacing w:val="113"/>
          <w:w w:val="99"/>
          <w:sz w:val="24"/>
          <w:szCs w:val="24"/>
        </w:rPr>
        <w:t xml:space="preserve"> </w:t>
      </w:r>
      <w:r w:rsidRPr="0036287C">
        <w:rPr>
          <w:noProof/>
          <w:spacing w:val="-1"/>
          <w:sz w:val="24"/>
          <w:szCs w:val="24"/>
        </w:rPr>
        <w:t>sąlyga,</w:t>
      </w:r>
      <w:r w:rsidRPr="0036287C">
        <w:rPr>
          <w:noProof/>
          <w:spacing w:val="-7"/>
          <w:sz w:val="24"/>
          <w:szCs w:val="24"/>
        </w:rPr>
        <w:t xml:space="preserve"> </w:t>
      </w:r>
      <w:r w:rsidRPr="0036287C">
        <w:rPr>
          <w:noProof/>
          <w:spacing w:val="-1"/>
          <w:sz w:val="24"/>
          <w:szCs w:val="24"/>
        </w:rPr>
        <w:t>kad</w:t>
      </w:r>
      <w:r w:rsidRPr="0036287C">
        <w:rPr>
          <w:noProof/>
          <w:spacing w:val="-7"/>
          <w:sz w:val="24"/>
          <w:szCs w:val="24"/>
        </w:rPr>
        <w:t xml:space="preserve"> </w:t>
      </w:r>
      <w:r w:rsidRPr="0036287C">
        <w:rPr>
          <w:noProof/>
          <w:spacing w:val="1"/>
          <w:sz w:val="24"/>
          <w:szCs w:val="24"/>
        </w:rPr>
        <w:t>jos</w:t>
      </w:r>
      <w:r w:rsidRPr="0036287C">
        <w:rPr>
          <w:noProof/>
          <w:spacing w:val="-8"/>
          <w:sz w:val="24"/>
          <w:szCs w:val="24"/>
        </w:rPr>
        <w:t xml:space="preserve"> </w:t>
      </w:r>
      <w:r w:rsidRPr="0036287C">
        <w:rPr>
          <w:noProof/>
          <w:spacing w:val="-1"/>
          <w:sz w:val="24"/>
          <w:szCs w:val="24"/>
        </w:rPr>
        <w:t>neprieštarauja</w:t>
      </w:r>
      <w:r w:rsidRPr="0036287C">
        <w:rPr>
          <w:noProof/>
          <w:spacing w:val="-7"/>
          <w:sz w:val="24"/>
          <w:szCs w:val="24"/>
        </w:rPr>
        <w:t xml:space="preserve"> </w:t>
      </w:r>
      <w:r>
        <w:rPr>
          <w:noProof/>
          <w:spacing w:val="-1"/>
          <w:sz w:val="24"/>
          <w:szCs w:val="24"/>
        </w:rPr>
        <w:t>techninės specifikacijos  reikalavimams.</w:t>
      </w:r>
    </w:p>
    <w:p w14:paraId="34429FCB" w14:textId="77777777" w:rsidR="0077750C" w:rsidRPr="00780387" w:rsidRDefault="0077750C" w:rsidP="0077750C">
      <w:pPr>
        <w:ind w:firstLine="540"/>
        <w:jc w:val="both"/>
        <w:rPr>
          <w:bCs/>
          <w:sz w:val="24"/>
          <w:szCs w:val="24"/>
        </w:rPr>
      </w:pPr>
    </w:p>
    <w:p w14:paraId="7AF8F015" w14:textId="77777777" w:rsidR="0077750C" w:rsidRPr="00780387" w:rsidRDefault="0077750C" w:rsidP="0077750C">
      <w:pPr>
        <w:pStyle w:val="Antrat2"/>
        <w:tabs>
          <w:tab w:val="clear" w:pos="1569"/>
          <w:tab w:val="num" w:pos="993"/>
        </w:tabs>
        <w:ind w:left="1418" w:hanging="1418"/>
      </w:pPr>
      <w:bookmarkStart w:id="330" w:name="_Toc453948249"/>
      <w:bookmarkStart w:id="331" w:name="_Toc455670329"/>
      <w:bookmarkStart w:id="332" w:name="_Toc97640142"/>
      <w:bookmarkStart w:id="333" w:name="_Toc216707611"/>
      <w:r w:rsidRPr="00780387">
        <w:t>Lauko elektros tinklai</w:t>
      </w:r>
      <w:bookmarkEnd w:id="330"/>
      <w:bookmarkEnd w:id="331"/>
      <w:bookmarkEnd w:id="332"/>
      <w:bookmarkEnd w:id="333"/>
    </w:p>
    <w:p w14:paraId="3B1F3E74" w14:textId="77777777" w:rsidR="0077750C" w:rsidRPr="00780387" w:rsidRDefault="0077750C" w:rsidP="0077750C">
      <w:pPr>
        <w:spacing w:line="276" w:lineRule="auto"/>
        <w:ind w:firstLine="540"/>
        <w:jc w:val="both"/>
        <w:rPr>
          <w:bCs/>
          <w:sz w:val="24"/>
          <w:szCs w:val="24"/>
        </w:rPr>
      </w:pPr>
      <w:r w:rsidRPr="00780387">
        <w:rPr>
          <w:bCs/>
          <w:sz w:val="24"/>
          <w:szCs w:val="24"/>
        </w:rPr>
        <w:t>Siūlydamas įrangą, Rangovas Užsakovo įvertinimui pateikia visų siūlomų medžiagų ir įrangos katalogus, prospektus bei brėžinius. Be to, prieš pradedant tiekimo darbus, Rangovas turi gauti Užsakovo sutikimą dėl visų neatitikimų ir nukrypimų nuo projekto brėžinių ir specifikacijų.</w:t>
      </w:r>
    </w:p>
    <w:p w14:paraId="38ABC67A" w14:textId="77777777" w:rsidR="0077750C" w:rsidRPr="00780387" w:rsidRDefault="0077750C" w:rsidP="0077750C">
      <w:pPr>
        <w:spacing w:line="276" w:lineRule="auto"/>
        <w:ind w:firstLine="540"/>
        <w:jc w:val="both"/>
        <w:rPr>
          <w:bCs/>
          <w:sz w:val="24"/>
          <w:szCs w:val="24"/>
        </w:rPr>
      </w:pPr>
      <w:r w:rsidRPr="00780387">
        <w:rPr>
          <w:bCs/>
          <w:sz w:val="24"/>
          <w:szCs w:val="24"/>
        </w:rPr>
        <w:t>Visa elektros įranga, pagalbiniai įrenginiai ir instaliacinės detalės turi atitikti eksploatavimui elektros energijos tiekimo sistemoje, kurios charakteristikos yra tokios:</w:t>
      </w:r>
    </w:p>
    <w:p w14:paraId="30EA0419" w14:textId="77777777" w:rsidR="0077750C" w:rsidRPr="00780387" w:rsidRDefault="0077750C" w:rsidP="002A7EB7">
      <w:pPr>
        <w:pStyle w:val="Pagrindinistekstas"/>
        <w:numPr>
          <w:ilvl w:val="1"/>
          <w:numId w:val="30"/>
        </w:numPr>
        <w:spacing w:after="0" w:line="276" w:lineRule="auto"/>
        <w:rPr>
          <w:sz w:val="24"/>
          <w:szCs w:val="24"/>
        </w:rPr>
      </w:pPr>
      <w:r w:rsidRPr="00780387">
        <w:rPr>
          <w:sz w:val="24"/>
          <w:szCs w:val="24"/>
        </w:rPr>
        <w:t>žema įtampa 220 V±5%;</w:t>
      </w:r>
    </w:p>
    <w:p w14:paraId="1CABFB64" w14:textId="77777777" w:rsidR="0077750C" w:rsidRPr="00780387" w:rsidRDefault="0077750C" w:rsidP="002A7EB7">
      <w:pPr>
        <w:pStyle w:val="Pagrindinistekstas"/>
        <w:numPr>
          <w:ilvl w:val="1"/>
          <w:numId w:val="30"/>
        </w:numPr>
        <w:spacing w:after="0" w:line="276" w:lineRule="auto"/>
        <w:rPr>
          <w:sz w:val="24"/>
          <w:szCs w:val="24"/>
        </w:rPr>
      </w:pPr>
      <w:r w:rsidRPr="00780387">
        <w:rPr>
          <w:sz w:val="24"/>
          <w:szCs w:val="24"/>
        </w:rPr>
        <w:t>dažnis 50 Hz.</w:t>
      </w:r>
    </w:p>
    <w:p w14:paraId="11157082" w14:textId="77777777" w:rsidR="003840E0" w:rsidRPr="00780387" w:rsidRDefault="003840E0" w:rsidP="003840E0">
      <w:pPr>
        <w:ind w:right="22"/>
        <w:jc w:val="both"/>
      </w:pPr>
    </w:p>
    <w:p w14:paraId="7E89E0B9" w14:textId="77777777" w:rsidR="003840E0" w:rsidRPr="00780387" w:rsidRDefault="003840E0" w:rsidP="004E4AFD">
      <w:pPr>
        <w:pStyle w:val="Antrat2"/>
        <w:tabs>
          <w:tab w:val="clear" w:pos="1569"/>
          <w:tab w:val="num" w:pos="993"/>
        </w:tabs>
        <w:ind w:left="1418" w:hanging="1418"/>
        <w:rPr>
          <w:szCs w:val="24"/>
        </w:rPr>
      </w:pPr>
      <w:r w:rsidRPr="00780387">
        <w:rPr>
          <w:szCs w:val="24"/>
        </w:rPr>
        <w:t xml:space="preserve"> </w:t>
      </w:r>
      <w:bookmarkStart w:id="334" w:name="_Toc452363343"/>
      <w:bookmarkStart w:id="335" w:name="_Toc134433847"/>
      <w:bookmarkStart w:id="336" w:name="_Toc216707612"/>
      <w:r w:rsidRPr="00780387">
        <w:rPr>
          <w:szCs w:val="24"/>
        </w:rPr>
        <w:t>Konkretūs reikalavimai nuotekų siurblinių elektrotechninei daliai.</w:t>
      </w:r>
      <w:bookmarkEnd w:id="334"/>
      <w:bookmarkEnd w:id="335"/>
      <w:bookmarkEnd w:id="336"/>
    </w:p>
    <w:p w14:paraId="47387753" w14:textId="77777777" w:rsidR="003840E0" w:rsidRPr="00780387" w:rsidRDefault="003840E0" w:rsidP="004E4AFD">
      <w:pPr>
        <w:spacing w:line="276" w:lineRule="auto"/>
        <w:ind w:right="22" w:firstLine="567"/>
        <w:jc w:val="both"/>
        <w:rPr>
          <w:bCs/>
          <w:spacing w:val="-3"/>
          <w:sz w:val="24"/>
          <w:szCs w:val="24"/>
        </w:rPr>
      </w:pPr>
      <w:r w:rsidRPr="00780387">
        <w:rPr>
          <w:bCs/>
          <w:spacing w:val="-3"/>
          <w:sz w:val="24"/>
          <w:szCs w:val="24"/>
        </w:rPr>
        <w:t>Rangovas rengdamas nuotekų siurblinių elektrotechninę projekto dalį ir vykdydamas statybą privalo:</w:t>
      </w:r>
    </w:p>
    <w:p w14:paraId="5C468A76" w14:textId="77777777" w:rsidR="003840E0" w:rsidRPr="00780387" w:rsidRDefault="003840E0" w:rsidP="002A7EB7">
      <w:pPr>
        <w:widowControl/>
        <w:numPr>
          <w:ilvl w:val="0"/>
          <w:numId w:val="33"/>
        </w:numPr>
        <w:autoSpaceDE/>
        <w:autoSpaceDN/>
        <w:adjustRightInd/>
        <w:spacing w:line="276" w:lineRule="auto"/>
        <w:ind w:right="22"/>
        <w:jc w:val="both"/>
        <w:rPr>
          <w:bCs/>
          <w:spacing w:val="-3"/>
          <w:sz w:val="24"/>
          <w:szCs w:val="24"/>
        </w:rPr>
      </w:pPr>
      <w:r w:rsidRPr="00780387">
        <w:rPr>
          <w:bCs/>
          <w:spacing w:val="-3"/>
          <w:sz w:val="24"/>
          <w:szCs w:val="24"/>
        </w:rPr>
        <w:t>Projekto apimtyje spręsti kabelinius prijungimus nuo AB ESO apskaitos skydų iki siurblinių valdymo skydų (elektros energijos tiekimas).</w:t>
      </w:r>
    </w:p>
    <w:p w14:paraId="193AAC82" w14:textId="77777777" w:rsidR="003840E0" w:rsidRPr="00780387" w:rsidRDefault="003840E0" w:rsidP="002A7EB7">
      <w:pPr>
        <w:widowControl/>
        <w:numPr>
          <w:ilvl w:val="0"/>
          <w:numId w:val="33"/>
        </w:numPr>
        <w:autoSpaceDE/>
        <w:autoSpaceDN/>
        <w:adjustRightInd/>
        <w:spacing w:line="276" w:lineRule="auto"/>
        <w:ind w:right="22"/>
        <w:jc w:val="both"/>
        <w:rPr>
          <w:bCs/>
          <w:spacing w:val="-3"/>
          <w:sz w:val="24"/>
          <w:szCs w:val="24"/>
        </w:rPr>
      </w:pPr>
      <w:r w:rsidRPr="00780387">
        <w:rPr>
          <w:bCs/>
          <w:spacing w:val="-3"/>
          <w:sz w:val="24"/>
          <w:szCs w:val="24"/>
        </w:rPr>
        <w:t>Atlikti paklotų jėgos ir kontrolinių elektros tinklų geodezines nuotraukas;</w:t>
      </w:r>
    </w:p>
    <w:p w14:paraId="7AF8B052" w14:textId="77777777" w:rsidR="003840E0" w:rsidRPr="00780387" w:rsidRDefault="003840E0" w:rsidP="002A7EB7">
      <w:pPr>
        <w:widowControl/>
        <w:numPr>
          <w:ilvl w:val="0"/>
          <w:numId w:val="33"/>
        </w:numPr>
        <w:autoSpaceDE/>
        <w:autoSpaceDN/>
        <w:adjustRightInd/>
        <w:spacing w:line="276" w:lineRule="auto"/>
        <w:ind w:right="22"/>
        <w:jc w:val="both"/>
        <w:rPr>
          <w:bCs/>
          <w:spacing w:val="-3"/>
          <w:sz w:val="24"/>
          <w:szCs w:val="24"/>
        </w:rPr>
      </w:pPr>
      <w:r w:rsidRPr="00780387">
        <w:rPr>
          <w:bCs/>
          <w:spacing w:val="-3"/>
          <w:sz w:val="24"/>
          <w:szCs w:val="24"/>
        </w:rPr>
        <w:t>Nuotekų siurblinei, esant II kategorijos ėmėjui, suprojektuoti ir įrengti automatinio rezervo įjungimo skydą (ARĮ);</w:t>
      </w:r>
    </w:p>
    <w:p w14:paraId="3191235D" w14:textId="77777777" w:rsidR="003840E0" w:rsidRPr="00780387" w:rsidRDefault="003840E0" w:rsidP="002A7EB7">
      <w:pPr>
        <w:widowControl/>
        <w:numPr>
          <w:ilvl w:val="0"/>
          <w:numId w:val="33"/>
        </w:numPr>
        <w:autoSpaceDE/>
        <w:autoSpaceDN/>
        <w:adjustRightInd/>
        <w:spacing w:line="276" w:lineRule="auto"/>
        <w:ind w:right="22"/>
        <w:jc w:val="both"/>
        <w:rPr>
          <w:bCs/>
          <w:spacing w:val="-3"/>
          <w:sz w:val="24"/>
          <w:szCs w:val="24"/>
        </w:rPr>
      </w:pPr>
      <w:r w:rsidRPr="00780387">
        <w:rPr>
          <w:bCs/>
          <w:spacing w:val="-3"/>
          <w:sz w:val="24"/>
          <w:szCs w:val="24"/>
        </w:rPr>
        <w:t>Nuotekų siurblinei, esant III kategorijos ėmėjui, suprojektuoti ir įrengti generatoriaus pajungimą;</w:t>
      </w:r>
    </w:p>
    <w:p w14:paraId="28067E14" w14:textId="77777777" w:rsidR="003840E0" w:rsidRPr="00780387" w:rsidRDefault="003840E0" w:rsidP="002A7EB7">
      <w:pPr>
        <w:widowControl/>
        <w:numPr>
          <w:ilvl w:val="0"/>
          <w:numId w:val="33"/>
        </w:numPr>
        <w:autoSpaceDE/>
        <w:autoSpaceDN/>
        <w:adjustRightInd/>
        <w:spacing w:line="276" w:lineRule="auto"/>
        <w:ind w:right="22"/>
        <w:jc w:val="both"/>
        <w:rPr>
          <w:bCs/>
          <w:spacing w:val="-3"/>
          <w:sz w:val="24"/>
          <w:szCs w:val="24"/>
        </w:rPr>
      </w:pPr>
      <w:r w:rsidRPr="00780387">
        <w:rPr>
          <w:bCs/>
          <w:spacing w:val="-3"/>
          <w:sz w:val="24"/>
          <w:szCs w:val="24"/>
        </w:rPr>
        <w:t xml:space="preserve">Elektros aparatūros montavimui, valdymo įrangos apsaugai naudoti </w:t>
      </w:r>
      <w:proofErr w:type="spellStart"/>
      <w:r w:rsidRPr="00780387">
        <w:rPr>
          <w:bCs/>
          <w:spacing w:val="-3"/>
          <w:sz w:val="24"/>
          <w:szCs w:val="24"/>
        </w:rPr>
        <w:t>antivandalines</w:t>
      </w:r>
      <w:proofErr w:type="spellEnd"/>
      <w:r w:rsidRPr="00780387">
        <w:rPr>
          <w:bCs/>
          <w:spacing w:val="-3"/>
          <w:sz w:val="24"/>
          <w:szCs w:val="24"/>
        </w:rPr>
        <w:t xml:space="preserve"> armuotas plastikines arba metalines spintas;</w:t>
      </w:r>
    </w:p>
    <w:p w14:paraId="1C1F9032" w14:textId="77777777" w:rsidR="003840E0" w:rsidRPr="00780387" w:rsidRDefault="003840E0" w:rsidP="002A7EB7">
      <w:pPr>
        <w:widowControl/>
        <w:numPr>
          <w:ilvl w:val="0"/>
          <w:numId w:val="33"/>
        </w:numPr>
        <w:autoSpaceDE/>
        <w:autoSpaceDN/>
        <w:adjustRightInd/>
        <w:spacing w:line="276" w:lineRule="auto"/>
        <w:ind w:right="22"/>
        <w:jc w:val="both"/>
        <w:rPr>
          <w:bCs/>
          <w:spacing w:val="-3"/>
          <w:sz w:val="24"/>
          <w:szCs w:val="24"/>
        </w:rPr>
      </w:pPr>
      <w:r w:rsidRPr="00780387">
        <w:rPr>
          <w:bCs/>
          <w:spacing w:val="-3"/>
          <w:sz w:val="24"/>
          <w:szCs w:val="24"/>
        </w:rPr>
        <w:t>Numatyti siurblių darbo cikliškumą;</w:t>
      </w:r>
    </w:p>
    <w:p w14:paraId="01EB9A38" w14:textId="41DC05C0" w:rsidR="003840E0" w:rsidRPr="00780387" w:rsidRDefault="003840E0" w:rsidP="002A7EB7">
      <w:pPr>
        <w:widowControl/>
        <w:numPr>
          <w:ilvl w:val="0"/>
          <w:numId w:val="33"/>
        </w:numPr>
        <w:autoSpaceDE/>
        <w:autoSpaceDN/>
        <w:adjustRightInd/>
        <w:spacing w:line="276" w:lineRule="auto"/>
        <w:ind w:right="22"/>
        <w:jc w:val="both"/>
        <w:rPr>
          <w:bCs/>
          <w:spacing w:val="-3"/>
          <w:sz w:val="24"/>
          <w:szCs w:val="24"/>
        </w:rPr>
      </w:pPr>
      <w:r w:rsidRPr="00780387">
        <w:rPr>
          <w:bCs/>
          <w:spacing w:val="-3"/>
          <w:sz w:val="24"/>
          <w:szCs w:val="24"/>
        </w:rPr>
        <w:t>Lėto paleidimo aparatūros grandinėse naudoti automatinius jungiklius (saugiklių nenaudoti);</w:t>
      </w:r>
    </w:p>
    <w:p w14:paraId="468817D5" w14:textId="77777777" w:rsidR="003840E0" w:rsidRPr="00780387" w:rsidRDefault="003840E0" w:rsidP="002A7EB7">
      <w:pPr>
        <w:widowControl/>
        <w:numPr>
          <w:ilvl w:val="0"/>
          <w:numId w:val="33"/>
        </w:numPr>
        <w:autoSpaceDE/>
        <w:autoSpaceDN/>
        <w:adjustRightInd/>
        <w:spacing w:line="276" w:lineRule="auto"/>
        <w:ind w:right="22"/>
        <w:jc w:val="both"/>
        <w:rPr>
          <w:bCs/>
          <w:spacing w:val="-3"/>
          <w:sz w:val="24"/>
          <w:szCs w:val="24"/>
        </w:rPr>
      </w:pPr>
      <w:r w:rsidRPr="00780387">
        <w:rPr>
          <w:bCs/>
          <w:spacing w:val="-3"/>
          <w:sz w:val="24"/>
          <w:szCs w:val="24"/>
        </w:rPr>
        <w:t>Visi kabelių sujungimai turi būti siurblių valdymo spintoje, išskirtinais atvejais naudoti IP68 jungtis siurblinių patalpoje;</w:t>
      </w:r>
    </w:p>
    <w:p w14:paraId="6E0716C7" w14:textId="77777777" w:rsidR="003840E0" w:rsidRPr="00780387" w:rsidRDefault="003840E0" w:rsidP="002A7EB7">
      <w:pPr>
        <w:widowControl/>
        <w:numPr>
          <w:ilvl w:val="0"/>
          <w:numId w:val="33"/>
        </w:numPr>
        <w:autoSpaceDE/>
        <w:autoSpaceDN/>
        <w:adjustRightInd/>
        <w:spacing w:line="276" w:lineRule="auto"/>
        <w:ind w:right="22"/>
        <w:jc w:val="both"/>
        <w:rPr>
          <w:bCs/>
          <w:spacing w:val="-3"/>
          <w:sz w:val="24"/>
          <w:szCs w:val="24"/>
        </w:rPr>
      </w:pPr>
      <w:r w:rsidRPr="00780387">
        <w:rPr>
          <w:bCs/>
          <w:spacing w:val="-3"/>
          <w:sz w:val="24"/>
          <w:szCs w:val="24"/>
        </w:rPr>
        <w:t>Šviesos indikacijai skyduose naudoti tik šviesos diodus;</w:t>
      </w:r>
    </w:p>
    <w:p w14:paraId="5AC88AFD" w14:textId="77777777" w:rsidR="003840E0" w:rsidRPr="00780387" w:rsidRDefault="003840E0" w:rsidP="002A7EB7">
      <w:pPr>
        <w:widowControl/>
        <w:numPr>
          <w:ilvl w:val="0"/>
          <w:numId w:val="33"/>
        </w:numPr>
        <w:autoSpaceDE/>
        <w:autoSpaceDN/>
        <w:adjustRightInd/>
        <w:spacing w:line="276" w:lineRule="auto"/>
        <w:ind w:right="22"/>
        <w:jc w:val="both"/>
        <w:rPr>
          <w:bCs/>
          <w:spacing w:val="-3"/>
          <w:sz w:val="24"/>
          <w:szCs w:val="24"/>
        </w:rPr>
      </w:pPr>
      <w:r w:rsidRPr="00780387">
        <w:rPr>
          <w:bCs/>
          <w:spacing w:val="-3"/>
          <w:sz w:val="24"/>
          <w:szCs w:val="24"/>
        </w:rPr>
        <w:t>Įžeminimo kontūrui naudoti variuotus ar cinkuotus strypus;</w:t>
      </w:r>
    </w:p>
    <w:p w14:paraId="5A88FF73" w14:textId="77777777" w:rsidR="003840E0" w:rsidRPr="00780387" w:rsidRDefault="003840E0" w:rsidP="002A7EB7">
      <w:pPr>
        <w:widowControl/>
        <w:numPr>
          <w:ilvl w:val="0"/>
          <w:numId w:val="33"/>
        </w:numPr>
        <w:autoSpaceDE/>
        <w:autoSpaceDN/>
        <w:adjustRightInd/>
        <w:spacing w:line="276" w:lineRule="auto"/>
        <w:ind w:right="22"/>
        <w:jc w:val="both"/>
        <w:rPr>
          <w:bCs/>
          <w:spacing w:val="-3"/>
          <w:sz w:val="24"/>
          <w:szCs w:val="24"/>
        </w:rPr>
      </w:pPr>
      <w:r w:rsidRPr="00780387">
        <w:rPr>
          <w:bCs/>
          <w:spacing w:val="-3"/>
          <w:sz w:val="24"/>
          <w:szCs w:val="24"/>
        </w:rPr>
        <w:t>Įrengti siurblių valdymo spintos apšvietimą;</w:t>
      </w:r>
    </w:p>
    <w:p w14:paraId="54BCBC10" w14:textId="77777777" w:rsidR="003840E0" w:rsidRPr="00780387" w:rsidRDefault="003840E0" w:rsidP="002A7EB7">
      <w:pPr>
        <w:widowControl/>
        <w:numPr>
          <w:ilvl w:val="0"/>
          <w:numId w:val="33"/>
        </w:numPr>
        <w:autoSpaceDE/>
        <w:autoSpaceDN/>
        <w:adjustRightInd/>
        <w:spacing w:line="276" w:lineRule="auto"/>
        <w:ind w:right="22"/>
        <w:jc w:val="both"/>
        <w:rPr>
          <w:bCs/>
          <w:spacing w:val="-3"/>
          <w:sz w:val="24"/>
          <w:szCs w:val="24"/>
        </w:rPr>
      </w:pPr>
      <w:r w:rsidRPr="00780387">
        <w:rPr>
          <w:bCs/>
          <w:spacing w:val="-3"/>
          <w:sz w:val="24"/>
          <w:szCs w:val="24"/>
        </w:rPr>
        <w:t>Darbo laiko apskaitą (mechaninę) įrengti ir esant lėtam siurblių variklių paleidimui;</w:t>
      </w:r>
    </w:p>
    <w:p w14:paraId="6787911F" w14:textId="65AEAE8D" w:rsidR="003840E0" w:rsidRPr="00780387" w:rsidRDefault="003840E0" w:rsidP="002A7EB7">
      <w:pPr>
        <w:widowControl/>
        <w:numPr>
          <w:ilvl w:val="0"/>
          <w:numId w:val="33"/>
        </w:numPr>
        <w:autoSpaceDE/>
        <w:autoSpaceDN/>
        <w:adjustRightInd/>
        <w:spacing w:line="276" w:lineRule="auto"/>
        <w:ind w:right="22"/>
        <w:jc w:val="both"/>
        <w:rPr>
          <w:bCs/>
          <w:spacing w:val="-3"/>
          <w:sz w:val="24"/>
          <w:szCs w:val="24"/>
        </w:rPr>
      </w:pPr>
      <w:r w:rsidRPr="00780387">
        <w:rPr>
          <w:bCs/>
          <w:spacing w:val="-3"/>
          <w:sz w:val="24"/>
          <w:szCs w:val="24"/>
        </w:rPr>
        <w:lastRenderedPageBreak/>
        <w:t>Siurblinės technologinės dalies valdymas, duomenų nuskaitymas ir darbo parametrų kontrolė turi būti prijungti prie bendros veikiančios bendrovės</w:t>
      </w:r>
      <w:r w:rsidR="00B23C58">
        <w:rPr>
          <w:bCs/>
          <w:spacing w:val="-3"/>
          <w:sz w:val="24"/>
          <w:szCs w:val="24"/>
        </w:rPr>
        <w:t xml:space="preserve"> SCADA</w:t>
      </w:r>
      <w:r w:rsidRPr="00780387">
        <w:rPr>
          <w:bCs/>
          <w:spacing w:val="-3"/>
          <w:sz w:val="24"/>
          <w:szCs w:val="24"/>
        </w:rPr>
        <w:t xml:space="preserve"> sistemos;</w:t>
      </w:r>
    </w:p>
    <w:p w14:paraId="56D72DE6" w14:textId="77777777" w:rsidR="003840E0" w:rsidRPr="00780387" w:rsidRDefault="003840E0" w:rsidP="002A7EB7">
      <w:pPr>
        <w:widowControl/>
        <w:numPr>
          <w:ilvl w:val="0"/>
          <w:numId w:val="33"/>
        </w:numPr>
        <w:autoSpaceDE/>
        <w:autoSpaceDN/>
        <w:adjustRightInd/>
        <w:spacing w:line="276" w:lineRule="auto"/>
        <w:ind w:right="22"/>
        <w:jc w:val="both"/>
        <w:rPr>
          <w:bCs/>
          <w:spacing w:val="-3"/>
          <w:sz w:val="24"/>
          <w:szCs w:val="24"/>
        </w:rPr>
      </w:pPr>
      <w:r w:rsidRPr="00780387">
        <w:rPr>
          <w:bCs/>
          <w:spacing w:val="-3"/>
          <w:sz w:val="24"/>
          <w:szCs w:val="24"/>
        </w:rPr>
        <w:t>Siurblinė turi likti funkcionali, esant ir neveikiančiam siurblinės valdikliui;</w:t>
      </w:r>
    </w:p>
    <w:p w14:paraId="1808B004" w14:textId="77777777" w:rsidR="003840E0" w:rsidRPr="00780387" w:rsidRDefault="003840E0" w:rsidP="002A7EB7">
      <w:pPr>
        <w:widowControl/>
        <w:numPr>
          <w:ilvl w:val="0"/>
          <w:numId w:val="33"/>
        </w:numPr>
        <w:autoSpaceDE/>
        <w:autoSpaceDN/>
        <w:adjustRightInd/>
        <w:spacing w:line="276" w:lineRule="auto"/>
        <w:ind w:right="22"/>
        <w:jc w:val="both"/>
        <w:rPr>
          <w:bCs/>
          <w:spacing w:val="-3"/>
          <w:sz w:val="24"/>
          <w:szCs w:val="24"/>
        </w:rPr>
      </w:pPr>
      <w:r w:rsidRPr="00780387">
        <w:rPr>
          <w:bCs/>
          <w:spacing w:val="-3"/>
          <w:sz w:val="24"/>
          <w:szCs w:val="24"/>
        </w:rPr>
        <w:t xml:space="preserve">Valdymo spintų apačia turi būti pakelta ne mažiau kaip 20 cm nuo </w:t>
      </w:r>
      <w:proofErr w:type="spellStart"/>
      <w:r w:rsidRPr="00780387">
        <w:rPr>
          <w:bCs/>
          <w:spacing w:val="-3"/>
          <w:sz w:val="24"/>
          <w:szCs w:val="24"/>
        </w:rPr>
        <w:t>planiruojamo</w:t>
      </w:r>
      <w:proofErr w:type="spellEnd"/>
      <w:r w:rsidRPr="00780387">
        <w:rPr>
          <w:bCs/>
          <w:spacing w:val="-3"/>
          <w:sz w:val="24"/>
          <w:szCs w:val="24"/>
        </w:rPr>
        <w:t xml:space="preserve"> žemės paviršiaus; </w:t>
      </w:r>
    </w:p>
    <w:p w14:paraId="20554CAB" w14:textId="3666FA5D" w:rsidR="003840E0" w:rsidRPr="00780387" w:rsidRDefault="003840E0" w:rsidP="002A7EB7">
      <w:pPr>
        <w:widowControl/>
        <w:numPr>
          <w:ilvl w:val="0"/>
          <w:numId w:val="33"/>
        </w:numPr>
        <w:autoSpaceDE/>
        <w:autoSpaceDN/>
        <w:adjustRightInd/>
        <w:spacing w:line="276" w:lineRule="auto"/>
        <w:ind w:right="22"/>
        <w:jc w:val="both"/>
        <w:rPr>
          <w:bCs/>
          <w:spacing w:val="-3"/>
          <w:sz w:val="24"/>
          <w:szCs w:val="24"/>
        </w:rPr>
      </w:pPr>
      <w:r w:rsidRPr="00780387">
        <w:rPr>
          <w:bCs/>
          <w:spacing w:val="-3"/>
          <w:sz w:val="24"/>
          <w:szCs w:val="24"/>
        </w:rPr>
        <w:t>Kabelių išvadai iš siurblinės į valdymo skydą turi būti orientuoti link valdymo skydo ir įrengti taip, kad būtu galima saugiai prie jų prieiti;</w:t>
      </w:r>
    </w:p>
    <w:p w14:paraId="036AECFA" w14:textId="4909646D" w:rsidR="003840E0" w:rsidRPr="00780387" w:rsidRDefault="00F931DC" w:rsidP="002A7EB7">
      <w:pPr>
        <w:widowControl/>
        <w:numPr>
          <w:ilvl w:val="0"/>
          <w:numId w:val="33"/>
        </w:numPr>
        <w:autoSpaceDE/>
        <w:autoSpaceDN/>
        <w:adjustRightInd/>
        <w:spacing w:line="276" w:lineRule="auto"/>
        <w:ind w:right="22"/>
        <w:jc w:val="both"/>
        <w:rPr>
          <w:bCs/>
          <w:spacing w:val="-3"/>
          <w:sz w:val="24"/>
          <w:szCs w:val="24"/>
        </w:rPr>
      </w:pPr>
      <w:r w:rsidRPr="00780387">
        <w:rPr>
          <w:bCs/>
          <w:spacing w:val="-3"/>
          <w:sz w:val="24"/>
          <w:szCs w:val="24"/>
        </w:rPr>
        <w:t>Pateikti sumontuoto</w:t>
      </w:r>
      <w:r w:rsidR="003840E0" w:rsidRPr="00780387">
        <w:rPr>
          <w:bCs/>
          <w:spacing w:val="-3"/>
          <w:sz w:val="24"/>
          <w:szCs w:val="24"/>
        </w:rPr>
        <w:t>s aparatūros pasus lietuvių kalba.</w:t>
      </w:r>
    </w:p>
    <w:p w14:paraId="141E9279" w14:textId="2C426279" w:rsidR="00011E30" w:rsidRPr="00780387" w:rsidRDefault="00011E30" w:rsidP="007D4F8E">
      <w:pPr>
        <w:widowControl/>
        <w:autoSpaceDE/>
        <w:autoSpaceDN/>
        <w:adjustRightInd/>
        <w:spacing w:line="276" w:lineRule="auto"/>
        <w:rPr>
          <w:sz w:val="24"/>
          <w:szCs w:val="24"/>
        </w:rPr>
      </w:pPr>
      <w:r w:rsidRPr="00780387">
        <w:rPr>
          <w:sz w:val="24"/>
          <w:szCs w:val="24"/>
        </w:rPr>
        <w:br w:type="page"/>
      </w:r>
    </w:p>
    <w:p w14:paraId="247170F6" w14:textId="5D7F7D33" w:rsidR="00011E30" w:rsidRPr="00780387" w:rsidRDefault="004E4AFD" w:rsidP="002A7EB7">
      <w:pPr>
        <w:pStyle w:val="Antrat1"/>
        <w:numPr>
          <w:ilvl w:val="0"/>
          <w:numId w:val="13"/>
        </w:numPr>
        <w:tabs>
          <w:tab w:val="clear" w:pos="1358"/>
          <w:tab w:val="num" w:pos="0"/>
          <w:tab w:val="num" w:pos="840"/>
        </w:tabs>
        <w:spacing w:line="276" w:lineRule="auto"/>
        <w:ind w:left="840" w:hanging="840"/>
        <w:jc w:val="center"/>
        <w:rPr>
          <w:szCs w:val="28"/>
        </w:rPr>
      </w:pPr>
      <w:bookmarkStart w:id="337" w:name="_Toc452363317"/>
      <w:bookmarkStart w:id="338" w:name="_Toc134433822"/>
      <w:bookmarkStart w:id="339" w:name="_Toc216707613"/>
      <w:r w:rsidRPr="00780387">
        <w:rPr>
          <w:szCs w:val="28"/>
        </w:rPr>
        <w:lastRenderedPageBreak/>
        <w:t>BUITINIŲ NUOTEKŲ SIURBLINIŲ AUTOMATIKA, PROCESO VALDYMAS IR DUOMENŲ PERDAVIMAS</w:t>
      </w:r>
      <w:bookmarkEnd w:id="337"/>
      <w:bookmarkEnd w:id="338"/>
      <w:bookmarkEnd w:id="339"/>
    </w:p>
    <w:p w14:paraId="2F075453" w14:textId="77777777" w:rsidR="00011E30" w:rsidRPr="00780387" w:rsidRDefault="00011E30" w:rsidP="00011E30">
      <w:pPr>
        <w:ind w:right="22"/>
        <w:jc w:val="both"/>
      </w:pPr>
    </w:p>
    <w:p w14:paraId="473ACE84" w14:textId="7C60256C" w:rsidR="00011E30" w:rsidRPr="00780387" w:rsidRDefault="00011E30" w:rsidP="004E4AFD">
      <w:pPr>
        <w:pStyle w:val="Antrat2"/>
        <w:tabs>
          <w:tab w:val="clear" w:pos="1569"/>
          <w:tab w:val="num" w:pos="993"/>
        </w:tabs>
        <w:ind w:left="1418" w:hanging="1418"/>
        <w:rPr>
          <w:szCs w:val="24"/>
        </w:rPr>
      </w:pPr>
      <w:r w:rsidRPr="00780387">
        <w:rPr>
          <w:szCs w:val="24"/>
        </w:rPr>
        <w:t xml:space="preserve"> </w:t>
      </w:r>
      <w:bookmarkStart w:id="340" w:name="_Toc452363318"/>
      <w:bookmarkStart w:id="341" w:name="_Toc134433823"/>
      <w:bookmarkStart w:id="342" w:name="_Toc216707614"/>
      <w:r w:rsidRPr="00780387">
        <w:rPr>
          <w:szCs w:val="24"/>
        </w:rPr>
        <w:t>Bendroji dalis</w:t>
      </w:r>
      <w:bookmarkEnd w:id="340"/>
      <w:bookmarkEnd w:id="341"/>
      <w:bookmarkEnd w:id="342"/>
    </w:p>
    <w:p w14:paraId="5783B489" w14:textId="07068DF6" w:rsidR="00011E30" w:rsidRPr="00780387" w:rsidRDefault="00011E30" w:rsidP="004E4AFD">
      <w:pPr>
        <w:tabs>
          <w:tab w:val="left" w:pos="576"/>
        </w:tabs>
        <w:spacing w:line="276" w:lineRule="auto"/>
        <w:ind w:right="22" w:firstLine="567"/>
        <w:jc w:val="both"/>
        <w:rPr>
          <w:bCs/>
          <w:spacing w:val="-3"/>
          <w:sz w:val="24"/>
          <w:szCs w:val="24"/>
        </w:rPr>
      </w:pPr>
      <w:r w:rsidRPr="00780387">
        <w:rPr>
          <w:bCs/>
          <w:sz w:val="24"/>
          <w:szCs w:val="24"/>
        </w:rPr>
        <w:t xml:space="preserve">Ši bendroji specifikacija nustato minimalius projektavimo, atlikimo ir medžiagų standartus, būtinus proceso automatizacijos ir vizualizacijos darbams, įrengimams ir medžiagoms. Kai techninėse specifikacijose reikalaujama, kad medžiagos, įrengimas, darbai ir kt. būtų geresnės kokybės, nei reikalauja taisyklės ir normos, reikia laikytis techninių specifikacijų reikalavimų. Visi įrengimai turi būti patiekiami su pilna dokumentacija, </w:t>
      </w:r>
      <w:proofErr w:type="spellStart"/>
      <w:r w:rsidRPr="00780387">
        <w:rPr>
          <w:bCs/>
          <w:sz w:val="24"/>
          <w:szCs w:val="24"/>
        </w:rPr>
        <w:t>t.y</w:t>
      </w:r>
      <w:proofErr w:type="spellEnd"/>
      <w:r w:rsidRPr="00780387">
        <w:rPr>
          <w:bCs/>
          <w:sz w:val="24"/>
          <w:szCs w:val="24"/>
        </w:rPr>
        <w:t xml:space="preserve">.: kokybės atitikties sertifikatai, įrengimų techniniai aprašymai, montavimo ir eksploatacijos instrukcijos, principinės ir prijungimo schemos, programinė įranga su </w:t>
      </w:r>
      <w:proofErr w:type="spellStart"/>
      <w:r w:rsidRPr="00780387">
        <w:rPr>
          <w:bCs/>
          <w:sz w:val="24"/>
          <w:szCs w:val="24"/>
        </w:rPr>
        <w:t>licenzijomis</w:t>
      </w:r>
      <w:proofErr w:type="spellEnd"/>
      <w:r w:rsidRPr="00780387">
        <w:rPr>
          <w:bCs/>
          <w:sz w:val="24"/>
          <w:szCs w:val="24"/>
        </w:rPr>
        <w:t xml:space="preserve"> (loginių įrenginių konfigūravimui, eksploatacijai, diagnostikai bei vizualizacijai) bei aprašymais ir vartotojo vadovais ir t.t. </w:t>
      </w:r>
      <w:r w:rsidRPr="00780387">
        <w:rPr>
          <w:bCs/>
          <w:spacing w:val="-3"/>
          <w:sz w:val="24"/>
          <w:szCs w:val="24"/>
        </w:rPr>
        <w:t xml:space="preserve">Visa įranga turi būti patikrinta ir išbandyta gamykloje. </w:t>
      </w:r>
      <w:r w:rsidR="00F91E96">
        <w:rPr>
          <w:bCs/>
          <w:spacing w:val="-3"/>
          <w:sz w:val="24"/>
          <w:szCs w:val="24"/>
        </w:rPr>
        <w:t>Tą pačią funkciją atliekantys</w:t>
      </w:r>
      <w:r w:rsidR="00F91E96" w:rsidRPr="004E4AFD">
        <w:rPr>
          <w:bCs/>
          <w:spacing w:val="-3"/>
          <w:sz w:val="24"/>
          <w:szCs w:val="24"/>
        </w:rPr>
        <w:t xml:space="preserve"> prietaisai </w:t>
      </w:r>
      <w:r w:rsidR="00F91E96">
        <w:rPr>
          <w:bCs/>
          <w:spacing w:val="-3"/>
          <w:sz w:val="24"/>
          <w:szCs w:val="24"/>
        </w:rPr>
        <w:t>pageidaujama, kad būtų vieno</w:t>
      </w:r>
      <w:r w:rsidR="00F91E96" w:rsidRPr="004E4AFD">
        <w:rPr>
          <w:bCs/>
          <w:spacing w:val="-3"/>
          <w:sz w:val="24"/>
          <w:szCs w:val="24"/>
        </w:rPr>
        <w:t xml:space="preserve"> gamintojo, kad būtų sumažintas atsarginių dalių kiekis. Rangovui siūlant skirtingų gamintojų įrangą ir medžiagas, turi pateikti užtikrinimo garantiją, kad bus užtikrintas vieningas sistemos stabilumas</w:t>
      </w:r>
      <w:r w:rsidRPr="00780387">
        <w:rPr>
          <w:bCs/>
          <w:spacing w:val="-3"/>
          <w:sz w:val="24"/>
          <w:szCs w:val="24"/>
        </w:rPr>
        <w:t xml:space="preserve">. </w:t>
      </w:r>
    </w:p>
    <w:p w14:paraId="72B1E2FA" w14:textId="77777777" w:rsidR="00011E30" w:rsidRPr="00780387" w:rsidRDefault="00011E30" w:rsidP="004E4AFD">
      <w:pPr>
        <w:tabs>
          <w:tab w:val="left" w:pos="576"/>
        </w:tabs>
        <w:spacing w:line="276" w:lineRule="auto"/>
        <w:ind w:right="22" w:firstLine="567"/>
        <w:jc w:val="both"/>
        <w:rPr>
          <w:bCs/>
          <w:spacing w:val="-3"/>
          <w:sz w:val="24"/>
          <w:szCs w:val="24"/>
        </w:rPr>
      </w:pPr>
    </w:p>
    <w:p w14:paraId="2D5D90A6" w14:textId="505AE0DE" w:rsidR="00011E30" w:rsidRPr="00780387" w:rsidRDefault="00011E30" w:rsidP="002A7EB7">
      <w:pPr>
        <w:pStyle w:val="Antrat3"/>
        <w:numPr>
          <w:ilvl w:val="2"/>
          <w:numId w:val="13"/>
        </w:numPr>
        <w:spacing w:before="0" w:line="276" w:lineRule="auto"/>
        <w:rPr>
          <w:i/>
          <w:caps/>
          <w:color w:val="auto"/>
          <w:szCs w:val="24"/>
        </w:rPr>
      </w:pPr>
      <w:bookmarkStart w:id="343" w:name="_Toc231974185"/>
      <w:bookmarkStart w:id="344" w:name="_Toc452363320"/>
      <w:bookmarkStart w:id="345" w:name="_Toc134433824"/>
      <w:bookmarkStart w:id="346" w:name="_Toc216707615"/>
      <w:r w:rsidRPr="00780387">
        <w:rPr>
          <w:color w:val="auto"/>
          <w:szCs w:val="24"/>
        </w:rPr>
        <w:t>Standartai, taisyklės ir normos</w:t>
      </w:r>
      <w:bookmarkEnd w:id="343"/>
      <w:bookmarkEnd w:id="344"/>
      <w:bookmarkEnd w:id="345"/>
      <w:bookmarkEnd w:id="346"/>
    </w:p>
    <w:p w14:paraId="327C86E0" w14:textId="7CAF8004" w:rsidR="00011E30" w:rsidRPr="00780387" w:rsidRDefault="00011E30" w:rsidP="004E4AFD">
      <w:pPr>
        <w:tabs>
          <w:tab w:val="left" w:pos="576"/>
        </w:tabs>
        <w:spacing w:line="276" w:lineRule="auto"/>
        <w:ind w:left="142" w:right="22" w:firstLine="425"/>
        <w:jc w:val="both"/>
        <w:rPr>
          <w:bCs/>
          <w:sz w:val="24"/>
          <w:szCs w:val="24"/>
        </w:rPr>
      </w:pPr>
      <w:r w:rsidRPr="00780387">
        <w:rPr>
          <w:sz w:val="24"/>
          <w:szCs w:val="24"/>
        </w:rPr>
        <w:t xml:space="preserve">Sistemos įranga turi atitikti valdymo sistemų projektavimo ir tarpusavio sąveikos </w:t>
      </w:r>
      <w:r w:rsidR="00FC2C49" w:rsidRPr="00FC2C49">
        <w:rPr>
          <w:sz w:val="24"/>
          <w:szCs w:val="24"/>
        </w:rPr>
        <w:t>IEC</w:t>
      </w:r>
      <w:r w:rsidR="00FC2C49">
        <w:rPr>
          <w:sz w:val="24"/>
          <w:szCs w:val="24"/>
        </w:rPr>
        <w:t xml:space="preserve"> </w:t>
      </w:r>
      <w:r w:rsidR="00FC2C49" w:rsidRPr="00FC2C49">
        <w:rPr>
          <w:sz w:val="24"/>
          <w:szCs w:val="24"/>
        </w:rPr>
        <w:t>61131</w:t>
      </w:r>
      <w:r w:rsidR="00FC2C49">
        <w:rPr>
          <w:sz w:val="24"/>
          <w:szCs w:val="24"/>
        </w:rPr>
        <w:t xml:space="preserve"> </w:t>
      </w:r>
      <w:r w:rsidR="000E0F1B" w:rsidRPr="00780387">
        <w:rPr>
          <w:sz w:val="24"/>
          <w:szCs w:val="24"/>
        </w:rPr>
        <w:t xml:space="preserve">ar lygiaverčio </w:t>
      </w:r>
      <w:r w:rsidRPr="00780387">
        <w:rPr>
          <w:sz w:val="24"/>
          <w:szCs w:val="24"/>
        </w:rPr>
        <w:t xml:space="preserve">standarto reikalavimus. Sistemos įrenginiai turi būti pritaikyti dirbti su IEC 61158 </w:t>
      </w:r>
      <w:r w:rsidR="000E0F1B" w:rsidRPr="00780387">
        <w:rPr>
          <w:sz w:val="24"/>
          <w:szCs w:val="24"/>
        </w:rPr>
        <w:t xml:space="preserve">ar lygiaverčio </w:t>
      </w:r>
      <w:r w:rsidRPr="00780387">
        <w:rPr>
          <w:sz w:val="24"/>
          <w:szCs w:val="24"/>
        </w:rPr>
        <w:t xml:space="preserve">standarto reikalavimus tenkinančia komunikacine informacine sistema. </w:t>
      </w:r>
      <w:r w:rsidRPr="00780387">
        <w:rPr>
          <w:bCs/>
          <w:sz w:val="24"/>
          <w:szCs w:val="24"/>
        </w:rPr>
        <w:t xml:space="preserve">Atliekant darbus, turi būti vadovaujamasi </w:t>
      </w:r>
      <w:r w:rsidRPr="00780387">
        <w:rPr>
          <w:sz w:val="24"/>
          <w:szCs w:val="24"/>
        </w:rPr>
        <w:t>galiojančiomis STR, RSN, EĮĮ</w:t>
      </w:r>
      <w:r w:rsidR="008E62AE" w:rsidRPr="00780387">
        <w:rPr>
          <w:sz w:val="24"/>
          <w:szCs w:val="24"/>
        </w:rPr>
        <w:t>B</w:t>
      </w:r>
      <w:r w:rsidRPr="00780387">
        <w:rPr>
          <w:sz w:val="24"/>
          <w:szCs w:val="24"/>
        </w:rPr>
        <w:t>T, higienos ir sanitarinėmis normomis bei priešgaisrinės ir darbo saugos taisyklėmis, taip pat t</w:t>
      </w:r>
      <w:r w:rsidRPr="00780387">
        <w:rPr>
          <w:bCs/>
          <w:sz w:val="24"/>
          <w:szCs w:val="24"/>
        </w:rPr>
        <w:t>arptautinės elektrotechnikos komisijos (IEC) taisyklėmis kai jos neprieštarauja EĮĮ</w:t>
      </w:r>
      <w:r w:rsidR="008E62AE" w:rsidRPr="00780387">
        <w:rPr>
          <w:bCs/>
          <w:sz w:val="24"/>
          <w:szCs w:val="24"/>
        </w:rPr>
        <w:t>B</w:t>
      </w:r>
      <w:r w:rsidRPr="00780387">
        <w:rPr>
          <w:bCs/>
          <w:sz w:val="24"/>
          <w:szCs w:val="24"/>
        </w:rPr>
        <w:t xml:space="preserve">T. </w:t>
      </w:r>
      <w:r w:rsidR="00F91E96">
        <w:rPr>
          <w:bCs/>
          <w:sz w:val="24"/>
          <w:szCs w:val="24"/>
        </w:rPr>
        <w:t>N</w:t>
      </w:r>
      <w:r w:rsidRPr="00780387">
        <w:rPr>
          <w:sz w:val="24"/>
          <w:szCs w:val="24"/>
        </w:rPr>
        <w:t xml:space="preserve">audojamos medžiagos ir tiekiami įrengimai turi būti sertifikuoti ir atitikti Lietuvoje galiojančioms kokybės bei saugumo normoms. </w:t>
      </w:r>
    </w:p>
    <w:p w14:paraId="6E4F03A2" w14:textId="77777777" w:rsidR="00011E30" w:rsidRPr="00780387" w:rsidRDefault="00011E30" w:rsidP="002A7EB7">
      <w:pPr>
        <w:widowControl/>
        <w:numPr>
          <w:ilvl w:val="1"/>
          <w:numId w:val="32"/>
        </w:numPr>
        <w:tabs>
          <w:tab w:val="left" w:pos="576"/>
          <w:tab w:val="num" w:pos="900"/>
        </w:tabs>
        <w:autoSpaceDE/>
        <w:autoSpaceDN/>
        <w:adjustRightInd/>
        <w:spacing w:line="276" w:lineRule="auto"/>
        <w:ind w:right="22"/>
        <w:jc w:val="both"/>
        <w:rPr>
          <w:b/>
          <w:bCs/>
          <w:sz w:val="24"/>
          <w:szCs w:val="24"/>
        </w:rPr>
      </w:pPr>
    </w:p>
    <w:p w14:paraId="684B49E5" w14:textId="37845AED" w:rsidR="00011E30" w:rsidRPr="00780387" w:rsidRDefault="00011E30" w:rsidP="002A7EB7">
      <w:pPr>
        <w:pStyle w:val="Antrat3"/>
        <w:numPr>
          <w:ilvl w:val="2"/>
          <w:numId w:val="13"/>
        </w:numPr>
        <w:spacing w:before="0" w:line="276" w:lineRule="auto"/>
        <w:ind w:left="1797"/>
        <w:rPr>
          <w:color w:val="auto"/>
          <w:szCs w:val="24"/>
        </w:rPr>
      </w:pPr>
      <w:bookmarkStart w:id="347" w:name="_Toc452363321"/>
      <w:bookmarkStart w:id="348" w:name="_Toc134433825"/>
      <w:bookmarkStart w:id="349" w:name="_Toc216707616"/>
      <w:r w:rsidRPr="00780387">
        <w:rPr>
          <w:color w:val="auto"/>
          <w:szCs w:val="24"/>
        </w:rPr>
        <w:t>Darbo dokumentacija</w:t>
      </w:r>
      <w:bookmarkEnd w:id="347"/>
      <w:bookmarkEnd w:id="348"/>
      <w:bookmarkEnd w:id="349"/>
    </w:p>
    <w:p w14:paraId="6FEC3704" w14:textId="77777777" w:rsidR="00011E30" w:rsidRPr="00780387" w:rsidRDefault="00011E30" w:rsidP="004E4AFD">
      <w:pPr>
        <w:tabs>
          <w:tab w:val="left" w:pos="576"/>
        </w:tabs>
        <w:spacing w:line="276" w:lineRule="auto"/>
        <w:ind w:right="22" w:firstLine="567"/>
        <w:jc w:val="both"/>
        <w:rPr>
          <w:bCs/>
          <w:sz w:val="24"/>
          <w:szCs w:val="24"/>
        </w:rPr>
      </w:pPr>
      <w:r w:rsidRPr="00780387">
        <w:rPr>
          <w:bCs/>
          <w:sz w:val="24"/>
          <w:szCs w:val="24"/>
        </w:rPr>
        <w:t xml:space="preserve">Rangovo dokumentacijoje turi būti visi brėžiniai reikalingi įrengimų montažui ir eksploatacijai, </w:t>
      </w:r>
      <w:proofErr w:type="spellStart"/>
      <w:r w:rsidRPr="00780387">
        <w:rPr>
          <w:bCs/>
          <w:sz w:val="24"/>
          <w:szCs w:val="24"/>
        </w:rPr>
        <w:t>t.y</w:t>
      </w:r>
      <w:proofErr w:type="spellEnd"/>
      <w:r w:rsidRPr="00780387">
        <w:rPr>
          <w:bCs/>
          <w:sz w:val="24"/>
          <w:szCs w:val="24"/>
        </w:rPr>
        <w:t xml:space="preserve">.: įrengimų išdėstymo ir kabelinių linijų planai, įrengimų sujungimų principinės schemos, programuojamų įrengimų konfigūravimo schemos, visų signalų ir kintamųjų sąrašai ir t.t.. Brėžiniuose turi būti aiškiai sužymėti visi įrenginiai, kabeliai, laidai ir gnybtai bei jų </w:t>
      </w:r>
      <w:proofErr w:type="spellStart"/>
      <w:r w:rsidRPr="00780387">
        <w:rPr>
          <w:bCs/>
          <w:sz w:val="24"/>
          <w:szCs w:val="24"/>
        </w:rPr>
        <w:t>tech</w:t>
      </w:r>
      <w:proofErr w:type="spellEnd"/>
      <w:r w:rsidRPr="00780387">
        <w:rPr>
          <w:bCs/>
          <w:sz w:val="24"/>
          <w:szCs w:val="24"/>
        </w:rPr>
        <w:t xml:space="preserve">. charakteristikos. </w:t>
      </w:r>
    </w:p>
    <w:p w14:paraId="54078F1C" w14:textId="77777777" w:rsidR="00011E30" w:rsidRPr="00780387" w:rsidRDefault="00011E30" w:rsidP="004E4AFD">
      <w:pPr>
        <w:tabs>
          <w:tab w:val="left" w:pos="576"/>
        </w:tabs>
        <w:spacing w:line="276" w:lineRule="auto"/>
        <w:ind w:right="22" w:firstLine="567"/>
        <w:jc w:val="both"/>
        <w:rPr>
          <w:bCs/>
          <w:sz w:val="24"/>
          <w:szCs w:val="24"/>
        </w:rPr>
      </w:pPr>
    </w:p>
    <w:p w14:paraId="410A0C59" w14:textId="2A731BFD" w:rsidR="00011E30" w:rsidRPr="00780387" w:rsidRDefault="00011E30" w:rsidP="004E4AFD">
      <w:pPr>
        <w:pStyle w:val="Antrat2"/>
        <w:tabs>
          <w:tab w:val="clear" w:pos="1569"/>
          <w:tab w:val="num" w:pos="993"/>
        </w:tabs>
        <w:ind w:left="1418" w:hanging="1418"/>
        <w:rPr>
          <w:szCs w:val="24"/>
        </w:rPr>
      </w:pPr>
      <w:bookmarkStart w:id="350" w:name="_Toc452363322"/>
      <w:bookmarkStart w:id="351" w:name="_Toc134433826"/>
      <w:bookmarkStart w:id="352" w:name="_Toc216707617"/>
      <w:r w:rsidRPr="00780387">
        <w:rPr>
          <w:szCs w:val="24"/>
        </w:rPr>
        <w:t>Automatinė valdymo ir kontrolės sistema (AVS)</w:t>
      </w:r>
      <w:bookmarkEnd w:id="350"/>
      <w:bookmarkEnd w:id="351"/>
      <w:bookmarkEnd w:id="352"/>
    </w:p>
    <w:p w14:paraId="47259DC4" w14:textId="136E77CB" w:rsidR="00011E30" w:rsidRPr="00780387" w:rsidRDefault="00D565A7" w:rsidP="004E4AFD">
      <w:pPr>
        <w:pStyle w:val="HTMLiankstoformatuotas"/>
        <w:tabs>
          <w:tab w:val="clear" w:pos="916"/>
          <w:tab w:val="left" w:pos="567"/>
        </w:tabs>
        <w:spacing w:line="276" w:lineRule="auto"/>
        <w:jc w:val="both"/>
        <w:rPr>
          <w:rFonts w:ascii="Times New Roman" w:hAnsi="Times New Roman" w:cs="Times New Roman"/>
          <w:bCs/>
          <w:sz w:val="24"/>
          <w:szCs w:val="24"/>
          <w:lang w:val="lt-LT"/>
        </w:rPr>
      </w:pPr>
      <w:r w:rsidRPr="00780387">
        <w:rPr>
          <w:rFonts w:ascii="Times New Roman" w:hAnsi="Times New Roman" w:cs="Times New Roman"/>
          <w:bCs/>
          <w:sz w:val="24"/>
          <w:szCs w:val="24"/>
          <w:lang w:val="lt-LT"/>
        </w:rPr>
        <w:tab/>
      </w:r>
      <w:r w:rsidR="007D4F8E" w:rsidRPr="00780387">
        <w:rPr>
          <w:rFonts w:ascii="Times New Roman" w:hAnsi="Times New Roman" w:cs="Times New Roman"/>
          <w:bCs/>
          <w:sz w:val="24"/>
          <w:szCs w:val="24"/>
          <w:lang w:val="lt-LT"/>
        </w:rPr>
        <w:t xml:space="preserve">Rangovas naujas siurblines turės prijungti prie esamos buitinių nuotekų siurblinių valdymo sistemos. </w:t>
      </w:r>
      <w:r w:rsidR="00B01C56" w:rsidRPr="00780387">
        <w:rPr>
          <w:rFonts w:ascii="Times New Roman" w:hAnsi="Times New Roman" w:cs="Times New Roman"/>
          <w:bCs/>
          <w:sz w:val="24"/>
          <w:szCs w:val="24"/>
          <w:lang w:val="lt-LT"/>
        </w:rPr>
        <w:t>UAB „</w:t>
      </w:r>
      <w:r w:rsidR="00F91E96">
        <w:rPr>
          <w:rFonts w:ascii="Times New Roman" w:hAnsi="Times New Roman" w:cs="Times New Roman"/>
          <w:bCs/>
          <w:sz w:val="24"/>
          <w:szCs w:val="24"/>
          <w:lang w:val="lt-LT"/>
        </w:rPr>
        <w:t>Širvintų</w:t>
      </w:r>
      <w:r w:rsidR="00B01C56" w:rsidRPr="00780387">
        <w:rPr>
          <w:rFonts w:ascii="Times New Roman" w:hAnsi="Times New Roman" w:cs="Times New Roman"/>
          <w:bCs/>
          <w:sz w:val="24"/>
          <w:szCs w:val="24"/>
          <w:lang w:val="lt-LT"/>
        </w:rPr>
        <w:t xml:space="preserve"> vandenys“ siurblinių automatizuotam valdymui </w:t>
      </w:r>
      <w:r w:rsidR="00B01C56" w:rsidRPr="004C4D79">
        <w:rPr>
          <w:rFonts w:ascii="Times New Roman" w:hAnsi="Times New Roman" w:cs="Times New Roman"/>
          <w:bCs/>
          <w:sz w:val="24"/>
          <w:szCs w:val="24"/>
          <w:lang w:val="lt-LT"/>
        </w:rPr>
        <w:t xml:space="preserve">naudojama </w:t>
      </w:r>
      <w:proofErr w:type="spellStart"/>
      <w:r w:rsidR="004C4D79" w:rsidRPr="004C4D79">
        <w:rPr>
          <w:rFonts w:ascii="Times New Roman" w:hAnsi="Times New Roman" w:cs="Times New Roman"/>
          <w:bCs/>
          <w:sz w:val="24"/>
          <w:szCs w:val="24"/>
          <w:lang w:val="lt-LT"/>
        </w:rPr>
        <w:t>WinCC</w:t>
      </w:r>
      <w:proofErr w:type="spellEnd"/>
      <w:r w:rsidR="00B01C56" w:rsidRPr="004C4D79">
        <w:rPr>
          <w:rFonts w:ascii="Times New Roman" w:hAnsi="Times New Roman" w:cs="Times New Roman"/>
          <w:bCs/>
          <w:sz w:val="24"/>
          <w:szCs w:val="24"/>
          <w:lang w:val="lt-LT"/>
        </w:rPr>
        <w:t xml:space="preserve"> sistemą (toliau SCADA). Rangovas privalės </w:t>
      </w:r>
      <w:r w:rsidR="00011E30" w:rsidRPr="004C4D79">
        <w:rPr>
          <w:rFonts w:ascii="Times New Roman" w:hAnsi="Times New Roman" w:cs="Times New Roman"/>
          <w:bCs/>
          <w:sz w:val="24"/>
          <w:szCs w:val="24"/>
          <w:lang w:val="lt-LT"/>
        </w:rPr>
        <w:t xml:space="preserve">turėti visas reikiamas aparatūrines bei programines </w:t>
      </w:r>
      <w:r w:rsidR="00011E30" w:rsidRPr="00780387">
        <w:rPr>
          <w:rFonts w:ascii="Times New Roman" w:hAnsi="Times New Roman" w:cs="Times New Roman"/>
          <w:bCs/>
          <w:sz w:val="24"/>
          <w:szCs w:val="24"/>
          <w:lang w:val="lt-LT"/>
        </w:rPr>
        <w:t>priemones naujų objektų prijungimui prie esamos sistemos.</w:t>
      </w:r>
    </w:p>
    <w:p w14:paraId="092252C1" w14:textId="70931276" w:rsidR="00011E30" w:rsidRPr="00780387" w:rsidRDefault="00011E30" w:rsidP="004E4AFD">
      <w:pPr>
        <w:pStyle w:val="HTMLiankstoformatuotas"/>
        <w:tabs>
          <w:tab w:val="clear" w:pos="916"/>
          <w:tab w:val="left" w:pos="567"/>
        </w:tabs>
        <w:spacing w:line="276" w:lineRule="auto"/>
        <w:jc w:val="both"/>
        <w:rPr>
          <w:rFonts w:ascii="Times New Roman" w:hAnsi="Times New Roman" w:cs="Times New Roman"/>
          <w:bCs/>
          <w:sz w:val="24"/>
          <w:szCs w:val="24"/>
          <w:lang w:val="lt-LT"/>
        </w:rPr>
      </w:pPr>
      <w:r w:rsidRPr="00780387">
        <w:rPr>
          <w:rFonts w:ascii="Times New Roman" w:hAnsi="Times New Roman" w:cs="Times New Roman"/>
          <w:bCs/>
          <w:sz w:val="24"/>
          <w:szCs w:val="24"/>
          <w:lang w:val="lt-LT"/>
        </w:rPr>
        <w:tab/>
        <w:t>Tiekėjas turi užtikrinti nepertraukiamą esamos UAB „</w:t>
      </w:r>
      <w:r w:rsidR="00F91E96">
        <w:rPr>
          <w:rFonts w:ascii="Times New Roman" w:hAnsi="Times New Roman" w:cs="Times New Roman"/>
          <w:bCs/>
          <w:sz w:val="24"/>
          <w:szCs w:val="24"/>
          <w:lang w:val="lt-LT"/>
        </w:rPr>
        <w:t>Širvintų</w:t>
      </w:r>
      <w:r w:rsidR="00920C31" w:rsidRPr="00780387">
        <w:rPr>
          <w:rFonts w:ascii="Times New Roman" w:hAnsi="Times New Roman" w:cs="Times New Roman"/>
          <w:bCs/>
          <w:sz w:val="24"/>
          <w:szCs w:val="24"/>
          <w:lang w:val="lt-LT"/>
        </w:rPr>
        <w:t xml:space="preserve"> van</w:t>
      </w:r>
      <w:r w:rsidR="006B1DE0" w:rsidRPr="00780387">
        <w:rPr>
          <w:rFonts w:ascii="Times New Roman" w:hAnsi="Times New Roman" w:cs="Times New Roman"/>
          <w:bCs/>
          <w:sz w:val="24"/>
          <w:szCs w:val="24"/>
          <w:lang w:val="lt-LT"/>
        </w:rPr>
        <w:t>d</w:t>
      </w:r>
      <w:r w:rsidR="00920C31" w:rsidRPr="00780387">
        <w:rPr>
          <w:rFonts w:ascii="Times New Roman" w:hAnsi="Times New Roman" w:cs="Times New Roman"/>
          <w:bCs/>
          <w:sz w:val="24"/>
          <w:szCs w:val="24"/>
          <w:lang w:val="lt-LT"/>
        </w:rPr>
        <w:t>enys</w:t>
      </w:r>
      <w:r w:rsidRPr="00780387">
        <w:rPr>
          <w:rFonts w:ascii="Times New Roman" w:hAnsi="Times New Roman" w:cs="Times New Roman"/>
          <w:bCs/>
          <w:sz w:val="24"/>
          <w:szCs w:val="24"/>
          <w:lang w:val="lt-LT"/>
        </w:rPr>
        <w:t>“ SCADA sistemos darbą naujų objektų diegimo metu. Būtina įvertinti esamos aparatūrinės ir programinės įrangos pajėgumus ir užtikrinti, kad, pabaigus darbus, SCADA sistema dirbtų ne mažesniu našumu, negu iki naujų objektų pajungimo.</w:t>
      </w:r>
    </w:p>
    <w:p w14:paraId="04CD74D5" w14:textId="1E649264" w:rsidR="00011E30" w:rsidRPr="00780387" w:rsidRDefault="00011E30" w:rsidP="004E4AFD">
      <w:pPr>
        <w:tabs>
          <w:tab w:val="left" w:pos="576"/>
        </w:tabs>
        <w:spacing w:line="276" w:lineRule="auto"/>
        <w:ind w:right="22" w:firstLine="567"/>
        <w:jc w:val="both"/>
        <w:rPr>
          <w:sz w:val="24"/>
          <w:szCs w:val="24"/>
        </w:rPr>
      </w:pPr>
      <w:r w:rsidRPr="00780387">
        <w:rPr>
          <w:sz w:val="24"/>
          <w:szCs w:val="24"/>
        </w:rPr>
        <w:t>AVS projektuojama su vienu programuojamu loginiu valdikliu atliekančiu valdymo bei kontrolės funkcijas. Duomenų perdavimas į esamą SCADA, GSM radijo ryšiu</w:t>
      </w:r>
      <w:r w:rsidR="008E62AE" w:rsidRPr="00780387">
        <w:rPr>
          <w:sz w:val="24"/>
          <w:szCs w:val="24"/>
        </w:rPr>
        <w:t>,</w:t>
      </w:r>
      <w:r w:rsidRPr="00780387">
        <w:rPr>
          <w:sz w:val="24"/>
          <w:szCs w:val="24"/>
        </w:rPr>
        <w:t xml:space="preserve"> GPRS remiantis APN (</w:t>
      </w:r>
      <w:proofErr w:type="spellStart"/>
      <w:r w:rsidRPr="00780387">
        <w:rPr>
          <w:sz w:val="24"/>
          <w:szCs w:val="24"/>
        </w:rPr>
        <w:t>access</w:t>
      </w:r>
      <w:proofErr w:type="spellEnd"/>
      <w:r w:rsidRPr="00780387">
        <w:rPr>
          <w:sz w:val="24"/>
          <w:szCs w:val="24"/>
        </w:rPr>
        <w:t xml:space="preserve"> </w:t>
      </w:r>
      <w:proofErr w:type="spellStart"/>
      <w:r w:rsidRPr="00780387">
        <w:rPr>
          <w:sz w:val="24"/>
          <w:szCs w:val="24"/>
        </w:rPr>
        <w:t>point</w:t>
      </w:r>
      <w:proofErr w:type="spellEnd"/>
      <w:r w:rsidRPr="00780387">
        <w:rPr>
          <w:sz w:val="24"/>
          <w:szCs w:val="24"/>
        </w:rPr>
        <w:t xml:space="preserve"> name technologija)</w:t>
      </w:r>
      <w:r w:rsidR="00F91E96">
        <w:rPr>
          <w:sz w:val="24"/>
          <w:szCs w:val="24"/>
        </w:rPr>
        <w:t xml:space="preserve"> ar lygiaverte</w:t>
      </w:r>
      <w:r w:rsidRPr="00780387">
        <w:rPr>
          <w:sz w:val="24"/>
          <w:szCs w:val="24"/>
        </w:rPr>
        <w:t xml:space="preserve">, per telekomunikacinių paslaugų operatorių. Projektuojama siurblinė dirba autonomiškai automatiniu režimu, priklausomai nuo nuotekų lygio. Pagrindinis ir rezervinis siurbliai automatiškai sukeičiami vietomis pagal užduotą programą. Visi avariniai ir neleistinos būsenos </w:t>
      </w:r>
      <w:r w:rsidRPr="00780387">
        <w:rPr>
          <w:sz w:val="24"/>
          <w:szCs w:val="24"/>
        </w:rPr>
        <w:lastRenderedPageBreak/>
        <w:t xml:space="preserve">signalai </w:t>
      </w:r>
      <w:proofErr w:type="spellStart"/>
      <w:r w:rsidRPr="00780387">
        <w:rPr>
          <w:sz w:val="24"/>
          <w:szCs w:val="24"/>
        </w:rPr>
        <w:t>operatorinės</w:t>
      </w:r>
      <w:proofErr w:type="spellEnd"/>
      <w:r w:rsidRPr="00780387">
        <w:rPr>
          <w:sz w:val="24"/>
          <w:szCs w:val="24"/>
        </w:rPr>
        <w:t xml:space="preserve"> monitoriuje turi būti pateikiami išimties tvarka su priėmimo patvirtinimu. Duomenų užklausimas ir valdymo komandos turi būti saugūs, v</w:t>
      </w:r>
      <w:r w:rsidR="00655BCC" w:rsidRPr="00780387">
        <w:rPr>
          <w:sz w:val="24"/>
          <w:szCs w:val="24"/>
        </w:rPr>
        <w:t>ykdomi per GPRS ryšio paslaugą „</w:t>
      </w:r>
      <w:r w:rsidRPr="00780387">
        <w:rPr>
          <w:sz w:val="24"/>
          <w:szCs w:val="24"/>
        </w:rPr>
        <w:t>duomenų perdavimas išskir</w:t>
      </w:r>
      <w:r w:rsidR="00655BCC" w:rsidRPr="00780387">
        <w:rPr>
          <w:sz w:val="24"/>
          <w:szCs w:val="24"/>
        </w:rPr>
        <w:t>tine linija IP protokolu“</w:t>
      </w:r>
      <w:r w:rsidRPr="00780387">
        <w:rPr>
          <w:sz w:val="24"/>
          <w:szCs w:val="24"/>
        </w:rPr>
        <w:t>. Turi būti numatytas avarinis valdymo režimas be PLC, kuomet siurblys įsijungia ir atsijungia pasiekus maksimalų ir minimalų lygius. Neįsijungus pagrindiniam siurbliui, automatiškai turi įsijungti rezervinis siurblys. Turi būti vietinio siurblių valdymo galimybė.</w:t>
      </w:r>
    </w:p>
    <w:p w14:paraId="5907C421" w14:textId="45BCD29A" w:rsidR="00011E30" w:rsidRPr="00780387" w:rsidRDefault="00011E30" w:rsidP="004E4AFD">
      <w:pPr>
        <w:pStyle w:val="Pagrindinistekstas"/>
        <w:spacing w:after="0" w:line="276" w:lineRule="auto"/>
        <w:ind w:right="22" w:firstLine="720"/>
        <w:jc w:val="both"/>
        <w:rPr>
          <w:sz w:val="24"/>
          <w:szCs w:val="24"/>
        </w:rPr>
      </w:pPr>
      <w:r w:rsidRPr="00780387">
        <w:rPr>
          <w:sz w:val="24"/>
          <w:szCs w:val="24"/>
        </w:rPr>
        <w:t>Turi būti realizuotas duomenų perdavimas į esamą SCADA per telekomunikacinių paslaugų operatorių GPRS su APN technologija</w:t>
      </w:r>
      <w:r w:rsidR="00F91E96">
        <w:rPr>
          <w:sz w:val="24"/>
          <w:szCs w:val="24"/>
        </w:rPr>
        <w:t xml:space="preserve"> ar lygiaverte</w:t>
      </w:r>
      <w:r w:rsidRPr="00780387">
        <w:rPr>
          <w:sz w:val="24"/>
          <w:szCs w:val="24"/>
        </w:rPr>
        <w:t>. Ryšio protokolas turi pilnai atitikti esamą.</w:t>
      </w:r>
    </w:p>
    <w:p w14:paraId="19FBFB09" w14:textId="77777777" w:rsidR="00011E30" w:rsidRPr="00780387" w:rsidRDefault="00011E30" w:rsidP="004E4AFD">
      <w:pPr>
        <w:tabs>
          <w:tab w:val="left" w:pos="576"/>
        </w:tabs>
        <w:spacing w:line="276" w:lineRule="auto"/>
        <w:ind w:right="22" w:firstLine="567"/>
        <w:jc w:val="both"/>
        <w:rPr>
          <w:sz w:val="24"/>
          <w:szCs w:val="24"/>
        </w:rPr>
      </w:pPr>
    </w:p>
    <w:p w14:paraId="72DA41F6" w14:textId="1BF0BA1B" w:rsidR="00011E30" w:rsidRPr="00780387" w:rsidRDefault="00011E30" w:rsidP="004E4AFD">
      <w:pPr>
        <w:pStyle w:val="Antrat2"/>
        <w:tabs>
          <w:tab w:val="clear" w:pos="1569"/>
          <w:tab w:val="num" w:pos="993"/>
        </w:tabs>
        <w:ind w:left="1418" w:hanging="1418"/>
        <w:rPr>
          <w:i/>
          <w:caps/>
          <w:szCs w:val="24"/>
        </w:rPr>
      </w:pPr>
      <w:bookmarkStart w:id="353" w:name="_Toc452363323"/>
      <w:bookmarkStart w:id="354" w:name="_Toc134433827"/>
      <w:bookmarkStart w:id="355" w:name="_Toc216707618"/>
      <w:r w:rsidRPr="00780387">
        <w:rPr>
          <w:szCs w:val="24"/>
        </w:rPr>
        <w:t>Įžeminimas ir apsauga nuo viršįtampio</w:t>
      </w:r>
      <w:bookmarkEnd w:id="353"/>
      <w:bookmarkEnd w:id="354"/>
      <w:bookmarkEnd w:id="355"/>
    </w:p>
    <w:p w14:paraId="309ECDD7" w14:textId="77777777" w:rsidR="00011E30" w:rsidRPr="00780387" w:rsidRDefault="00011E30" w:rsidP="004E4AFD">
      <w:pPr>
        <w:tabs>
          <w:tab w:val="left" w:pos="576"/>
        </w:tabs>
        <w:spacing w:line="276" w:lineRule="auto"/>
        <w:ind w:right="22" w:firstLine="567"/>
        <w:jc w:val="both"/>
        <w:rPr>
          <w:b/>
          <w:bCs/>
          <w:sz w:val="24"/>
          <w:szCs w:val="24"/>
        </w:rPr>
      </w:pPr>
      <w:r w:rsidRPr="00780387">
        <w:rPr>
          <w:sz w:val="24"/>
          <w:szCs w:val="24"/>
        </w:rPr>
        <w:t>Įrengimai įžeminami prijungiant prie spintoje sumontuotos įžeminimo šynos ar gnybtų, kurie sujungti su įžeminimo kontūru. Apsaugai nuo viršįtampių turi būti naudojami gnybtai su viršįtampių apsauga bei komunikacinių linijų viršįtampių ribotuvai.</w:t>
      </w:r>
      <w:bookmarkStart w:id="356" w:name="_Toc13284874"/>
    </w:p>
    <w:p w14:paraId="574B7F08" w14:textId="77777777" w:rsidR="00011E30" w:rsidRDefault="00011E30" w:rsidP="004E4AFD">
      <w:pPr>
        <w:tabs>
          <w:tab w:val="left" w:pos="900"/>
        </w:tabs>
        <w:spacing w:line="276" w:lineRule="auto"/>
        <w:ind w:right="22"/>
        <w:jc w:val="both"/>
        <w:rPr>
          <w:b/>
          <w:bCs/>
          <w:sz w:val="24"/>
          <w:szCs w:val="24"/>
        </w:rPr>
      </w:pPr>
    </w:p>
    <w:p w14:paraId="3A0375CB" w14:textId="77777777" w:rsidR="00F91E96" w:rsidRPr="004E4AFD" w:rsidRDefault="00F91E96" w:rsidP="00F91E96">
      <w:pPr>
        <w:pStyle w:val="Antrat2"/>
        <w:tabs>
          <w:tab w:val="clear" w:pos="1569"/>
          <w:tab w:val="num" w:pos="993"/>
        </w:tabs>
        <w:ind w:left="1418" w:hanging="1418"/>
        <w:rPr>
          <w:i/>
          <w:caps/>
          <w:szCs w:val="24"/>
        </w:rPr>
      </w:pPr>
      <w:bookmarkStart w:id="357" w:name="_Toc452363324"/>
      <w:bookmarkStart w:id="358" w:name="_Toc134433828"/>
      <w:bookmarkStart w:id="359" w:name="_Toc216020846"/>
      <w:bookmarkStart w:id="360" w:name="_Toc216707619"/>
      <w:bookmarkEnd w:id="356"/>
      <w:r w:rsidRPr="004E4AFD">
        <w:rPr>
          <w:szCs w:val="24"/>
        </w:rPr>
        <w:t>Įrenginiai</w:t>
      </w:r>
      <w:bookmarkEnd w:id="357"/>
      <w:bookmarkEnd w:id="358"/>
      <w:bookmarkEnd w:id="359"/>
      <w:bookmarkEnd w:id="360"/>
    </w:p>
    <w:p w14:paraId="31CAB19B" w14:textId="77777777" w:rsidR="00F91E96" w:rsidRPr="004E4AFD" w:rsidRDefault="00F91E96" w:rsidP="00F91E96">
      <w:pPr>
        <w:tabs>
          <w:tab w:val="left" w:pos="900"/>
        </w:tabs>
        <w:spacing w:line="276" w:lineRule="auto"/>
        <w:ind w:right="22"/>
        <w:jc w:val="both"/>
        <w:rPr>
          <w:b/>
          <w:bCs/>
          <w:sz w:val="24"/>
          <w:szCs w:val="24"/>
        </w:rPr>
      </w:pPr>
    </w:p>
    <w:p w14:paraId="480C5E60" w14:textId="77777777" w:rsidR="00F91E96" w:rsidRPr="00960371" w:rsidRDefault="00F91E96" w:rsidP="00F91E96">
      <w:pPr>
        <w:pStyle w:val="Antrat3"/>
        <w:numPr>
          <w:ilvl w:val="2"/>
          <w:numId w:val="13"/>
        </w:numPr>
        <w:spacing w:before="0" w:line="276" w:lineRule="auto"/>
        <w:ind w:left="1797"/>
        <w:rPr>
          <w:color w:val="auto"/>
          <w:szCs w:val="24"/>
        </w:rPr>
      </w:pPr>
      <w:bookmarkStart w:id="361" w:name="_Toc452363325"/>
      <w:bookmarkStart w:id="362" w:name="_Toc134433829"/>
      <w:bookmarkStart w:id="363" w:name="_Toc216020847"/>
      <w:bookmarkStart w:id="364" w:name="_Toc216707620"/>
      <w:r w:rsidRPr="00960371">
        <w:rPr>
          <w:color w:val="auto"/>
          <w:szCs w:val="24"/>
        </w:rPr>
        <w:t>Programuojamas loginis valdiklis (PLC)</w:t>
      </w:r>
      <w:bookmarkEnd w:id="361"/>
      <w:bookmarkEnd w:id="362"/>
      <w:bookmarkEnd w:id="363"/>
      <w:bookmarkEnd w:id="364"/>
    </w:p>
    <w:p w14:paraId="1D8D6544" w14:textId="77777777" w:rsidR="00F91E96" w:rsidRPr="00960371" w:rsidRDefault="00F91E96" w:rsidP="00F91E96">
      <w:pPr>
        <w:widowControl/>
        <w:numPr>
          <w:ilvl w:val="1"/>
          <w:numId w:val="32"/>
        </w:numPr>
        <w:tabs>
          <w:tab w:val="left" w:pos="0"/>
        </w:tabs>
        <w:autoSpaceDE/>
        <w:autoSpaceDN/>
        <w:adjustRightInd/>
        <w:spacing w:line="276" w:lineRule="auto"/>
        <w:ind w:right="22" w:firstLine="567"/>
        <w:jc w:val="both"/>
        <w:rPr>
          <w:b/>
          <w:bCs/>
          <w:sz w:val="24"/>
          <w:szCs w:val="24"/>
        </w:rPr>
      </w:pPr>
      <w:r w:rsidRPr="00960371">
        <w:rPr>
          <w:sz w:val="24"/>
          <w:szCs w:val="24"/>
        </w:rPr>
        <w:t xml:space="preserve">Programuojamas loginis valdiklis turi užtikrinti visų diskretinių ir analoginių signalų surinkimo, apdorojimo ir perdavimo funkcijas, numatant galimybę ateityje esamą sistemą plėsti, prijungiant papildomus signalų modulius. Valdiklis turi būti suderintas darbui su RS485 tinklo įrenginiais bei </w:t>
      </w:r>
      <w:proofErr w:type="spellStart"/>
      <w:r w:rsidRPr="00960371">
        <w:rPr>
          <w:sz w:val="24"/>
          <w:szCs w:val="24"/>
        </w:rPr>
        <w:t>Ethernet</w:t>
      </w:r>
      <w:proofErr w:type="spellEnd"/>
      <w:r w:rsidRPr="00960371">
        <w:rPr>
          <w:sz w:val="24"/>
          <w:szCs w:val="24"/>
        </w:rPr>
        <w:t xml:space="preserve"> jungtimis. </w:t>
      </w:r>
      <w:r w:rsidRPr="00960371">
        <w:rPr>
          <w:bCs/>
          <w:sz w:val="24"/>
          <w:szCs w:val="24"/>
        </w:rPr>
        <w:t>Valdiklis programuojamas siurblinės automatinio valdymo ir duomenų perdavimo funkcijoms atlikti.</w:t>
      </w:r>
    </w:p>
    <w:p w14:paraId="547293C1" w14:textId="77777777" w:rsidR="00F91E96" w:rsidRPr="00091ACD" w:rsidRDefault="00F91E96" w:rsidP="00F91E96">
      <w:pPr>
        <w:tabs>
          <w:tab w:val="left" w:pos="0"/>
        </w:tabs>
        <w:spacing w:line="276" w:lineRule="auto"/>
        <w:ind w:left="720" w:right="22"/>
        <w:jc w:val="both"/>
        <w:rPr>
          <w:b/>
          <w:bCs/>
          <w:sz w:val="24"/>
          <w:szCs w:val="24"/>
          <w:highlight w:val="cyan"/>
        </w:rPr>
      </w:pPr>
    </w:p>
    <w:p w14:paraId="4A9B39D7" w14:textId="77777777" w:rsidR="00F91E96" w:rsidRPr="002826D1" w:rsidRDefault="00F91E96" w:rsidP="00F91E96">
      <w:pPr>
        <w:pStyle w:val="Antrat3"/>
        <w:numPr>
          <w:ilvl w:val="2"/>
          <w:numId w:val="13"/>
        </w:numPr>
        <w:spacing w:before="0" w:line="276" w:lineRule="auto"/>
        <w:ind w:left="1797"/>
        <w:rPr>
          <w:color w:val="auto"/>
          <w:szCs w:val="24"/>
        </w:rPr>
      </w:pPr>
      <w:bookmarkStart w:id="365" w:name="_Toc452363326"/>
      <w:bookmarkStart w:id="366" w:name="_Toc134433830"/>
      <w:bookmarkStart w:id="367" w:name="_Toc216020848"/>
      <w:bookmarkStart w:id="368" w:name="_Toc216707621"/>
      <w:r w:rsidRPr="002826D1">
        <w:rPr>
          <w:color w:val="auto"/>
          <w:szCs w:val="24"/>
        </w:rPr>
        <w:t>GSM 900/1800 radijo ryšio modemas</w:t>
      </w:r>
      <w:bookmarkEnd w:id="365"/>
      <w:bookmarkEnd w:id="366"/>
      <w:bookmarkEnd w:id="367"/>
      <w:bookmarkEnd w:id="368"/>
    </w:p>
    <w:p w14:paraId="4006C812" w14:textId="77777777" w:rsidR="00F91E96" w:rsidRPr="002826D1" w:rsidRDefault="00F91E96" w:rsidP="00F91E96">
      <w:pPr>
        <w:widowControl/>
        <w:numPr>
          <w:ilvl w:val="1"/>
          <w:numId w:val="32"/>
        </w:numPr>
        <w:tabs>
          <w:tab w:val="left" w:pos="0"/>
        </w:tabs>
        <w:autoSpaceDE/>
        <w:autoSpaceDN/>
        <w:adjustRightInd/>
        <w:spacing w:line="276" w:lineRule="auto"/>
        <w:ind w:right="22" w:firstLine="567"/>
        <w:jc w:val="both"/>
        <w:rPr>
          <w:sz w:val="24"/>
          <w:szCs w:val="24"/>
        </w:rPr>
      </w:pPr>
      <w:r w:rsidRPr="002826D1">
        <w:rPr>
          <w:sz w:val="24"/>
          <w:szCs w:val="24"/>
        </w:rPr>
        <w:t>GSM 900/1800 radijo ryšio modemas GPRS technologijos, su antena, maitinimo bloku, RS232 arba RS485 jungtys</w:t>
      </w:r>
      <w:r>
        <w:rPr>
          <w:sz w:val="24"/>
          <w:szCs w:val="24"/>
        </w:rPr>
        <w:t xml:space="preserve"> skirtas siurblinių valdymo duomenų perdavimui</w:t>
      </w:r>
      <w:r w:rsidRPr="002826D1">
        <w:rPr>
          <w:sz w:val="24"/>
          <w:szCs w:val="24"/>
        </w:rPr>
        <w:t xml:space="preserve">. </w:t>
      </w:r>
      <w:r>
        <w:rPr>
          <w:sz w:val="24"/>
          <w:szCs w:val="24"/>
        </w:rPr>
        <w:t xml:space="preserve">Darbinė temperatūra </w:t>
      </w:r>
      <w:r w:rsidRPr="002826D1">
        <w:rPr>
          <w:sz w:val="24"/>
          <w:szCs w:val="24"/>
        </w:rPr>
        <w:t>nuo ne aukštesnės kaip -20°C iki ne žemesnės kaip +45°C. Programuojamas duomenų perdavimo į centrinę dispečerinę.</w:t>
      </w:r>
    </w:p>
    <w:p w14:paraId="5F3621A5" w14:textId="77777777" w:rsidR="00F91E96" w:rsidRPr="002826D1" w:rsidRDefault="00F91E96" w:rsidP="00F91E96">
      <w:pPr>
        <w:widowControl/>
        <w:numPr>
          <w:ilvl w:val="1"/>
          <w:numId w:val="32"/>
        </w:numPr>
        <w:tabs>
          <w:tab w:val="left" w:pos="0"/>
        </w:tabs>
        <w:autoSpaceDE/>
        <w:autoSpaceDN/>
        <w:adjustRightInd/>
        <w:spacing w:line="276" w:lineRule="auto"/>
        <w:ind w:right="22" w:firstLine="567"/>
        <w:jc w:val="both"/>
        <w:rPr>
          <w:bCs/>
          <w:sz w:val="24"/>
          <w:szCs w:val="24"/>
        </w:rPr>
      </w:pPr>
    </w:p>
    <w:p w14:paraId="3AB59F3E" w14:textId="77777777" w:rsidR="00F91E96" w:rsidRPr="004E4AFD" w:rsidRDefault="00F91E96" w:rsidP="00F91E96">
      <w:pPr>
        <w:pStyle w:val="Antrat3"/>
        <w:numPr>
          <w:ilvl w:val="2"/>
          <w:numId w:val="13"/>
        </w:numPr>
        <w:spacing w:before="0" w:line="276" w:lineRule="auto"/>
        <w:ind w:left="1797"/>
        <w:rPr>
          <w:i/>
          <w:caps/>
          <w:color w:val="auto"/>
          <w:szCs w:val="24"/>
        </w:rPr>
      </w:pPr>
      <w:bookmarkStart w:id="369" w:name="_Toc452363327"/>
      <w:bookmarkStart w:id="370" w:name="_Toc134433831"/>
      <w:bookmarkStart w:id="371" w:name="_Toc216020849"/>
      <w:bookmarkStart w:id="372" w:name="_Toc216707622"/>
      <w:r w:rsidRPr="004E4AFD">
        <w:rPr>
          <w:color w:val="auto"/>
          <w:szCs w:val="24"/>
        </w:rPr>
        <w:t>Saugiklių blokas</w:t>
      </w:r>
      <w:bookmarkEnd w:id="369"/>
      <w:bookmarkEnd w:id="370"/>
      <w:bookmarkEnd w:id="371"/>
      <w:bookmarkEnd w:id="372"/>
    </w:p>
    <w:p w14:paraId="64AAE15E" w14:textId="77777777" w:rsidR="00F91E96" w:rsidRPr="004E4AFD" w:rsidRDefault="00F91E96" w:rsidP="00F91E96">
      <w:pPr>
        <w:widowControl/>
        <w:numPr>
          <w:ilvl w:val="1"/>
          <w:numId w:val="32"/>
        </w:numPr>
        <w:tabs>
          <w:tab w:val="left" w:pos="0"/>
        </w:tabs>
        <w:autoSpaceDE/>
        <w:autoSpaceDN/>
        <w:adjustRightInd/>
        <w:spacing w:line="276" w:lineRule="auto"/>
        <w:ind w:right="22" w:firstLine="567"/>
        <w:jc w:val="both"/>
        <w:rPr>
          <w:b/>
          <w:bCs/>
          <w:sz w:val="24"/>
          <w:szCs w:val="24"/>
        </w:rPr>
      </w:pPr>
      <w:bookmarkStart w:id="373" w:name="_Toc354317327"/>
      <w:bookmarkStart w:id="374" w:name="_Toc354366295"/>
      <w:bookmarkStart w:id="375" w:name="_Toc355018410"/>
      <w:bookmarkStart w:id="376" w:name="_Toc355018447"/>
      <w:bookmarkStart w:id="377" w:name="_Toc355018486"/>
      <w:bookmarkStart w:id="378" w:name="_Toc355018520"/>
      <w:bookmarkStart w:id="379" w:name="_Toc355018554"/>
      <w:bookmarkStart w:id="380" w:name="_Toc355019415"/>
      <w:bookmarkStart w:id="381" w:name="_Toc367002986"/>
      <w:bookmarkStart w:id="382" w:name="_Toc367093354"/>
      <w:bookmarkStart w:id="383" w:name="_Toc369357186"/>
      <w:bookmarkStart w:id="384" w:name="_Toc369493070"/>
      <w:bookmarkStart w:id="385" w:name="_Toc370004359"/>
      <w:bookmarkStart w:id="386" w:name="_Toc370195241"/>
      <w:bookmarkStart w:id="387" w:name="_Toc370197145"/>
      <w:bookmarkStart w:id="388" w:name="_Toc374430977"/>
      <w:bookmarkStart w:id="389" w:name="_Toc386612403"/>
      <w:bookmarkStart w:id="390" w:name="_Toc392316661"/>
      <w:bookmarkStart w:id="391" w:name="_Toc416500567"/>
      <w:bookmarkStart w:id="392" w:name="_Toc416694192"/>
      <w:bookmarkStart w:id="393" w:name="_Toc417289903"/>
      <w:bookmarkStart w:id="394" w:name="_Toc13284888"/>
      <w:r w:rsidRPr="004E4AFD">
        <w:rPr>
          <w:bCs/>
          <w:sz w:val="24"/>
          <w:szCs w:val="24"/>
        </w:rPr>
        <w:t>Saugiklių blokas.</w:t>
      </w:r>
      <w:r w:rsidRPr="004E4AFD">
        <w:rPr>
          <w:b/>
          <w:bCs/>
          <w:sz w:val="24"/>
          <w:szCs w:val="24"/>
        </w:rPr>
        <w:t xml:space="preserve"> </w:t>
      </w:r>
      <w:r w:rsidRPr="004E4AFD">
        <w:rPr>
          <w:bCs/>
          <w:sz w:val="24"/>
          <w:szCs w:val="24"/>
        </w:rPr>
        <w:t xml:space="preserve">24V maitinimo grandinių apsaugai. Blokas su permatomu dangteliu, su lizdais saugikliams ir laidų prijungimo gnybtais. Bloke montuojami cilindriniai saugikliai stikliniu korpusu </w:t>
      </w:r>
      <w:proofErr w:type="spellStart"/>
      <w:r w:rsidRPr="004E4AFD">
        <w:rPr>
          <w:bCs/>
          <w:sz w:val="24"/>
          <w:szCs w:val="24"/>
        </w:rPr>
        <w:t>In</w:t>
      </w:r>
      <w:proofErr w:type="spellEnd"/>
      <w:r w:rsidRPr="004E4AFD">
        <w:rPr>
          <w:bCs/>
          <w:sz w:val="24"/>
          <w:szCs w:val="24"/>
        </w:rPr>
        <w:t>=0,05...2,0A.</w:t>
      </w:r>
    </w:p>
    <w:p w14:paraId="0A94B6CF" w14:textId="77777777" w:rsidR="00F91E96" w:rsidRPr="004E4AFD" w:rsidRDefault="00F91E96" w:rsidP="00F91E96">
      <w:pPr>
        <w:tabs>
          <w:tab w:val="left" w:pos="0"/>
        </w:tabs>
        <w:spacing w:line="276" w:lineRule="auto"/>
        <w:ind w:right="22"/>
        <w:jc w:val="both"/>
        <w:rPr>
          <w:bCs/>
          <w:sz w:val="24"/>
          <w:szCs w:val="24"/>
        </w:rPr>
      </w:pPr>
    </w:p>
    <w:p w14:paraId="0635C6A5" w14:textId="77777777" w:rsidR="00F91E96" w:rsidRPr="004E4AFD" w:rsidRDefault="00F91E96" w:rsidP="00F91E96">
      <w:pPr>
        <w:pStyle w:val="Antrat3"/>
        <w:numPr>
          <w:ilvl w:val="2"/>
          <w:numId w:val="13"/>
        </w:numPr>
        <w:spacing w:before="0" w:line="276" w:lineRule="auto"/>
        <w:ind w:left="1797"/>
        <w:rPr>
          <w:color w:val="auto"/>
          <w:szCs w:val="24"/>
        </w:rPr>
      </w:pPr>
      <w:r w:rsidRPr="004E4AFD">
        <w:rPr>
          <w:color w:val="auto"/>
          <w:szCs w:val="24"/>
        </w:rPr>
        <w:t xml:space="preserve"> </w:t>
      </w:r>
      <w:bookmarkStart w:id="395" w:name="_Toc452363328"/>
      <w:bookmarkStart w:id="396" w:name="_Toc134433832"/>
      <w:bookmarkStart w:id="397" w:name="_Toc216020850"/>
      <w:bookmarkStart w:id="398" w:name="_Toc216707623"/>
      <w:r w:rsidRPr="004E4AFD">
        <w:rPr>
          <w:color w:val="auto"/>
          <w:szCs w:val="24"/>
        </w:rPr>
        <w:t>Tarpinė relė</w:t>
      </w:r>
      <w:bookmarkEnd w:id="395"/>
      <w:bookmarkEnd w:id="396"/>
      <w:bookmarkEnd w:id="397"/>
      <w:bookmarkEnd w:id="398"/>
    </w:p>
    <w:p w14:paraId="58125832" w14:textId="77777777" w:rsidR="00F91E96" w:rsidRPr="004E4AFD" w:rsidRDefault="00F91E96" w:rsidP="00F91E96">
      <w:pPr>
        <w:widowControl/>
        <w:numPr>
          <w:ilvl w:val="1"/>
          <w:numId w:val="32"/>
        </w:numPr>
        <w:tabs>
          <w:tab w:val="left" w:pos="0"/>
        </w:tabs>
        <w:autoSpaceDE/>
        <w:autoSpaceDN/>
        <w:adjustRightInd/>
        <w:spacing w:line="276" w:lineRule="auto"/>
        <w:ind w:right="22" w:firstLine="567"/>
        <w:jc w:val="both"/>
        <w:rPr>
          <w:b/>
          <w:bCs/>
          <w:sz w:val="24"/>
          <w:szCs w:val="24"/>
        </w:rPr>
      </w:pPr>
      <w:r w:rsidRPr="004E4AFD">
        <w:rPr>
          <w:bCs/>
          <w:sz w:val="24"/>
          <w:szCs w:val="24"/>
        </w:rPr>
        <w:t xml:space="preserve">Tarpinė relė su </w:t>
      </w:r>
      <w:r w:rsidRPr="004E4AFD">
        <w:rPr>
          <w:sz w:val="24"/>
          <w:szCs w:val="24"/>
        </w:rPr>
        <w:t>NA ir NU kontaktais skirtos signalams iš plūdinių lygio daviklių ir avariniam siurblių valdymui.</w:t>
      </w:r>
    </w:p>
    <w:p w14:paraId="52CE4F1A" w14:textId="77777777" w:rsidR="00F91E96" w:rsidRPr="004E4AFD" w:rsidRDefault="00F91E96" w:rsidP="00F91E96">
      <w:pPr>
        <w:tabs>
          <w:tab w:val="left" w:pos="900"/>
        </w:tabs>
        <w:spacing w:line="276" w:lineRule="auto"/>
        <w:ind w:right="22"/>
        <w:jc w:val="both"/>
        <w:rPr>
          <w:sz w:val="24"/>
          <w:szCs w:val="24"/>
        </w:rPr>
      </w:pPr>
    </w:p>
    <w:p w14:paraId="4FBD8996" w14:textId="77777777" w:rsidR="00F91E96" w:rsidRPr="004E4AFD" w:rsidRDefault="00F91E96" w:rsidP="00F91E96">
      <w:pPr>
        <w:pStyle w:val="Antrat3"/>
        <w:numPr>
          <w:ilvl w:val="2"/>
          <w:numId w:val="13"/>
        </w:numPr>
        <w:tabs>
          <w:tab w:val="left" w:pos="900"/>
        </w:tabs>
        <w:spacing w:before="0" w:line="276" w:lineRule="auto"/>
        <w:ind w:left="1797" w:right="22"/>
        <w:jc w:val="both"/>
        <w:rPr>
          <w:color w:val="auto"/>
          <w:szCs w:val="24"/>
        </w:rPr>
      </w:pPr>
      <w:bookmarkStart w:id="399" w:name="_Toc452363329"/>
      <w:bookmarkStart w:id="400" w:name="_Toc134433833"/>
      <w:bookmarkStart w:id="401" w:name="_Toc216020851"/>
      <w:bookmarkStart w:id="402" w:name="_Toc216707624"/>
      <w:r w:rsidRPr="004E4AFD">
        <w:rPr>
          <w:color w:val="auto"/>
          <w:szCs w:val="24"/>
        </w:rPr>
        <w:t>Laiko relė</w:t>
      </w:r>
      <w:bookmarkEnd w:id="399"/>
      <w:bookmarkEnd w:id="400"/>
      <w:bookmarkEnd w:id="401"/>
      <w:bookmarkEnd w:id="402"/>
    </w:p>
    <w:p w14:paraId="355423F9" w14:textId="77777777" w:rsidR="00F91E96" w:rsidRPr="004E4AFD" w:rsidRDefault="00F91E96" w:rsidP="00F91E96">
      <w:pPr>
        <w:widowControl/>
        <w:numPr>
          <w:ilvl w:val="1"/>
          <w:numId w:val="32"/>
        </w:numPr>
        <w:tabs>
          <w:tab w:val="left" w:pos="0"/>
        </w:tabs>
        <w:autoSpaceDE/>
        <w:autoSpaceDN/>
        <w:adjustRightInd/>
        <w:spacing w:line="276" w:lineRule="auto"/>
        <w:ind w:right="22" w:firstLine="567"/>
        <w:jc w:val="both"/>
        <w:rPr>
          <w:b/>
          <w:bCs/>
          <w:sz w:val="24"/>
          <w:szCs w:val="24"/>
        </w:rPr>
      </w:pPr>
      <w:r w:rsidRPr="004E4AFD">
        <w:rPr>
          <w:bCs/>
          <w:sz w:val="24"/>
          <w:szCs w:val="24"/>
        </w:rPr>
        <w:t>Laiko relė, skirta avariniam rezervinio siurblio įjungimui, nustatomas užlaikymas 0...</w:t>
      </w:r>
      <w:r>
        <w:rPr>
          <w:bCs/>
          <w:sz w:val="24"/>
          <w:szCs w:val="24"/>
        </w:rPr>
        <w:t>≤</w:t>
      </w:r>
      <w:r w:rsidRPr="004E4AFD">
        <w:rPr>
          <w:bCs/>
          <w:sz w:val="24"/>
          <w:szCs w:val="24"/>
        </w:rPr>
        <w:t>10min.</w:t>
      </w:r>
    </w:p>
    <w:p w14:paraId="77F4D12F" w14:textId="77777777" w:rsidR="00F91E96" w:rsidRPr="004E4AFD" w:rsidRDefault="00F91E96" w:rsidP="00F91E96">
      <w:pPr>
        <w:tabs>
          <w:tab w:val="left" w:pos="900"/>
        </w:tabs>
        <w:spacing w:line="276" w:lineRule="auto"/>
        <w:ind w:right="22"/>
        <w:jc w:val="both"/>
        <w:rPr>
          <w:b/>
          <w:bCs/>
          <w:sz w:val="24"/>
          <w:szCs w:val="24"/>
        </w:rPr>
      </w:pPr>
    </w:p>
    <w:p w14:paraId="0609EE17" w14:textId="77777777" w:rsidR="00F91E96" w:rsidRPr="004E4AFD" w:rsidRDefault="00F91E96" w:rsidP="00F91E96">
      <w:pPr>
        <w:pStyle w:val="Antrat3"/>
        <w:numPr>
          <w:ilvl w:val="2"/>
          <w:numId w:val="13"/>
        </w:numPr>
        <w:spacing w:before="0" w:line="276" w:lineRule="auto"/>
        <w:ind w:left="1797"/>
        <w:rPr>
          <w:color w:val="auto"/>
          <w:szCs w:val="24"/>
        </w:rPr>
      </w:pPr>
      <w:bookmarkStart w:id="403" w:name="_Toc452363330"/>
      <w:bookmarkStart w:id="404" w:name="_Toc134433834"/>
      <w:bookmarkStart w:id="405" w:name="_Toc216020852"/>
      <w:bookmarkStart w:id="406" w:name="_Toc216707625"/>
      <w:r w:rsidRPr="004E4AFD">
        <w:rPr>
          <w:color w:val="auto"/>
          <w:szCs w:val="24"/>
        </w:rPr>
        <w:lastRenderedPageBreak/>
        <w:t>Min/</w:t>
      </w:r>
      <w:proofErr w:type="spellStart"/>
      <w:r w:rsidRPr="004E4AFD">
        <w:rPr>
          <w:color w:val="auto"/>
          <w:szCs w:val="24"/>
        </w:rPr>
        <w:t>Max</w:t>
      </w:r>
      <w:proofErr w:type="spellEnd"/>
      <w:r w:rsidRPr="004E4AFD">
        <w:rPr>
          <w:color w:val="auto"/>
          <w:szCs w:val="24"/>
        </w:rPr>
        <w:t xml:space="preserve"> temperatūros daviklis</w:t>
      </w:r>
      <w:bookmarkEnd w:id="403"/>
      <w:bookmarkEnd w:id="404"/>
      <w:bookmarkEnd w:id="405"/>
      <w:bookmarkEnd w:id="406"/>
    </w:p>
    <w:p w14:paraId="45FF9F21" w14:textId="77777777" w:rsidR="00F91E96" w:rsidRPr="004E4AFD" w:rsidRDefault="00F91E96" w:rsidP="00F91E96">
      <w:pPr>
        <w:widowControl/>
        <w:numPr>
          <w:ilvl w:val="1"/>
          <w:numId w:val="32"/>
        </w:numPr>
        <w:tabs>
          <w:tab w:val="left" w:pos="0"/>
        </w:tabs>
        <w:autoSpaceDE/>
        <w:autoSpaceDN/>
        <w:adjustRightInd/>
        <w:spacing w:line="276" w:lineRule="auto"/>
        <w:ind w:right="22" w:firstLine="567"/>
        <w:jc w:val="both"/>
        <w:rPr>
          <w:bCs/>
          <w:sz w:val="24"/>
          <w:szCs w:val="24"/>
        </w:rPr>
      </w:pPr>
      <w:r w:rsidRPr="004E4AFD">
        <w:rPr>
          <w:bCs/>
          <w:sz w:val="24"/>
          <w:szCs w:val="24"/>
        </w:rPr>
        <w:t>Min/</w:t>
      </w:r>
      <w:proofErr w:type="spellStart"/>
      <w:r w:rsidRPr="004E4AFD">
        <w:rPr>
          <w:bCs/>
          <w:sz w:val="24"/>
          <w:szCs w:val="24"/>
        </w:rPr>
        <w:t>Max</w:t>
      </w:r>
      <w:proofErr w:type="spellEnd"/>
      <w:r w:rsidRPr="004E4AFD">
        <w:rPr>
          <w:bCs/>
          <w:sz w:val="24"/>
          <w:szCs w:val="24"/>
        </w:rPr>
        <w:t xml:space="preserve"> temperatūros daviklis. Skirtas min.</w:t>
      </w:r>
      <w:r>
        <w:rPr>
          <w:bCs/>
          <w:sz w:val="24"/>
          <w:szCs w:val="24"/>
        </w:rPr>
        <w:t xml:space="preserve"> (</w:t>
      </w:r>
      <w:r w:rsidRPr="004E4AFD">
        <w:rPr>
          <w:bCs/>
          <w:sz w:val="24"/>
          <w:szCs w:val="24"/>
        </w:rPr>
        <w:t>0…≥+10ºC</w:t>
      </w:r>
      <w:r>
        <w:rPr>
          <w:bCs/>
          <w:sz w:val="24"/>
          <w:szCs w:val="24"/>
        </w:rPr>
        <w:t>)</w:t>
      </w:r>
      <w:r w:rsidRPr="004E4AFD">
        <w:rPr>
          <w:bCs/>
          <w:sz w:val="24"/>
          <w:szCs w:val="24"/>
        </w:rPr>
        <w:t xml:space="preserve"> ir </w:t>
      </w:r>
      <w:proofErr w:type="spellStart"/>
      <w:r w:rsidRPr="004E4AFD">
        <w:rPr>
          <w:bCs/>
          <w:sz w:val="24"/>
          <w:szCs w:val="24"/>
        </w:rPr>
        <w:t>max</w:t>
      </w:r>
      <w:proofErr w:type="spellEnd"/>
      <w:r w:rsidRPr="004E4AFD">
        <w:rPr>
          <w:bCs/>
          <w:sz w:val="24"/>
          <w:szCs w:val="24"/>
        </w:rPr>
        <w:t>.</w:t>
      </w:r>
      <w:r>
        <w:rPr>
          <w:bCs/>
          <w:sz w:val="24"/>
          <w:szCs w:val="24"/>
        </w:rPr>
        <w:t xml:space="preserve"> (</w:t>
      </w:r>
      <w:r w:rsidRPr="004E4AFD">
        <w:rPr>
          <w:bCs/>
          <w:sz w:val="24"/>
          <w:szCs w:val="24"/>
        </w:rPr>
        <w:t>+20...+60°C</w:t>
      </w:r>
      <w:r>
        <w:rPr>
          <w:bCs/>
          <w:sz w:val="24"/>
          <w:szCs w:val="24"/>
        </w:rPr>
        <w:t>)</w:t>
      </w:r>
      <w:r w:rsidRPr="004E4AFD">
        <w:rPr>
          <w:bCs/>
          <w:sz w:val="24"/>
          <w:szCs w:val="24"/>
        </w:rPr>
        <w:t xml:space="preserve"> oro temperatūros avarinei signalizacijai. Turi būti reguliuojami suveikimo slenksčiai su persijungiančiais </w:t>
      </w:r>
      <w:proofErr w:type="spellStart"/>
      <w:r w:rsidRPr="004E4AFD">
        <w:rPr>
          <w:bCs/>
          <w:sz w:val="24"/>
          <w:szCs w:val="24"/>
        </w:rPr>
        <w:t>bepotencialiniais</w:t>
      </w:r>
      <w:proofErr w:type="spellEnd"/>
      <w:r w:rsidRPr="004E4AFD">
        <w:rPr>
          <w:bCs/>
          <w:sz w:val="24"/>
          <w:szCs w:val="24"/>
        </w:rPr>
        <w:t xml:space="preserve"> kontaktais.</w:t>
      </w:r>
    </w:p>
    <w:p w14:paraId="7A88865B" w14:textId="77777777" w:rsidR="00F91E96" w:rsidRPr="004E4AFD" w:rsidRDefault="00F91E96" w:rsidP="00F91E96">
      <w:pPr>
        <w:tabs>
          <w:tab w:val="left" w:pos="900"/>
        </w:tabs>
        <w:spacing w:line="276" w:lineRule="auto"/>
        <w:ind w:right="22"/>
        <w:jc w:val="both"/>
        <w:rPr>
          <w:b/>
          <w:bCs/>
          <w:sz w:val="24"/>
          <w:szCs w:val="24"/>
        </w:rPr>
      </w:pPr>
    </w:p>
    <w:p w14:paraId="62975B4D" w14:textId="77777777" w:rsidR="00F91E96" w:rsidRPr="004E4AFD" w:rsidRDefault="00F91E96" w:rsidP="00F91E96">
      <w:pPr>
        <w:pStyle w:val="Antrat3"/>
        <w:numPr>
          <w:ilvl w:val="2"/>
          <w:numId w:val="13"/>
        </w:numPr>
        <w:spacing w:before="0" w:line="276" w:lineRule="auto"/>
        <w:ind w:left="1797"/>
        <w:rPr>
          <w:color w:val="auto"/>
          <w:szCs w:val="24"/>
        </w:rPr>
      </w:pPr>
      <w:bookmarkStart w:id="407" w:name="_Toc452363331"/>
      <w:bookmarkStart w:id="408" w:name="_Toc134433835"/>
      <w:bookmarkStart w:id="409" w:name="_Toc216020853"/>
      <w:bookmarkStart w:id="410" w:name="_Toc216707626"/>
      <w:r w:rsidRPr="004E4AFD">
        <w:rPr>
          <w:color w:val="auto"/>
          <w:szCs w:val="24"/>
        </w:rPr>
        <w:t>Durų ir dangčių padėties davikliai</w:t>
      </w:r>
      <w:bookmarkEnd w:id="407"/>
      <w:bookmarkEnd w:id="408"/>
      <w:bookmarkEnd w:id="409"/>
      <w:bookmarkEnd w:id="410"/>
    </w:p>
    <w:p w14:paraId="639677C1" w14:textId="77777777" w:rsidR="00F91E96" w:rsidRPr="004E4AFD" w:rsidRDefault="00F91E96" w:rsidP="00F91E96">
      <w:pPr>
        <w:widowControl/>
        <w:numPr>
          <w:ilvl w:val="1"/>
          <w:numId w:val="32"/>
        </w:numPr>
        <w:tabs>
          <w:tab w:val="left" w:pos="0"/>
        </w:tabs>
        <w:autoSpaceDE/>
        <w:autoSpaceDN/>
        <w:adjustRightInd/>
        <w:spacing w:line="276" w:lineRule="auto"/>
        <w:ind w:right="22" w:firstLine="567"/>
        <w:jc w:val="both"/>
        <w:rPr>
          <w:bCs/>
          <w:sz w:val="24"/>
          <w:szCs w:val="24"/>
        </w:rPr>
      </w:pPr>
      <w:r w:rsidRPr="004E4AFD">
        <w:rPr>
          <w:bCs/>
          <w:sz w:val="24"/>
          <w:szCs w:val="24"/>
        </w:rPr>
        <w:t>Durų ir dangčių padėties davikliai naudojami durų ir šulinių dangčių apsaugai. Turi būti pritaikytas montažui ant metalinių paviršių ir atsparūs korozijai (nuotekų šulinyje). Jungiami į PLC.</w:t>
      </w:r>
    </w:p>
    <w:p w14:paraId="1E7D1EB4" w14:textId="77777777" w:rsidR="00F91E96" w:rsidRPr="004E4AFD" w:rsidRDefault="00F91E96" w:rsidP="00F91E96">
      <w:pPr>
        <w:tabs>
          <w:tab w:val="left" w:pos="900"/>
        </w:tabs>
        <w:spacing w:line="276" w:lineRule="auto"/>
        <w:ind w:right="22"/>
        <w:jc w:val="both"/>
        <w:rPr>
          <w:b/>
          <w:bCs/>
          <w:sz w:val="24"/>
          <w:szCs w:val="24"/>
        </w:rPr>
      </w:pPr>
    </w:p>
    <w:p w14:paraId="410F8EF8" w14:textId="77777777" w:rsidR="00F91E96" w:rsidRPr="004E4AFD" w:rsidRDefault="00F91E96" w:rsidP="00F91E96">
      <w:pPr>
        <w:pStyle w:val="Antrat3"/>
        <w:numPr>
          <w:ilvl w:val="2"/>
          <w:numId w:val="13"/>
        </w:numPr>
        <w:spacing w:before="0" w:line="276" w:lineRule="auto"/>
        <w:ind w:left="1797"/>
        <w:rPr>
          <w:color w:val="auto"/>
          <w:szCs w:val="24"/>
        </w:rPr>
      </w:pPr>
      <w:bookmarkStart w:id="411" w:name="_Toc452363332"/>
      <w:bookmarkStart w:id="412" w:name="_Toc134433836"/>
      <w:bookmarkStart w:id="413" w:name="_Toc216020854"/>
      <w:bookmarkStart w:id="414" w:name="_Toc216707627"/>
      <w:r w:rsidRPr="004E4AFD">
        <w:rPr>
          <w:color w:val="auto"/>
          <w:szCs w:val="24"/>
        </w:rPr>
        <w:t>Hidrostatinis nuotekų lygio daviklis</w:t>
      </w:r>
      <w:bookmarkEnd w:id="411"/>
      <w:bookmarkEnd w:id="412"/>
      <w:bookmarkEnd w:id="413"/>
      <w:bookmarkEnd w:id="414"/>
    </w:p>
    <w:p w14:paraId="0CECA70C" w14:textId="77777777" w:rsidR="00F91E96" w:rsidRPr="004E4AFD" w:rsidRDefault="00F91E96" w:rsidP="00F91E96">
      <w:pPr>
        <w:widowControl/>
        <w:numPr>
          <w:ilvl w:val="1"/>
          <w:numId w:val="32"/>
        </w:numPr>
        <w:tabs>
          <w:tab w:val="left" w:pos="0"/>
        </w:tabs>
        <w:autoSpaceDE/>
        <w:autoSpaceDN/>
        <w:adjustRightInd/>
        <w:spacing w:line="276" w:lineRule="auto"/>
        <w:ind w:right="22" w:firstLine="567"/>
        <w:jc w:val="both"/>
        <w:rPr>
          <w:b/>
          <w:bCs/>
          <w:sz w:val="24"/>
          <w:szCs w:val="24"/>
        </w:rPr>
      </w:pPr>
      <w:r w:rsidRPr="004E4AFD">
        <w:rPr>
          <w:bCs/>
          <w:sz w:val="24"/>
          <w:szCs w:val="24"/>
        </w:rPr>
        <w:t>Hidrostatinis nuotekų lygio daviklis</w:t>
      </w:r>
      <w:r>
        <w:rPr>
          <w:bCs/>
          <w:sz w:val="24"/>
          <w:szCs w:val="24"/>
        </w:rPr>
        <w:t xml:space="preserve"> </w:t>
      </w:r>
      <w:r w:rsidRPr="00524B32">
        <w:rPr>
          <w:bCs/>
          <w:sz w:val="24"/>
          <w:szCs w:val="24"/>
        </w:rPr>
        <w:t>skirtas nuotekų lygio kontrolei siurblinėje</w:t>
      </w:r>
      <w:r>
        <w:rPr>
          <w:bCs/>
          <w:sz w:val="24"/>
          <w:szCs w:val="24"/>
        </w:rPr>
        <w:t>,</w:t>
      </w:r>
      <w:r w:rsidRPr="004E4AFD">
        <w:rPr>
          <w:bCs/>
          <w:sz w:val="24"/>
          <w:szCs w:val="24"/>
        </w:rPr>
        <w:t xml:space="preserve"> IP≥68 su keitikliu 4...20mA ir jungiamuoju kab</w:t>
      </w:r>
      <w:r>
        <w:rPr>
          <w:bCs/>
          <w:sz w:val="24"/>
          <w:szCs w:val="24"/>
        </w:rPr>
        <w:t>eliu. Matuojamas lygis 0,0...4m</w:t>
      </w:r>
      <w:r w:rsidRPr="004E4AFD">
        <w:rPr>
          <w:bCs/>
          <w:sz w:val="24"/>
          <w:szCs w:val="24"/>
        </w:rPr>
        <w:t>.</w:t>
      </w:r>
      <w:r w:rsidRPr="004E4AFD">
        <w:rPr>
          <w:b/>
          <w:bCs/>
          <w:sz w:val="24"/>
          <w:szCs w:val="24"/>
        </w:rPr>
        <w:t xml:space="preserve"> </w:t>
      </w:r>
    </w:p>
    <w:p w14:paraId="6DD140DD" w14:textId="77777777" w:rsidR="00F91E96" w:rsidRDefault="00F91E96" w:rsidP="00F91E96">
      <w:pPr>
        <w:tabs>
          <w:tab w:val="left" w:pos="900"/>
        </w:tabs>
        <w:spacing w:line="276" w:lineRule="auto"/>
        <w:ind w:right="22"/>
        <w:jc w:val="both"/>
        <w:rPr>
          <w:bCs/>
          <w:sz w:val="24"/>
          <w:szCs w:val="24"/>
        </w:rPr>
      </w:pPr>
    </w:p>
    <w:p w14:paraId="0FB23F65" w14:textId="77777777" w:rsidR="00F91E96" w:rsidRPr="00524B32" w:rsidRDefault="00F91E96" w:rsidP="00F91E96">
      <w:pPr>
        <w:pStyle w:val="Antrat3"/>
        <w:numPr>
          <w:ilvl w:val="2"/>
          <w:numId w:val="13"/>
        </w:numPr>
        <w:spacing w:before="0" w:line="276" w:lineRule="auto"/>
        <w:ind w:left="1797"/>
        <w:rPr>
          <w:color w:val="auto"/>
          <w:szCs w:val="24"/>
        </w:rPr>
      </w:pPr>
      <w:bookmarkStart w:id="415" w:name="_Toc33181750"/>
      <w:bookmarkStart w:id="416" w:name="_Toc108173553"/>
      <w:bookmarkStart w:id="417" w:name="_Toc216020855"/>
      <w:bookmarkStart w:id="418" w:name="_Toc216707628"/>
      <w:r w:rsidRPr="00524B32">
        <w:rPr>
          <w:color w:val="auto"/>
          <w:szCs w:val="24"/>
        </w:rPr>
        <w:t>Plūdinis lygio jungiklis</w:t>
      </w:r>
      <w:bookmarkEnd w:id="415"/>
      <w:bookmarkEnd w:id="416"/>
      <w:bookmarkEnd w:id="417"/>
      <w:bookmarkEnd w:id="418"/>
    </w:p>
    <w:p w14:paraId="4436C8C1" w14:textId="77777777" w:rsidR="00F91E96" w:rsidRPr="00524B32" w:rsidRDefault="00F91E96" w:rsidP="00F91E96">
      <w:pPr>
        <w:widowControl/>
        <w:numPr>
          <w:ilvl w:val="1"/>
          <w:numId w:val="32"/>
        </w:numPr>
        <w:tabs>
          <w:tab w:val="left" w:pos="0"/>
        </w:tabs>
        <w:autoSpaceDE/>
        <w:autoSpaceDN/>
        <w:adjustRightInd/>
        <w:spacing w:line="276" w:lineRule="auto"/>
        <w:ind w:right="22" w:firstLine="567"/>
        <w:jc w:val="both"/>
        <w:rPr>
          <w:bCs/>
          <w:sz w:val="24"/>
          <w:szCs w:val="24"/>
        </w:rPr>
      </w:pPr>
      <w:r w:rsidRPr="00524B32">
        <w:rPr>
          <w:bCs/>
          <w:sz w:val="24"/>
          <w:szCs w:val="24"/>
        </w:rPr>
        <w:t>Plūdinis nuotekų lygio jungiklis skirtas nuotekų lygio kontrolei siurblinėje. Jungiklis k</w:t>
      </w:r>
      <w:r>
        <w:rPr>
          <w:bCs/>
          <w:sz w:val="24"/>
          <w:szCs w:val="24"/>
        </w:rPr>
        <w:t>omplekte su jungiamuoju kabeliu</w:t>
      </w:r>
      <w:r w:rsidRPr="00524B32">
        <w:rPr>
          <w:bCs/>
          <w:sz w:val="24"/>
          <w:szCs w:val="24"/>
        </w:rPr>
        <w:t xml:space="preserve"> su 1NA/NU kontaktu; Darbinė temperatūra (-10...+45) °C; Saugumo laipsnis IP68.</w:t>
      </w:r>
    </w:p>
    <w:p w14:paraId="04C05D66" w14:textId="77777777" w:rsidR="00F91E96" w:rsidRPr="004E4AFD" w:rsidRDefault="00F91E96" w:rsidP="00F91E96">
      <w:pPr>
        <w:tabs>
          <w:tab w:val="left" w:pos="900"/>
        </w:tabs>
        <w:spacing w:line="276" w:lineRule="auto"/>
        <w:ind w:right="22"/>
        <w:jc w:val="both"/>
        <w:rPr>
          <w:bCs/>
          <w:sz w:val="24"/>
          <w:szCs w:val="24"/>
        </w:rPr>
      </w:pPr>
    </w:p>
    <w:p w14:paraId="62CBB7E4" w14:textId="77777777" w:rsidR="00F91E96" w:rsidRPr="004E4AFD" w:rsidRDefault="00F91E96" w:rsidP="00F91E96">
      <w:pPr>
        <w:pStyle w:val="Antrat3"/>
        <w:numPr>
          <w:ilvl w:val="2"/>
          <w:numId w:val="13"/>
        </w:numPr>
        <w:spacing w:before="0" w:line="276" w:lineRule="auto"/>
        <w:ind w:left="1797"/>
        <w:rPr>
          <w:color w:val="auto"/>
          <w:szCs w:val="24"/>
        </w:rPr>
      </w:pPr>
      <w:r w:rsidRPr="004E4AFD">
        <w:rPr>
          <w:color w:val="auto"/>
          <w:szCs w:val="24"/>
        </w:rPr>
        <w:t xml:space="preserve"> </w:t>
      </w:r>
      <w:bookmarkStart w:id="419" w:name="_Toc452363333"/>
      <w:bookmarkStart w:id="420" w:name="_Toc134433837"/>
      <w:bookmarkStart w:id="421" w:name="_Toc216020856"/>
      <w:bookmarkStart w:id="422" w:name="_Toc216707629"/>
      <w:r w:rsidRPr="004E4AFD">
        <w:rPr>
          <w:color w:val="auto"/>
          <w:szCs w:val="24"/>
        </w:rPr>
        <w:t xml:space="preserve">Gnybtų </w:t>
      </w:r>
      <w:proofErr w:type="spellStart"/>
      <w:r w:rsidRPr="004E4AFD">
        <w:rPr>
          <w:color w:val="auto"/>
          <w:szCs w:val="24"/>
        </w:rPr>
        <w:t>rinklės</w:t>
      </w:r>
      <w:bookmarkEnd w:id="419"/>
      <w:bookmarkEnd w:id="420"/>
      <w:bookmarkEnd w:id="421"/>
      <w:bookmarkEnd w:id="422"/>
      <w:proofErr w:type="spellEnd"/>
    </w:p>
    <w:p w14:paraId="3C5A9B9E" w14:textId="77777777" w:rsidR="00F91E96" w:rsidRPr="004E4AFD" w:rsidRDefault="00F91E96" w:rsidP="00F91E96">
      <w:pPr>
        <w:widowControl/>
        <w:numPr>
          <w:ilvl w:val="1"/>
          <w:numId w:val="32"/>
        </w:numPr>
        <w:tabs>
          <w:tab w:val="left" w:pos="900"/>
        </w:tabs>
        <w:autoSpaceDE/>
        <w:autoSpaceDN/>
        <w:adjustRightInd/>
        <w:spacing w:line="276" w:lineRule="auto"/>
        <w:ind w:left="900" w:right="22" w:hanging="540"/>
        <w:jc w:val="both"/>
        <w:rPr>
          <w:b/>
          <w:bCs/>
          <w:sz w:val="24"/>
          <w:szCs w:val="24"/>
        </w:rPr>
      </w:pPr>
      <w:r w:rsidRPr="004E4AFD">
        <w:rPr>
          <w:bCs/>
          <w:sz w:val="24"/>
          <w:szCs w:val="24"/>
        </w:rPr>
        <w:t xml:space="preserve">Gnybtų </w:t>
      </w:r>
      <w:proofErr w:type="spellStart"/>
      <w:r w:rsidRPr="004E4AFD">
        <w:rPr>
          <w:bCs/>
          <w:sz w:val="24"/>
          <w:szCs w:val="24"/>
        </w:rPr>
        <w:t>rinklės</w:t>
      </w:r>
      <w:proofErr w:type="spellEnd"/>
      <w:r w:rsidRPr="004E4AFD">
        <w:rPr>
          <w:b/>
          <w:bCs/>
          <w:sz w:val="24"/>
          <w:szCs w:val="24"/>
        </w:rPr>
        <w:t xml:space="preserve"> </w:t>
      </w:r>
      <w:r w:rsidRPr="004E4AFD">
        <w:rPr>
          <w:bCs/>
          <w:sz w:val="24"/>
          <w:szCs w:val="24"/>
        </w:rPr>
        <w:t>plastmasinėje dėžutėje IP≥65, skirtos kontrolinių kabelių sujungimams siurblinėje.</w:t>
      </w:r>
    </w:p>
    <w:p w14:paraId="7B10C48D" w14:textId="77777777" w:rsidR="00F91E96" w:rsidRPr="004E4AFD" w:rsidRDefault="00F91E96" w:rsidP="00F91E96">
      <w:pPr>
        <w:tabs>
          <w:tab w:val="left" w:pos="900"/>
        </w:tabs>
        <w:spacing w:line="276" w:lineRule="auto"/>
        <w:ind w:right="22"/>
        <w:jc w:val="both"/>
        <w:rPr>
          <w:bCs/>
          <w:sz w:val="24"/>
          <w:szCs w:val="24"/>
        </w:rPr>
      </w:pPr>
    </w:p>
    <w:p w14:paraId="4D51525A" w14:textId="77777777" w:rsidR="00F91E96" w:rsidRPr="004E4AFD" w:rsidRDefault="00F91E96" w:rsidP="00F91E96">
      <w:pPr>
        <w:pStyle w:val="Antrat3"/>
        <w:numPr>
          <w:ilvl w:val="2"/>
          <w:numId w:val="13"/>
        </w:numPr>
        <w:spacing w:before="0" w:line="276" w:lineRule="auto"/>
        <w:ind w:left="1797"/>
        <w:rPr>
          <w:color w:val="auto"/>
          <w:szCs w:val="24"/>
        </w:rPr>
      </w:pPr>
      <w:r w:rsidRPr="004E4AFD">
        <w:rPr>
          <w:color w:val="auto"/>
          <w:szCs w:val="24"/>
        </w:rPr>
        <w:t xml:space="preserve"> </w:t>
      </w:r>
      <w:bookmarkStart w:id="423" w:name="_Toc452363334"/>
      <w:bookmarkStart w:id="424" w:name="_Toc134433838"/>
      <w:bookmarkStart w:id="425" w:name="_Toc216020857"/>
      <w:bookmarkStart w:id="426" w:name="_Toc216707630"/>
      <w:r w:rsidRPr="004E4AFD">
        <w:rPr>
          <w:color w:val="auto"/>
          <w:szCs w:val="24"/>
        </w:rPr>
        <w:t>Ekranuotas duomenų perdavimo kabelis</w:t>
      </w:r>
      <w:bookmarkEnd w:id="423"/>
      <w:bookmarkEnd w:id="424"/>
      <w:bookmarkEnd w:id="425"/>
      <w:bookmarkEnd w:id="426"/>
    </w:p>
    <w:p w14:paraId="43D12DB9" w14:textId="77777777" w:rsidR="00F91E96" w:rsidRPr="004E4AFD" w:rsidRDefault="00F91E96" w:rsidP="00F91E96">
      <w:pPr>
        <w:widowControl/>
        <w:numPr>
          <w:ilvl w:val="1"/>
          <w:numId w:val="32"/>
        </w:numPr>
        <w:tabs>
          <w:tab w:val="left" w:pos="0"/>
        </w:tabs>
        <w:autoSpaceDE/>
        <w:autoSpaceDN/>
        <w:adjustRightInd/>
        <w:spacing w:line="276" w:lineRule="auto"/>
        <w:ind w:right="22" w:firstLine="567"/>
        <w:jc w:val="both"/>
        <w:rPr>
          <w:b/>
          <w:bCs/>
          <w:sz w:val="24"/>
          <w:szCs w:val="24"/>
        </w:rPr>
      </w:pPr>
      <w:r w:rsidRPr="004E4AFD">
        <w:rPr>
          <w:bCs/>
          <w:sz w:val="24"/>
          <w:szCs w:val="24"/>
        </w:rPr>
        <w:t>Ekranuotas duomenų perdavimo kabelis</w:t>
      </w:r>
      <w:r w:rsidRPr="004E4AFD">
        <w:rPr>
          <w:b/>
          <w:bCs/>
          <w:sz w:val="24"/>
          <w:szCs w:val="24"/>
        </w:rPr>
        <w:t xml:space="preserve"> </w:t>
      </w:r>
      <w:r w:rsidRPr="004E4AFD">
        <w:rPr>
          <w:bCs/>
          <w:sz w:val="24"/>
          <w:szCs w:val="24"/>
        </w:rPr>
        <w:t>2x(2+1)x0,5mm². Skirtas d</w:t>
      </w:r>
      <w:r>
        <w:rPr>
          <w:bCs/>
          <w:sz w:val="24"/>
          <w:szCs w:val="24"/>
        </w:rPr>
        <w:t>uomenų perdavimo magistralėms. K</w:t>
      </w:r>
      <w:r w:rsidRPr="004E4AFD">
        <w:rPr>
          <w:bCs/>
          <w:sz w:val="24"/>
          <w:szCs w:val="24"/>
        </w:rPr>
        <w:t>abelio tipas turi būti parenkamas pagal PLC gamintojo reikalavimus.</w:t>
      </w:r>
    </w:p>
    <w:p w14:paraId="4AD3E2AE" w14:textId="77777777" w:rsidR="00F91E96" w:rsidRPr="004E4AFD" w:rsidRDefault="00F91E96" w:rsidP="00F91E96">
      <w:pPr>
        <w:tabs>
          <w:tab w:val="left" w:pos="900"/>
        </w:tabs>
        <w:spacing w:line="276" w:lineRule="auto"/>
        <w:ind w:right="22"/>
        <w:jc w:val="both"/>
        <w:rPr>
          <w:bCs/>
          <w:sz w:val="24"/>
          <w:szCs w:val="24"/>
        </w:rPr>
      </w:pPr>
    </w:p>
    <w:p w14:paraId="3DAC0A33" w14:textId="77777777" w:rsidR="00F91E96" w:rsidRPr="004E4AFD" w:rsidRDefault="00F91E96" w:rsidP="00F91E96">
      <w:pPr>
        <w:pStyle w:val="Antrat3"/>
        <w:numPr>
          <w:ilvl w:val="2"/>
          <w:numId w:val="13"/>
        </w:numPr>
        <w:spacing w:before="0" w:line="276" w:lineRule="auto"/>
        <w:ind w:left="1797"/>
        <w:rPr>
          <w:color w:val="auto"/>
          <w:szCs w:val="24"/>
        </w:rPr>
      </w:pPr>
      <w:bookmarkStart w:id="427" w:name="_Toc452363335"/>
      <w:bookmarkStart w:id="428" w:name="_Toc134433839"/>
      <w:bookmarkStart w:id="429" w:name="_Toc216020858"/>
      <w:bookmarkStart w:id="430" w:name="_Toc216707631"/>
      <w:r w:rsidRPr="004E4AFD">
        <w:rPr>
          <w:color w:val="auto"/>
          <w:szCs w:val="24"/>
        </w:rPr>
        <w:t>Ekranuotas kontrolinis kabelis</w:t>
      </w:r>
      <w:bookmarkEnd w:id="427"/>
      <w:bookmarkEnd w:id="428"/>
      <w:bookmarkEnd w:id="429"/>
      <w:bookmarkEnd w:id="430"/>
    </w:p>
    <w:p w14:paraId="0C1009F7" w14:textId="77777777" w:rsidR="00F91E96" w:rsidRPr="004E4AFD" w:rsidRDefault="00F91E96" w:rsidP="00F91E96">
      <w:pPr>
        <w:widowControl/>
        <w:numPr>
          <w:ilvl w:val="1"/>
          <w:numId w:val="32"/>
        </w:numPr>
        <w:tabs>
          <w:tab w:val="left" w:pos="0"/>
        </w:tabs>
        <w:autoSpaceDE/>
        <w:autoSpaceDN/>
        <w:adjustRightInd/>
        <w:spacing w:line="276" w:lineRule="auto"/>
        <w:ind w:right="22" w:firstLine="567"/>
        <w:jc w:val="both"/>
        <w:rPr>
          <w:b/>
          <w:bCs/>
          <w:sz w:val="24"/>
          <w:szCs w:val="24"/>
        </w:rPr>
      </w:pPr>
      <w:r w:rsidRPr="004E4AFD">
        <w:rPr>
          <w:bCs/>
          <w:sz w:val="24"/>
          <w:szCs w:val="24"/>
        </w:rPr>
        <w:t>Ekranuotas kontrolinis kabelis su 0,75mm² varinėmis gyslomis skirtas valdymo, signalizacijos ir matavimo prietaisų sujungimams.</w:t>
      </w:r>
    </w:p>
    <w:p w14:paraId="5E5B0E7D" w14:textId="77777777" w:rsidR="00F91E96" w:rsidRPr="004E4AFD" w:rsidRDefault="00F91E96" w:rsidP="00F91E96">
      <w:pPr>
        <w:widowControl/>
        <w:numPr>
          <w:ilvl w:val="1"/>
          <w:numId w:val="32"/>
        </w:numPr>
        <w:tabs>
          <w:tab w:val="left" w:pos="0"/>
        </w:tabs>
        <w:autoSpaceDE/>
        <w:autoSpaceDN/>
        <w:adjustRightInd/>
        <w:spacing w:line="276" w:lineRule="auto"/>
        <w:ind w:right="22" w:firstLine="567"/>
        <w:jc w:val="both"/>
        <w:rPr>
          <w:b/>
          <w:bCs/>
          <w:sz w:val="24"/>
          <w:szCs w:val="24"/>
        </w:rPr>
      </w:pPr>
    </w:p>
    <w:p w14:paraId="6647AF5E" w14:textId="77777777" w:rsidR="00F91E96" w:rsidRPr="004E4AFD" w:rsidRDefault="00F91E96" w:rsidP="00F91E96">
      <w:pPr>
        <w:pStyle w:val="Antrat3"/>
        <w:numPr>
          <w:ilvl w:val="2"/>
          <w:numId w:val="13"/>
        </w:numPr>
        <w:spacing w:before="0" w:line="276" w:lineRule="auto"/>
        <w:ind w:left="1797"/>
        <w:rPr>
          <w:color w:val="auto"/>
          <w:szCs w:val="24"/>
        </w:rPr>
      </w:pPr>
      <w:r w:rsidRPr="004E4AFD">
        <w:rPr>
          <w:color w:val="auto"/>
          <w:szCs w:val="24"/>
        </w:rPr>
        <w:t xml:space="preserve"> </w:t>
      </w:r>
      <w:bookmarkStart w:id="431" w:name="_Toc452363336"/>
      <w:bookmarkStart w:id="432" w:name="_Toc134433840"/>
      <w:bookmarkStart w:id="433" w:name="_Toc216020859"/>
      <w:bookmarkStart w:id="434" w:name="_Toc216707632"/>
      <w:r w:rsidRPr="004E4AFD">
        <w:rPr>
          <w:color w:val="auto"/>
          <w:szCs w:val="24"/>
        </w:rPr>
        <w:t>Ekranuotas signalizacijos kabelis</w:t>
      </w:r>
      <w:bookmarkEnd w:id="431"/>
      <w:bookmarkEnd w:id="432"/>
      <w:bookmarkEnd w:id="433"/>
      <w:bookmarkEnd w:id="434"/>
    </w:p>
    <w:p w14:paraId="671FA0CF" w14:textId="77777777" w:rsidR="00F91E96" w:rsidRPr="004E4AFD" w:rsidRDefault="00F91E96" w:rsidP="00F91E96">
      <w:pPr>
        <w:widowControl/>
        <w:numPr>
          <w:ilvl w:val="1"/>
          <w:numId w:val="32"/>
        </w:numPr>
        <w:tabs>
          <w:tab w:val="left" w:pos="0"/>
        </w:tabs>
        <w:autoSpaceDE/>
        <w:autoSpaceDN/>
        <w:adjustRightInd/>
        <w:spacing w:line="276" w:lineRule="auto"/>
        <w:ind w:right="22" w:firstLine="567"/>
        <w:jc w:val="both"/>
        <w:rPr>
          <w:bCs/>
          <w:sz w:val="24"/>
          <w:szCs w:val="24"/>
        </w:rPr>
      </w:pPr>
      <w:r w:rsidRPr="004E4AFD">
        <w:rPr>
          <w:bCs/>
          <w:sz w:val="24"/>
          <w:szCs w:val="24"/>
        </w:rPr>
        <w:t>Ekranuotas signalizacijos kabelis 4x0,5mm², skirtas apsauginės signalizacijos daviklių prijungimui.</w:t>
      </w:r>
    </w:p>
    <w:p w14:paraId="4369021C" w14:textId="77777777" w:rsidR="00F91E96" w:rsidRPr="004E4AFD" w:rsidRDefault="00F91E96" w:rsidP="00F91E96">
      <w:pPr>
        <w:tabs>
          <w:tab w:val="left" w:pos="0"/>
        </w:tabs>
        <w:spacing w:line="276" w:lineRule="auto"/>
        <w:ind w:right="22"/>
        <w:jc w:val="both"/>
        <w:rPr>
          <w:bCs/>
          <w:sz w:val="24"/>
          <w:szCs w:val="24"/>
        </w:rPr>
      </w:pPr>
    </w:p>
    <w:p w14:paraId="2E82CF01" w14:textId="77777777" w:rsidR="00F91E96" w:rsidRPr="004E4AFD" w:rsidRDefault="00F91E96" w:rsidP="00F91E96">
      <w:pPr>
        <w:pStyle w:val="Antrat2"/>
        <w:tabs>
          <w:tab w:val="clear" w:pos="1569"/>
          <w:tab w:val="num" w:pos="993"/>
        </w:tabs>
        <w:ind w:left="1418" w:hanging="1418"/>
        <w:rPr>
          <w:i/>
          <w:caps/>
          <w:szCs w:val="24"/>
        </w:rPr>
      </w:pPr>
      <w:bookmarkStart w:id="435" w:name="_Toc452363337"/>
      <w:bookmarkStart w:id="436" w:name="_Toc134433841"/>
      <w:bookmarkStart w:id="437" w:name="_Toc216020860"/>
      <w:bookmarkStart w:id="438" w:name="_Toc216707633"/>
      <w:r w:rsidRPr="004E4AFD">
        <w:rPr>
          <w:szCs w:val="24"/>
        </w:rPr>
        <w:t>Specifikacijos atliekamiems darbams</w:t>
      </w:r>
      <w:bookmarkEnd w:id="435"/>
      <w:bookmarkEnd w:id="436"/>
      <w:bookmarkEnd w:id="437"/>
      <w:bookmarkEnd w:id="438"/>
    </w:p>
    <w:p w14:paraId="6B4C233E" w14:textId="77777777" w:rsidR="00F91E96" w:rsidRPr="004E4AFD" w:rsidRDefault="00F91E96" w:rsidP="00F91E96">
      <w:pPr>
        <w:tabs>
          <w:tab w:val="left" w:pos="0"/>
        </w:tabs>
        <w:spacing w:line="276" w:lineRule="auto"/>
        <w:ind w:right="22"/>
        <w:jc w:val="both"/>
        <w:rPr>
          <w:bCs/>
          <w:sz w:val="24"/>
          <w:szCs w:val="24"/>
        </w:rPr>
      </w:pPr>
    </w:p>
    <w:p w14:paraId="62F0DF1B" w14:textId="77777777" w:rsidR="00F91E96" w:rsidRPr="00960371" w:rsidRDefault="00F91E96" w:rsidP="00F91E96">
      <w:pPr>
        <w:pStyle w:val="Antrat3"/>
        <w:numPr>
          <w:ilvl w:val="2"/>
          <w:numId w:val="13"/>
        </w:numPr>
        <w:spacing w:before="0" w:line="276" w:lineRule="auto"/>
        <w:ind w:left="1797"/>
        <w:rPr>
          <w:color w:val="auto"/>
          <w:szCs w:val="24"/>
        </w:rPr>
      </w:pPr>
      <w:r w:rsidRPr="004E4AFD">
        <w:rPr>
          <w:color w:val="auto"/>
          <w:szCs w:val="24"/>
        </w:rPr>
        <w:t xml:space="preserve"> </w:t>
      </w:r>
      <w:bookmarkStart w:id="439" w:name="_Toc452363338"/>
      <w:bookmarkStart w:id="440" w:name="_Toc134433842"/>
      <w:bookmarkStart w:id="441" w:name="_Toc216020861"/>
      <w:bookmarkStart w:id="442" w:name="_Toc216707634"/>
      <w:r w:rsidRPr="00960371">
        <w:rPr>
          <w:color w:val="auto"/>
          <w:szCs w:val="24"/>
        </w:rPr>
        <w:t>Sistemos konfigūravimas, programavimas ir derinimas</w:t>
      </w:r>
      <w:bookmarkEnd w:id="439"/>
      <w:bookmarkEnd w:id="440"/>
      <w:bookmarkEnd w:id="441"/>
      <w:bookmarkEnd w:id="442"/>
    </w:p>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p w14:paraId="4DAC0A11" w14:textId="77777777" w:rsidR="00F91E96" w:rsidRPr="004E4AFD" w:rsidRDefault="00F91E96" w:rsidP="00F91E96">
      <w:pPr>
        <w:pStyle w:val="Pagrindinistekstas"/>
        <w:spacing w:after="0" w:line="276" w:lineRule="auto"/>
        <w:ind w:right="22" w:firstLine="567"/>
        <w:jc w:val="both"/>
        <w:rPr>
          <w:sz w:val="24"/>
          <w:szCs w:val="24"/>
        </w:rPr>
      </w:pPr>
      <w:r w:rsidRPr="00960371">
        <w:rPr>
          <w:sz w:val="24"/>
          <w:szCs w:val="24"/>
        </w:rPr>
        <w:t xml:space="preserve">Duomenų perdavimas į esamą SCADA per telekomunikacinių paslaugų operatorių GSM radijo ryšiu, GPRS su APN </w:t>
      </w:r>
      <w:r>
        <w:rPr>
          <w:sz w:val="24"/>
          <w:szCs w:val="24"/>
        </w:rPr>
        <w:t xml:space="preserve">ar </w:t>
      </w:r>
      <w:proofErr w:type="spellStart"/>
      <w:r>
        <w:rPr>
          <w:sz w:val="24"/>
          <w:szCs w:val="24"/>
        </w:rPr>
        <w:t>lygaiverte</w:t>
      </w:r>
      <w:proofErr w:type="spellEnd"/>
      <w:r>
        <w:rPr>
          <w:sz w:val="24"/>
          <w:szCs w:val="24"/>
        </w:rPr>
        <w:t xml:space="preserve"> </w:t>
      </w:r>
      <w:r w:rsidRPr="00960371">
        <w:rPr>
          <w:sz w:val="24"/>
          <w:szCs w:val="24"/>
        </w:rPr>
        <w:t>technologija. Turi</w:t>
      </w:r>
      <w:r w:rsidRPr="004E4AFD">
        <w:rPr>
          <w:sz w:val="24"/>
          <w:szCs w:val="24"/>
        </w:rPr>
        <w:t xml:space="preserve"> būti suko</w:t>
      </w:r>
      <w:r>
        <w:rPr>
          <w:sz w:val="24"/>
          <w:szCs w:val="24"/>
        </w:rPr>
        <w:t>nfigūruoti ir papildyti naujais objektais esamas</w:t>
      </w:r>
      <w:r w:rsidRPr="004E4AFD">
        <w:rPr>
          <w:sz w:val="24"/>
          <w:szCs w:val="24"/>
        </w:rPr>
        <w:t xml:space="preserve"> SCADA </w:t>
      </w:r>
      <w:r>
        <w:rPr>
          <w:sz w:val="24"/>
          <w:szCs w:val="24"/>
        </w:rPr>
        <w:t>serveris</w:t>
      </w:r>
      <w:r w:rsidRPr="004E4AFD">
        <w:rPr>
          <w:sz w:val="24"/>
          <w:szCs w:val="24"/>
        </w:rPr>
        <w:t xml:space="preserve"> bei </w:t>
      </w:r>
      <w:r>
        <w:rPr>
          <w:sz w:val="24"/>
          <w:szCs w:val="24"/>
        </w:rPr>
        <w:t xml:space="preserve">valdymo </w:t>
      </w:r>
      <w:r w:rsidRPr="004E4AFD">
        <w:rPr>
          <w:sz w:val="24"/>
          <w:szCs w:val="24"/>
        </w:rPr>
        <w:t>program</w:t>
      </w:r>
      <w:r>
        <w:rPr>
          <w:sz w:val="24"/>
          <w:szCs w:val="24"/>
        </w:rPr>
        <w:t>a</w:t>
      </w:r>
      <w:r w:rsidRPr="004E4AFD">
        <w:rPr>
          <w:sz w:val="24"/>
          <w:szCs w:val="24"/>
        </w:rPr>
        <w:t>.</w:t>
      </w:r>
    </w:p>
    <w:p w14:paraId="5C0B004C" w14:textId="77777777" w:rsidR="00F91E96" w:rsidRPr="004E4AFD" w:rsidRDefault="00F91E96" w:rsidP="00F91E96">
      <w:pPr>
        <w:spacing w:line="276" w:lineRule="auto"/>
        <w:ind w:right="22" w:firstLine="567"/>
        <w:jc w:val="both"/>
        <w:rPr>
          <w:b/>
          <w:sz w:val="24"/>
          <w:szCs w:val="24"/>
        </w:rPr>
      </w:pPr>
      <w:r>
        <w:rPr>
          <w:sz w:val="24"/>
          <w:szCs w:val="24"/>
        </w:rPr>
        <w:t>SCADA s</w:t>
      </w:r>
      <w:r w:rsidRPr="004E4AFD">
        <w:rPr>
          <w:sz w:val="24"/>
          <w:szCs w:val="24"/>
        </w:rPr>
        <w:t xml:space="preserve">istemos programinė konfigūracija atliekama vadovaujantis </w:t>
      </w:r>
      <w:r>
        <w:rPr>
          <w:sz w:val="24"/>
          <w:szCs w:val="24"/>
        </w:rPr>
        <w:t xml:space="preserve">siurblinės veikimo </w:t>
      </w:r>
      <w:r w:rsidRPr="004E4AFD">
        <w:rPr>
          <w:sz w:val="24"/>
          <w:szCs w:val="24"/>
        </w:rPr>
        <w:t>technologinio proceso reikalavimais. Atliekant derinimo darbus turi būti atliktas visas paleidimo – derinimo darbų kompleksas</w:t>
      </w:r>
      <w:r w:rsidRPr="004E4AFD">
        <w:rPr>
          <w:bCs/>
          <w:sz w:val="24"/>
          <w:szCs w:val="24"/>
        </w:rPr>
        <w:t xml:space="preserve">, įskaitant ir esamos SCADA programos naujo „lango“ sukūrimą susijusį su naujos siurblinės įvedimu, papildant objekto </w:t>
      </w:r>
      <w:proofErr w:type="spellStart"/>
      <w:r w:rsidRPr="004E4AFD">
        <w:rPr>
          <w:bCs/>
          <w:sz w:val="24"/>
          <w:szCs w:val="24"/>
        </w:rPr>
        <w:t>mnemoschemomis</w:t>
      </w:r>
      <w:proofErr w:type="spellEnd"/>
      <w:r w:rsidRPr="004E4AFD">
        <w:rPr>
          <w:bCs/>
          <w:sz w:val="24"/>
          <w:szCs w:val="24"/>
        </w:rPr>
        <w:t xml:space="preserve"> bei technologinių parametrų protokolais ir grafikais.</w:t>
      </w:r>
    </w:p>
    <w:p w14:paraId="2D174072" w14:textId="77777777" w:rsidR="00F91E96" w:rsidRPr="004E4AFD" w:rsidRDefault="00F91E96" w:rsidP="00F91E96">
      <w:pPr>
        <w:spacing w:line="276" w:lineRule="auto"/>
        <w:ind w:right="22" w:firstLine="567"/>
        <w:jc w:val="both"/>
        <w:rPr>
          <w:sz w:val="24"/>
          <w:szCs w:val="24"/>
        </w:rPr>
      </w:pPr>
      <w:r w:rsidRPr="004E4AFD">
        <w:rPr>
          <w:sz w:val="24"/>
          <w:szCs w:val="24"/>
        </w:rPr>
        <w:t xml:space="preserve">Centrinėje dispečerinėje būtina atlikti visus ryšio, SCADA sistemos, bei visų su SCADA susijusių </w:t>
      </w:r>
      <w:r w:rsidRPr="004E4AFD">
        <w:rPr>
          <w:sz w:val="24"/>
          <w:szCs w:val="24"/>
        </w:rPr>
        <w:lastRenderedPageBreak/>
        <w:t>programų (ataskaitos, elektros apskaita ir t.t) darbus.</w:t>
      </w:r>
    </w:p>
    <w:p w14:paraId="70103146" w14:textId="77777777" w:rsidR="00F91E96" w:rsidRPr="004E4AFD" w:rsidRDefault="00F91E96" w:rsidP="00F91E96">
      <w:pPr>
        <w:spacing w:line="276" w:lineRule="auto"/>
        <w:ind w:right="22" w:firstLine="567"/>
        <w:jc w:val="both"/>
        <w:rPr>
          <w:sz w:val="24"/>
          <w:szCs w:val="24"/>
        </w:rPr>
      </w:pPr>
    </w:p>
    <w:p w14:paraId="383F3ECB" w14:textId="77777777" w:rsidR="00F91E96" w:rsidRPr="004E4AFD" w:rsidRDefault="00F91E96" w:rsidP="00F91E96">
      <w:pPr>
        <w:pStyle w:val="Antrat3"/>
        <w:numPr>
          <w:ilvl w:val="2"/>
          <w:numId w:val="13"/>
        </w:numPr>
        <w:spacing w:before="0" w:line="276" w:lineRule="auto"/>
        <w:ind w:left="1797"/>
        <w:rPr>
          <w:color w:val="auto"/>
          <w:szCs w:val="24"/>
        </w:rPr>
      </w:pPr>
      <w:r w:rsidRPr="004E4AFD">
        <w:rPr>
          <w:color w:val="auto"/>
          <w:szCs w:val="24"/>
        </w:rPr>
        <w:t xml:space="preserve"> </w:t>
      </w:r>
      <w:bookmarkStart w:id="443" w:name="_Toc452363339"/>
      <w:bookmarkStart w:id="444" w:name="_Toc134433843"/>
      <w:bookmarkStart w:id="445" w:name="_Toc216020862"/>
      <w:bookmarkStart w:id="446" w:name="_Toc216707635"/>
      <w:r w:rsidRPr="004E4AFD">
        <w:rPr>
          <w:color w:val="auto"/>
          <w:szCs w:val="24"/>
        </w:rPr>
        <w:t>Saugos reikalavimai</w:t>
      </w:r>
      <w:bookmarkEnd w:id="443"/>
      <w:bookmarkEnd w:id="444"/>
      <w:bookmarkEnd w:id="445"/>
      <w:bookmarkEnd w:id="446"/>
    </w:p>
    <w:p w14:paraId="6D58CF08" w14:textId="77777777" w:rsidR="00F91E96" w:rsidRPr="004E4AFD" w:rsidRDefault="00F91E96" w:rsidP="00F91E96">
      <w:pPr>
        <w:spacing w:line="276" w:lineRule="auto"/>
        <w:ind w:right="22" w:firstLine="567"/>
        <w:jc w:val="both"/>
        <w:rPr>
          <w:sz w:val="24"/>
          <w:szCs w:val="24"/>
        </w:rPr>
      </w:pPr>
      <w:r w:rsidRPr="004E4AFD">
        <w:rPr>
          <w:sz w:val="24"/>
          <w:szCs w:val="24"/>
        </w:rPr>
        <w:t xml:space="preserve">Visus darbus turi vykdyti tik kvalifikuoti specialistai. Sumontuota įranga neturi kelti pavojaus jokiam statybvietėje dirbančiam ar galinčiam į ją patekti personalui. Ten, kur galimas netyčinis kontaktas su įtampą turinčiomis dalimis, turi būti reikiami įspėjantieji užrašai. Kai nedirbama, visus vamzdžius ir dėžutes reikia uždengti dangteliais </w:t>
      </w:r>
      <w:r w:rsidRPr="000A45B2">
        <w:rPr>
          <w:sz w:val="24"/>
          <w:szCs w:val="24"/>
        </w:rPr>
        <w:t>ar uždaryti. Turi būti naudojami gamykliniai PVC dangteliai. Plokštės, valdymo prietaisai, komutaciniai skydai ir kita automatikos įranga turi būti apsaugota nuo dulkių ir mechaninių pažeidimų montavimo metu.</w:t>
      </w:r>
    </w:p>
    <w:p w14:paraId="030B4538" w14:textId="77777777" w:rsidR="00F91E96" w:rsidRPr="004E4AFD" w:rsidRDefault="00F91E96" w:rsidP="00F91E96">
      <w:pPr>
        <w:spacing w:line="276" w:lineRule="auto"/>
        <w:ind w:left="900" w:right="22"/>
        <w:jc w:val="both"/>
        <w:rPr>
          <w:sz w:val="24"/>
          <w:szCs w:val="24"/>
        </w:rPr>
      </w:pPr>
    </w:p>
    <w:p w14:paraId="626B2A9E" w14:textId="77777777" w:rsidR="00F91E96" w:rsidRPr="004E4AFD" w:rsidRDefault="00F91E96" w:rsidP="00F91E96">
      <w:pPr>
        <w:pStyle w:val="Antrat3"/>
        <w:numPr>
          <w:ilvl w:val="2"/>
          <w:numId w:val="13"/>
        </w:numPr>
        <w:spacing w:before="0" w:line="276" w:lineRule="auto"/>
        <w:ind w:left="1797"/>
        <w:rPr>
          <w:color w:val="auto"/>
          <w:szCs w:val="24"/>
        </w:rPr>
      </w:pPr>
      <w:bookmarkStart w:id="447" w:name="_Toc452363340"/>
      <w:bookmarkStart w:id="448" w:name="_Toc134433844"/>
      <w:bookmarkStart w:id="449" w:name="_Toc216020863"/>
      <w:bookmarkStart w:id="450" w:name="_Toc216707636"/>
      <w:r w:rsidRPr="004E4AFD">
        <w:rPr>
          <w:color w:val="auto"/>
          <w:szCs w:val="24"/>
        </w:rPr>
        <w:t>Įrenginių montažas</w:t>
      </w:r>
      <w:bookmarkEnd w:id="447"/>
      <w:bookmarkEnd w:id="448"/>
      <w:bookmarkEnd w:id="449"/>
      <w:bookmarkEnd w:id="450"/>
    </w:p>
    <w:p w14:paraId="444ECEDC" w14:textId="77777777" w:rsidR="00F91E96" w:rsidRPr="004E4AFD" w:rsidRDefault="00F91E96" w:rsidP="00F91E96">
      <w:pPr>
        <w:spacing w:line="276" w:lineRule="auto"/>
        <w:ind w:right="22" w:firstLine="567"/>
        <w:jc w:val="both"/>
        <w:rPr>
          <w:sz w:val="24"/>
          <w:szCs w:val="24"/>
        </w:rPr>
      </w:pPr>
      <w:r w:rsidRPr="004E4AFD">
        <w:rPr>
          <w:sz w:val="24"/>
          <w:szCs w:val="24"/>
        </w:rPr>
        <w:t xml:space="preserve">Visų korpusų, spintų, laidų zonų ir pan. vidus turi būti valomas, kad nebūtų dulkių, purvo pašalinamas </w:t>
      </w:r>
      <w:r w:rsidRPr="000A45B2">
        <w:rPr>
          <w:sz w:val="24"/>
          <w:szCs w:val="24"/>
        </w:rPr>
        <w:t>vanduo ir drėgmė. Visos tvirtinimo varžtų kiaurymės korpusuose ir spintose turi būti su varžtais. Visi įrengimai turi būti patikimai pritvirtinti. Įrengimai turi būti montuojami patogiose aptarnavimui vietose.</w:t>
      </w:r>
    </w:p>
    <w:p w14:paraId="1E62A823" w14:textId="77777777" w:rsidR="00F91E96" w:rsidRPr="004E4AFD" w:rsidRDefault="00F91E96" w:rsidP="00F91E96">
      <w:pPr>
        <w:spacing w:line="276" w:lineRule="auto"/>
        <w:ind w:left="900" w:right="22"/>
        <w:jc w:val="both"/>
        <w:rPr>
          <w:sz w:val="24"/>
          <w:szCs w:val="24"/>
        </w:rPr>
      </w:pPr>
    </w:p>
    <w:p w14:paraId="49D914DD" w14:textId="77777777" w:rsidR="00F91E96" w:rsidRPr="004E4AFD" w:rsidRDefault="00F91E96" w:rsidP="00F91E96">
      <w:pPr>
        <w:pStyle w:val="Antrat3"/>
        <w:numPr>
          <w:ilvl w:val="2"/>
          <w:numId w:val="13"/>
        </w:numPr>
        <w:spacing w:before="0" w:line="276" w:lineRule="auto"/>
        <w:ind w:left="1797"/>
        <w:rPr>
          <w:color w:val="auto"/>
          <w:szCs w:val="24"/>
        </w:rPr>
      </w:pPr>
      <w:bookmarkStart w:id="451" w:name="_Toc452363341"/>
      <w:bookmarkStart w:id="452" w:name="_Toc134433845"/>
      <w:bookmarkStart w:id="453" w:name="_Toc216020864"/>
      <w:bookmarkStart w:id="454" w:name="_Toc216707637"/>
      <w:r w:rsidRPr="004E4AFD">
        <w:rPr>
          <w:color w:val="auto"/>
          <w:szCs w:val="24"/>
        </w:rPr>
        <w:t>Žymėjimas</w:t>
      </w:r>
      <w:bookmarkEnd w:id="451"/>
      <w:bookmarkEnd w:id="452"/>
      <w:bookmarkEnd w:id="453"/>
      <w:bookmarkEnd w:id="454"/>
    </w:p>
    <w:p w14:paraId="28024D6F" w14:textId="77777777" w:rsidR="00F91E96" w:rsidRPr="004E4AFD" w:rsidRDefault="00F91E96" w:rsidP="00F91E96">
      <w:pPr>
        <w:spacing w:line="276" w:lineRule="auto"/>
        <w:ind w:right="22" w:firstLine="567"/>
        <w:jc w:val="both"/>
        <w:rPr>
          <w:sz w:val="24"/>
          <w:szCs w:val="24"/>
        </w:rPr>
      </w:pPr>
      <w:r w:rsidRPr="004E4AFD">
        <w:rPr>
          <w:sz w:val="24"/>
          <w:szCs w:val="24"/>
        </w:rPr>
        <w:t>Kiekvienas atskiras elementas (pvz. modemas, PLC) turi būti pažymėti kodiniu numeriu tam, kad būtų identifikuoti ir palyginami pagal projektinę dokumentaciją.</w:t>
      </w:r>
    </w:p>
    <w:p w14:paraId="7B616B6B" w14:textId="77777777" w:rsidR="00F91E96" w:rsidRPr="004E4AFD" w:rsidRDefault="00F91E96" w:rsidP="00F91E96">
      <w:pPr>
        <w:spacing w:line="276" w:lineRule="auto"/>
        <w:ind w:right="22" w:firstLine="567"/>
        <w:jc w:val="both"/>
        <w:rPr>
          <w:bCs/>
          <w:sz w:val="24"/>
          <w:szCs w:val="24"/>
        </w:rPr>
      </w:pPr>
      <w:r w:rsidRPr="004E4AFD">
        <w:rPr>
          <w:bCs/>
          <w:spacing w:val="-3"/>
          <w:sz w:val="24"/>
          <w:szCs w:val="24"/>
        </w:rPr>
        <w:t>Visi kabeliai, laidininkai ir laidai turi būti pažymėti žymekliais arba užrašais. L</w:t>
      </w:r>
      <w:r w:rsidRPr="004E4AFD">
        <w:rPr>
          <w:bCs/>
          <w:sz w:val="24"/>
          <w:szCs w:val="24"/>
        </w:rPr>
        <w:t>aidininkai, brėžiniuose sužymėti laidų numeriais, turi būti atitinkamai sužymimi. Jei kabelis sudarytas iš gamykloje sužymėtų gyslų, jos turi būti naudojamos, ir šie žymėjimai parodomi išpildymo brėžiniuose.</w:t>
      </w:r>
    </w:p>
    <w:p w14:paraId="6362EEBD" w14:textId="77777777" w:rsidR="00F91E96" w:rsidRPr="004E4AFD" w:rsidRDefault="00F91E96" w:rsidP="00F91E96">
      <w:pPr>
        <w:spacing w:line="276" w:lineRule="auto"/>
        <w:ind w:left="900" w:right="22"/>
        <w:jc w:val="both"/>
        <w:rPr>
          <w:bCs/>
          <w:sz w:val="24"/>
          <w:szCs w:val="24"/>
        </w:rPr>
      </w:pPr>
    </w:p>
    <w:p w14:paraId="656DC710" w14:textId="77777777" w:rsidR="00F91E96" w:rsidRPr="004E4AFD" w:rsidRDefault="00F91E96" w:rsidP="00F91E96">
      <w:pPr>
        <w:pStyle w:val="Antrat3"/>
        <w:numPr>
          <w:ilvl w:val="2"/>
          <w:numId w:val="13"/>
        </w:numPr>
        <w:spacing w:before="0" w:line="276" w:lineRule="auto"/>
        <w:ind w:left="1797"/>
        <w:rPr>
          <w:color w:val="auto"/>
          <w:szCs w:val="24"/>
        </w:rPr>
      </w:pPr>
      <w:bookmarkStart w:id="455" w:name="_Toc452363342"/>
      <w:bookmarkStart w:id="456" w:name="_Toc134433846"/>
      <w:bookmarkStart w:id="457" w:name="_Toc216020865"/>
      <w:bookmarkStart w:id="458" w:name="_Toc216707638"/>
      <w:r w:rsidRPr="004E4AFD">
        <w:rPr>
          <w:color w:val="auto"/>
          <w:szCs w:val="24"/>
        </w:rPr>
        <w:t>Įrenginių derinimo, išbandymo, matavimo darbai</w:t>
      </w:r>
      <w:bookmarkEnd w:id="455"/>
      <w:bookmarkEnd w:id="456"/>
      <w:bookmarkEnd w:id="457"/>
      <w:bookmarkEnd w:id="458"/>
    </w:p>
    <w:p w14:paraId="3F7A9B10" w14:textId="77777777" w:rsidR="00F91E96" w:rsidRPr="004E4AFD" w:rsidRDefault="00F91E96" w:rsidP="00F91E96">
      <w:pPr>
        <w:spacing w:line="276" w:lineRule="auto"/>
        <w:ind w:right="22" w:firstLine="567"/>
        <w:jc w:val="both"/>
        <w:rPr>
          <w:bCs/>
          <w:spacing w:val="-3"/>
          <w:sz w:val="24"/>
          <w:szCs w:val="24"/>
        </w:rPr>
      </w:pPr>
      <w:r w:rsidRPr="004E4AFD">
        <w:rPr>
          <w:bCs/>
          <w:spacing w:val="-3"/>
          <w:sz w:val="24"/>
          <w:szCs w:val="24"/>
        </w:rPr>
        <w:t>Užbaigęs pavienes darbo dalis, Rangovas privalo atlikti visus vietinius bandymus visose darbo srityse. Rangovas savo lėšomis pasirūpina kvalifikuota darbo jėga, aparatūra ir prietaisais, reikalingais efektyviam bandymų atlikimui. Prireikus turi būti pademonstruotas prietaisų tikslumas. Kiekviena užbaigta objekto sistema turi būti patikrinta kaip visuma eksploatacijos sąlygomis, siekiant įsitikinti, kad kiekvienas komponentas funkcionuoja teisingai sąveikoje su visa sistema. Turi būti atlikti derinimo darbai, reikalingi tam, kad sistema veiktų, kaip numatyta.</w:t>
      </w:r>
    </w:p>
    <w:p w14:paraId="5D9B7E04" w14:textId="77777777" w:rsidR="00F91E96" w:rsidRDefault="00F91E96" w:rsidP="00F91E96">
      <w:pPr>
        <w:widowControl/>
        <w:autoSpaceDE/>
        <w:autoSpaceDN/>
        <w:adjustRightInd/>
        <w:jc w:val="center"/>
        <w:rPr>
          <w:sz w:val="24"/>
          <w:szCs w:val="24"/>
        </w:rPr>
      </w:pPr>
    </w:p>
    <w:p w14:paraId="313E4B0D" w14:textId="77777777" w:rsidR="00F91E96" w:rsidRPr="0037507D" w:rsidRDefault="00F91E96" w:rsidP="00F91E96">
      <w:pPr>
        <w:widowControl/>
        <w:autoSpaceDE/>
        <w:autoSpaceDN/>
        <w:adjustRightInd/>
        <w:jc w:val="center"/>
        <w:rPr>
          <w:sz w:val="24"/>
          <w:szCs w:val="24"/>
        </w:rPr>
      </w:pPr>
      <w:r>
        <w:rPr>
          <w:sz w:val="24"/>
          <w:szCs w:val="24"/>
        </w:rPr>
        <w:t>__________________________</w:t>
      </w:r>
    </w:p>
    <w:p w14:paraId="0CBA01A4" w14:textId="70C11304" w:rsidR="00E930CC" w:rsidRPr="00780387" w:rsidRDefault="00E930CC" w:rsidP="00F91E96">
      <w:pPr>
        <w:tabs>
          <w:tab w:val="left" w:pos="900"/>
        </w:tabs>
        <w:spacing w:line="276" w:lineRule="auto"/>
        <w:ind w:right="22"/>
        <w:jc w:val="both"/>
        <w:rPr>
          <w:sz w:val="24"/>
          <w:szCs w:val="24"/>
        </w:rPr>
      </w:pPr>
    </w:p>
    <w:sectPr w:rsidR="00E930CC" w:rsidRPr="00780387" w:rsidSect="005D681E">
      <w:headerReference w:type="default" r:id="rId9"/>
      <w:footerReference w:type="even" r:id="rId10"/>
      <w:footerReference w:type="default" r:id="rId11"/>
      <w:pgSz w:w="11906" w:h="16838" w:code="9"/>
      <w:pgMar w:top="907" w:right="566" w:bottom="539" w:left="1418"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22A270" w14:textId="77777777" w:rsidR="00706E83" w:rsidRDefault="00706E83">
      <w:r>
        <w:separator/>
      </w:r>
    </w:p>
  </w:endnote>
  <w:endnote w:type="continuationSeparator" w:id="0">
    <w:p w14:paraId="37DC39D3" w14:textId="77777777" w:rsidR="00706E83" w:rsidRDefault="00706E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charset w:val="00"/>
    <w:family w:val="auto"/>
    <w:pitch w:val="variable"/>
    <w:sig w:usb0="800000AF" w:usb1="1001ECEA" w:usb2="00000000" w:usb3="00000000" w:csb0="00000001" w:csb1="00000000"/>
  </w:font>
  <w:font w:name="StarSymbol">
    <w:altName w:val="MS Gothic"/>
    <w:charset w:val="02"/>
    <w:family w:val="auto"/>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ueHelveticaBlack">
    <w:altName w:val="Times New Roman"/>
    <w:charset w:val="00"/>
    <w:family w:val="auto"/>
    <w:pitch w:val="variable"/>
  </w:font>
  <w:font w:name="TimesNewRomanPSMT">
    <w:altName w:val="Yu Gothic"/>
    <w:panose1 w:val="00000000000000000000"/>
    <w:charset w:val="00"/>
    <w:family w:val="roman"/>
    <w:notTrueType/>
    <w:pitch w:val="default"/>
  </w:font>
  <w:font w:name="HelveticaLT">
    <w:altName w:val="Arial"/>
    <w:charset w:val="BA"/>
    <w:family w:val="swiss"/>
    <w:pitch w:val="variable"/>
    <w:sig w:usb0="00000207" w:usb1="00000000" w:usb2="00000000" w:usb3="00000000" w:csb0="00000085" w:csb1="00000000"/>
  </w:font>
  <w:font w:name="Tms Rmn">
    <w:panose1 w:val="02020603040505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auto"/>
    <w:pitch w:val="variable"/>
    <w:sig w:usb0="E00002FF" w:usb1="5000205A" w:usb2="00000000" w:usb3="00000000" w:csb0="0000019F" w:csb1="00000000"/>
  </w:font>
  <w:font w:name="Calibri">
    <w:panose1 w:val="020F0502020204030204"/>
    <w:charset w:val="BA"/>
    <w:family w:val="swiss"/>
    <w:pitch w:val="variable"/>
    <w:sig w:usb0="E4002EFF" w:usb1="C2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Microsoft Sans Serif">
    <w:panose1 w:val="020B0604020202020204"/>
    <w:charset w:val="00"/>
    <w:family w:val="swiss"/>
    <w:pitch w:val="variable"/>
    <w:sig w:usb0="E5002EFF" w:usb1="C000605B" w:usb2="00000029" w:usb3="00000000" w:csb0="000101FF" w:csb1="00000000"/>
  </w:font>
  <w:font w:name="Arial Unicode MS">
    <w:panose1 w:val="020B0604020202020204"/>
    <w:charset w:val="80"/>
    <w:family w:val="swiss"/>
    <w:pitch w:val="variable"/>
    <w:sig w:usb0="F7FFAEFF" w:usb1="F9DFFFFF" w:usb2="0000007F" w:usb3="00000000" w:csb0="003F01FF" w:csb1="00000000"/>
  </w:font>
  <w:font w:name="TimesLT">
    <w:altName w:val="Times New Roman"/>
    <w:panose1 w:val="00000000000000000000"/>
    <w:charset w:val="00"/>
    <w:family w:val="roman"/>
    <w:notTrueType/>
    <w:pitch w:val="default"/>
  </w:font>
  <w:font w:name="Calibri Light">
    <w:panose1 w:val="020F0302020204030204"/>
    <w:charset w:val="BA"/>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Lucida Sans Unicode">
    <w:panose1 w:val="020B0602030504020204"/>
    <w:charset w:val="00"/>
    <w:family w:val="swiss"/>
    <w:pitch w:val="variable"/>
    <w:sig w:usb0="80000AFF" w:usb1="0000396B" w:usb2="00000000" w:usb3="00000000" w:csb0="000000BF" w:csb1="00000000"/>
  </w:font>
  <w:font w:name="TrueHelveticaLight">
    <w:altName w:val="Times New Roman"/>
    <w:charset w:val="00"/>
    <w:family w:val="auto"/>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ArialMT">
    <w:altName w:val="Times New Roman"/>
    <w:panose1 w:val="00000000000000000000"/>
    <w:charset w:val="00"/>
    <w:family w:val="roman"/>
    <w:notTrueType/>
    <w:pitch w:val="default"/>
  </w:font>
  <w:font w:name="CIDFont+F2">
    <w:altName w:val="Yu Gothic"/>
    <w:panose1 w:val="00000000000000000000"/>
    <w:charset w:val="80"/>
    <w:family w:val="auto"/>
    <w:notTrueType/>
    <w:pitch w:val="default"/>
    <w:sig w:usb0="00000001" w:usb1="08070000" w:usb2="00000010" w:usb3="00000000" w:csb0="00020000" w:csb1="00000000"/>
  </w:font>
  <w:font w:name="NSimSun">
    <w:panose1 w:val="02010609030101010101"/>
    <w:charset w:val="86"/>
    <w:family w:val="modern"/>
    <w:pitch w:val="fixed"/>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6BEAB0" w14:textId="77777777" w:rsidR="00183B5A" w:rsidRDefault="00183B5A" w:rsidP="00DF7448">
    <w:pPr>
      <w:pStyle w:val="Porat"/>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1D1748B4" w14:textId="77777777" w:rsidR="00183B5A" w:rsidRDefault="00183B5A" w:rsidP="00C76EB5">
    <w:pPr>
      <w:pStyle w:val="Porat"/>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1E5154" w14:textId="77777777" w:rsidR="00183B5A" w:rsidRDefault="00183B5A" w:rsidP="00DF7448">
    <w:pPr>
      <w:pStyle w:val="Porat"/>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E27505">
      <w:rPr>
        <w:rStyle w:val="Puslapionumeris"/>
        <w:noProof/>
      </w:rPr>
      <w:t>6</w:t>
    </w:r>
    <w:r>
      <w:rPr>
        <w:rStyle w:val="Puslapionumeris"/>
      </w:rPr>
      <w:fldChar w:fldCharType="end"/>
    </w:r>
  </w:p>
  <w:p w14:paraId="6922B484" w14:textId="77777777" w:rsidR="00183B5A" w:rsidRDefault="00183B5A" w:rsidP="00C76EB5">
    <w:pPr>
      <w:pStyle w:val="Porat"/>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8FDE6A" w14:textId="77777777" w:rsidR="00706E83" w:rsidRDefault="00706E83">
      <w:r>
        <w:separator/>
      </w:r>
    </w:p>
  </w:footnote>
  <w:footnote w:type="continuationSeparator" w:id="0">
    <w:p w14:paraId="4122216A" w14:textId="77777777" w:rsidR="00706E83" w:rsidRDefault="00706E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781" w:type="dxa"/>
      <w:tblBorders>
        <w:bottom w:val="single" w:sz="4" w:space="0" w:color="auto"/>
      </w:tblBorders>
      <w:tblLook w:val="01E0" w:firstRow="1" w:lastRow="1" w:firstColumn="1" w:lastColumn="1" w:noHBand="0" w:noVBand="0"/>
    </w:tblPr>
    <w:tblGrid>
      <w:gridCol w:w="6804"/>
      <w:gridCol w:w="2977"/>
    </w:tblGrid>
    <w:tr w:rsidR="00183B5A" w:rsidRPr="005E4C29" w14:paraId="25046424" w14:textId="77777777" w:rsidTr="00C0012C">
      <w:trPr>
        <w:trHeight w:val="416"/>
      </w:trPr>
      <w:tc>
        <w:tcPr>
          <w:tcW w:w="6804" w:type="dxa"/>
        </w:tcPr>
        <w:p w14:paraId="09E6632B" w14:textId="67DDC139" w:rsidR="00183B5A" w:rsidRPr="00C0012C" w:rsidRDefault="00183B5A" w:rsidP="00CD696C">
          <w:pPr>
            <w:rPr>
              <w:caps/>
              <w:sz w:val="18"/>
              <w:szCs w:val="18"/>
            </w:rPr>
          </w:pPr>
          <w:bookmarkStart w:id="459" w:name="_Hlk535332620"/>
          <w:r w:rsidRPr="00C0012C">
            <w:rPr>
              <w:spacing w:val="-1"/>
              <w:sz w:val="18"/>
              <w:szCs w:val="18"/>
            </w:rPr>
            <w:t>Vandens tiekimo ir buitinių</w:t>
          </w:r>
          <w:r>
            <w:rPr>
              <w:spacing w:val="-1"/>
              <w:sz w:val="18"/>
              <w:szCs w:val="18"/>
            </w:rPr>
            <w:t xml:space="preserve"> nuotekų šalinimo tinklų plėtra Musninkų</w:t>
          </w:r>
          <w:r w:rsidRPr="00C0012C">
            <w:rPr>
              <w:spacing w:val="-1"/>
              <w:sz w:val="18"/>
              <w:szCs w:val="18"/>
            </w:rPr>
            <w:t xml:space="preserve"> m</w:t>
          </w:r>
          <w:r>
            <w:rPr>
              <w:spacing w:val="-1"/>
              <w:sz w:val="18"/>
              <w:szCs w:val="18"/>
            </w:rPr>
            <w:t>stl</w:t>
          </w:r>
          <w:r w:rsidRPr="00C0012C">
            <w:rPr>
              <w:spacing w:val="-1"/>
              <w:sz w:val="18"/>
              <w:szCs w:val="18"/>
            </w:rPr>
            <w:t xml:space="preserve">., </w:t>
          </w:r>
          <w:r>
            <w:rPr>
              <w:spacing w:val="-1"/>
              <w:sz w:val="18"/>
              <w:szCs w:val="18"/>
            </w:rPr>
            <w:t>Širvintų</w:t>
          </w:r>
          <w:r w:rsidRPr="00C0012C">
            <w:rPr>
              <w:spacing w:val="-1"/>
              <w:sz w:val="18"/>
              <w:szCs w:val="18"/>
            </w:rPr>
            <w:t xml:space="preserve"> r. sav.</w:t>
          </w:r>
        </w:p>
      </w:tc>
      <w:tc>
        <w:tcPr>
          <w:tcW w:w="2977" w:type="dxa"/>
        </w:tcPr>
        <w:p w14:paraId="019AA6FA" w14:textId="61F84D55" w:rsidR="00183B5A" w:rsidRPr="00C0012C" w:rsidRDefault="00183B5A" w:rsidP="00872C52">
          <w:pPr>
            <w:pStyle w:val="Antrats"/>
            <w:jc w:val="right"/>
            <w:rPr>
              <w:b/>
              <w:sz w:val="18"/>
              <w:szCs w:val="18"/>
            </w:rPr>
          </w:pPr>
          <w:r>
            <w:rPr>
              <w:bCs/>
              <w:sz w:val="18"/>
              <w:szCs w:val="18"/>
            </w:rPr>
            <w:t>Techninė specifikacija</w:t>
          </w:r>
        </w:p>
      </w:tc>
    </w:tr>
    <w:bookmarkEnd w:id="459"/>
  </w:tbl>
  <w:p w14:paraId="34829012" w14:textId="77777777" w:rsidR="00183B5A" w:rsidRPr="00C76EB5" w:rsidRDefault="00183B5A" w:rsidP="00C76EB5">
    <w:pPr>
      <w:pStyle w:val="Antrats"/>
      <w:rPr>
        <w:szCs w:val="1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49E8A68C"/>
    <w:lvl w:ilvl="0">
      <w:numFmt w:val="bullet"/>
      <w:pStyle w:val="Sraassunumeriais"/>
      <w:lvlText w:val="*"/>
      <w:lvlJc w:val="left"/>
    </w:lvl>
  </w:abstractNum>
  <w:abstractNum w:abstractNumId="1" w15:restartNumberingAfterBreak="0">
    <w:nsid w:val="00000003"/>
    <w:multiLevelType w:val="singleLevel"/>
    <w:tmpl w:val="00000003"/>
    <w:name w:val="WW8Num3"/>
    <w:lvl w:ilvl="0">
      <w:start w:val="1"/>
      <w:numFmt w:val="bullet"/>
      <w:pStyle w:val="ListBullet21"/>
      <w:lvlText w:val=""/>
      <w:lvlJc w:val="left"/>
      <w:pPr>
        <w:tabs>
          <w:tab w:val="num" w:pos="643"/>
        </w:tabs>
        <w:ind w:left="643" w:hanging="360"/>
      </w:pPr>
      <w:rPr>
        <w:rFonts w:ascii="Symbol" w:hAnsi="Symbol"/>
      </w:rPr>
    </w:lvl>
  </w:abstractNum>
  <w:abstractNum w:abstractNumId="2" w15:restartNumberingAfterBreak="0">
    <w:nsid w:val="00000004"/>
    <w:multiLevelType w:val="multilevel"/>
    <w:tmpl w:val="00000004"/>
    <w:name w:val="WW8Num4"/>
    <w:lvl w:ilvl="0">
      <w:start w:val="1"/>
      <w:numFmt w:val="decimal"/>
      <w:lvlText w:val="%1."/>
      <w:lvlJc w:val="left"/>
      <w:pPr>
        <w:tabs>
          <w:tab w:val="num" w:pos="900"/>
        </w:tabs>
        <w:ind w:left="90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4" w15:restartNumberingAfterBreak="0">
    <w:nsid w:val="00000009"/>
    <w:multiLevelType w:val="multilevel"/>
    <w:tmpl w:val="3A16DA2E"/>
    <w:name w:val="WW8Num9"/>
    <w:lvl w:ilvl="0">
      <w:start w:val="1"/>
      <w:numFmt w:val="bullet"/>
      <w:lvlText w:val=""/>
      <w:lvlJc w:val="left"/>
      <w:pPr>
        <w:tabs>
          <w:tab w:val="num" w:pos="720"/>
        </w:tabs>
        <w:ind w:left="720" w:hanging="360"/>
      </w:pPr>
      <w:rPr>
        <w:rFonts w:ascii="Symbol" w:hAnsi="Symbol" w:cs="StarSymbol"/>
        <w:sz w:val="20"/>
        <w:szCs w:val="20"/>
      </w:rPr>
    </w:lvl>
    <w:lvl w:ilvl="1">
      <w:start w:val="1"/>
      <w:numFmt w:val="bullet"/>
      <w:lvlText w:val="o"/>
      <w:lvlJc w:val="left"/>
      <w:pPr>
        <w:tabs>
          <w:tab w:val="num" w:pos="1440"/>
        </w:tabs>
        <w:ind w:left="1440" w:hanging="360"/>
      </w:pPr>
      <w:rPr>
        <w:rFonts w:ascii="Courier New" w:hAnsi="Courier New" w:cs="Courier New"/>
      </w:rPr>
    </w:lvl>
    <w:lvl w:ilvl="2">
      <w:start w:val="1"/>
      <w:numFmt w:val="bullet"/>
      <w:lvlText w:val=""/>
      <w:lvlJc w:val="left"/>
      <w:pPr>
        <w:tabs>
          <w:tab w:val="num" w:pos="2160"/>
        </w:tabs>
        <w:ind w:left="2160" w:hanging="360"/>
      </w:pPr>
      <w:rPr>
        <w:rFonts w:ascii="Wingdings" w:hAnsi="Wingdings" w:cs="Wingdings"/>
      </w:rPr>
    </w:lvl>
    <w:lvl w:ilvl="3">
      <w:start w:val="1"/>
      <w:numFmt w:val="bullet"/>
      <w:lvlText w:val=""/>
      <w:lvlJc w:val="left"/>
      <w:pPr>
        <w:tabs>
          <w:tab w:val="num" w:pos="2880"/>
        </w:tabs>
        <w:ind w:left="2880" w:hanging="360"/>
      </w:pPr>
      <w:rPr>
        <w:rFonts w:ascii="Wingdings" w:hAnsi="Wingdings" w:cs="Wingdings"/>
      </w:rPr>
    </w:lvl>
    <w:lvl w:ilvl="4">
      <w:start w:val="1"/>
      <w:numFmt w:val="bullet"/>
      <w:lvlText w:val=""/>
      <w:lvlJc w:val="left"/>
      <w:pPr>
        <w:tabs>
          <w:tab w:val="num" w:pos="3600"/>
        </w:tabs>
        <w:ind w:left="3600" w:hanging="360"/>
      </w:pPr>
      <w:rPr>
        <w:rFonts w:ascii="Wingdings" w:hAnsi="Wingdings" w:cs="Wingdings"/>
      </w:rPr>
    </w:lvl>
    <w:lvl w:ilvl="5">
      <w:start w:val="1"/>
      <w:numFmt w:val="bullet"/>
      <w:lvlText w:val=""/>
      <w:lvlJc w:val="left"/>
      <w:pPr>
        <w:tabs>
          <w:tab w:val="num" w:pos="4320"/>
        </w:tabs>
        <w:ind w:left="4320" w:hanging="360"/>
      </w:pPr>
      <w:rPr>
        <w:rFonts w:ascii="Wingdings" w:hAnsi="Wingdings" w:cs="Wingdings"/>
      </w:rPr>
    </w:lvl>
    <w:lvl w:ilvl="6">
      <w:start w:val="1"/>
      <w:numFmt w:val="bullet"/>
      <w:lvlText w:val=""/>
      <w:lvlJc w:val="left"/>
      <w:pPr>
        <w:tabs>
          <w:tab w:val="num" w:pos="5040"/>
        </w:tabs>
        <w:ind w:left="5040" w:hanging="360"/>
      </w:pPr>
      <w:rPr>
        <w:rFonts w:ascii="Wingdings" w:hAnsi="Wingdings" w:cs="Wingdings"/>
      </w:rPr>
    </w:lvl>
    <w:lvl w:ilvl="7">
      <w:start w:val="1"/>
      <w:numFmt w:val="bullet"/>
      <w:lvlText w:val=""/>
      <w:lvlJc w:val="left"/>
      <w:pPr>
        <w:tabs>
          <w:tab w:val="num" w:pos="5760"/>
        </w:tabs>
        <w:ind w:left="5760" w:hanging="360"/>
      </w:pPr>
      <w:rPr>
        <w:rFonts w:ascii="Wingdings" w:hAnsi="Wingdings" w:cs="Wingdings"/>
      </w:rPr>
    </w:lvl>
    <w:lvl w:ilvl="8">
      <w:start w:val="1"/>
      <w:numFmt w:val="bullet"/>
      <w:lvlText w:val=""/>
      <w:lvlJc w:val="left"/>
      <w:pPr>
        <w:tabs>
          <w:tab w:val="num" w:pos="6480"/>
        </w:tabs>
        <w:ind w:left="6480" w:hanging="360"/>
      </w:pPr>
      <w:rPr>
        <w:rFonts w:ascii="Wingdings" w:hAnsi="Wingdings" w:cs="Wingdings"/>
      </w:rPr>
    </w:lvl>
  </w:abstractNum>
  <w:abstractNum w:abstractNumId="5" w15:restartNumberingAfterBreak="0">
    <w:nsid w:val="0000000E"/>
    <w:multiLevelType w:val="multilevel"/>
    <w:tmpl w:val="0000000E"/>
    <w:name w:val="WW8Num14"/>
    <w:lvl w:ilvl="0">
      <w:start w:val="1"/>
      <w:numFmt w:val="bullet"/>
      <w:pStyle w:val="Numeruotastekstas"/>
      <w:lvlText w:val=""/>
      <w:lvlJc w:val="left"/>
      <w:pPr>
        <w:tabs>
          <w:tab w:val="num" w:pos="720"/>
        </w:tabs>
        <w:ind w:left="720" w:hanging="360"/>
      </w:pPr>
      <w:rPr>
        <w:rFonts w:ascii="Symbol" w:hAnsi="Symbol" w:cs="TrueHelveticaBlack"/>
        <w:sz w:val="18"/>
        <w:szCs w:val="18"/>
      </w:rPr>
    </w:lvl>
    <w:lvl w:ilvl="1">
      <w:start w:val="1"/>
      <w:numFmt w:val="bullet"/>
      <w:lvlText w:val=""/>
      <w:lvlJc w:val="left"/>
      <w:pPr>
        <w:tabs>
          <w:tab w:val="num" w:pos="1080"/>
        </w:tabs>
        <w:ind w:left="1080" w:hanging="360"/>
      </w:pPr>
      <w:rPr>
        <w:rFonts w:ascii="Symbol" w:hAnsi="Symbol" w:cs="TrueHelveticaBlack"/>
        <w:sz w:val="18"/>
        <w:szCs w:val="18"/>
      </w:rPr>
    </w:lvl>
    <w:lvl w:ilvl="2">
      <w:start w:val="1"/>
      <w:numFmt w:val="bullet"/>
      <w:lvlText w:val=""/>
      <w:lvlJc w:val="left"/>
      <w:pPr>
        <w:tabs>
          <w:tab w:val="num" w:pos="1440"/>
        </w:tabs>
        <w:ind w:left="1440" w:hanging="360"/>
      </w:pPr>
      <w:rPr>
        <w:rFonts w:ascii="Symbol" w:hAnsi="Symbol" w:cs="TrueHelveticaBlack"/>
        <w:sz w:val="18"/>
        <w:szCs w:val="18"/>
      </w:rPr>
    </w:lvl>
    <w:lvl w:ilvl="3">
      <w:start w:val="1"/>
      <w:numFmt w:val="bullet"/>
      <w:lvlText w:val=""/>
      <w:lvlJc w:val="left"/>
      <w:pPr>
        <w:tabs>
          <w:tab w:val="num" w:pos="1800"/>
        </w:tabs>
        <w:ind w:left="1800" w:hanging="360"/>
      </w:pPr>
      <w:rPr>
        <w:rFonts w:ascii="Symbol" w:hAnsi="Symbol" w:cs="TrueHelveticaBlack"/>
        <w:sz w:val="18"/>
        <w:szCs w:val="18"/>
      </w:rPr>
    </w:lvl>
    <w:lvl w:ilvl="4">
      <w:start w:val="1"/>
      <w:numFmt w:val="bullet"/>
      <w:lvlText w:val=""/>
      <w:lvlJc w:val="left"/>
      <w:pPr>
        <w:tabs>
          <w:tab w:val="num" w:pos="2160"/>
        </w:tabs>
        <w:ind w:left="2160" w:hanging="360"/>
      </w:pPr>
      <w:rPr>
        <w:rFonts w:ascii="Symbol" w:hAnsi="Symbol" w:cs="TrueHelveticaBlack"/>
        <w:sz w:val="18"/>
        <w:szCs w:val="18"/>
      </w:rPr>
    </w:lvl>
    <w:lvl w:ilvl="5">
      <w:start w:val="1"/>
      <w:numFmt w:val="bullet"/>
      <w:lvlText w:val=""/>
      <w:lvlJc w:val="left"/>
      <w:pPr>
        <w:tabs>
          <w:tab w:val="num" w:pos="2520"/>
        </w:tabs>
        <w:ind w:left="2520" w:hanging="360"/>
      </w:pPr>
      <w:rPr>
        <w:rFonts w:ascii="Symbol" w:hAnsi="Symbol" w:cs="TrueHelveticaBlack"/>
        <w:sz w:val="18"/>
        <w:szCs w:val="18"/>
      </w:rPr>
    </w:lvl>
    <w:lvl w:ilvl="6">
      <w:start w:val="1"/>
      <w:numFmt w:val="bullet"/>
      <w:lvlText w:val=""/>
      <w:lvlJc w:val="left"/>
      <w:pPr>
        <w:tabs>
          <w:tab w:val="num" w:pos="2880"/>
        </w:tabs>
        <w:ind w:left="2880" w:hanging="360"/>
      </w:pPr>
      <w:rPr>
        <w:rFonts w:ascii="Symbol" w:hAnsi="Symbol" w:cs="TrueHelveticaBlack"/>
        <w:sz w:val="18"/>
        <w:szCs w:val="18"/>
      </w:rPr>
    </w:lvl>
    <w:lvl w:ilvl="7">
      <w:start w:val="1"/>
      <w:numFmt w:val="bullet"/>
      <w:lvlText w:val=""/>
      <w:lvlJc w:val="left"/>
      <w:pPr>
        <w:tabs>
          <w:tab w:val="num" w:pos="3240"/>
        </w:tabs>
        <w:ind w:left="3240" w:hanging="360"/>
      </w:pPr>
      <w:rPr>
        <w:rFonts w:ascii="Symbol" w:hAnsi="Symbol" w:cs="TrueHelveticaBlack"/>
        <w:sz w:val="18"/>
        <w:szCs w:val="18"/>
      </w:rPr>
    </w:lvl>
    <w:lvl w:ilvl="8">
      <w:start w:val="1"/>
      <w:numFmt w:val="bullet"/>
      <w:lvlText w:val=""/>
      <w:lvlJc w:val="left"/>
      <w:pPr>
        <w:tabs>
          <w:tab w:val="num" w:pos="3600"/>
        </w:tabs>
        <w:ind w:left="3600" w:hanging="360"/>
      </w:pPr>
      <w:rPr>
        <w:rFonts w:ascii="Symbol" w:hAnsi="Symbol" w:cs="TrueHelveticaBlack"/>
        <w:sz w:val="18"/>
        <w:szCs w:val="18"/>
      </w:rPr>
    </w:lvl>
  </w:abstractNum>
  <w:abstractNum w:abstractNumId="6" w15:restartNumberingAfterBreak="0">
    <w:nsid w:val="00000011"/>
    <w:multiLevelType w:val="multilevel"/>
    <w:tmpl w:val="00000011"/>
    <w:name w:val="WW8Num17"/>
    <w:lvl w:ilvl="0">
      <w:start w:val="1"/>
      <w:numFmt w:val="bullet"/>
      <w:lvlText w:val=""/>
      <w:lvlJc w:val="left"/>
      <w:pPr>
        <w:tabs>
          <w:tab w:val="num" w:pos="720"/>
        </w:tabs>
        <w:ind w:left="720" w:hanging="360"/>
      </w:pPr>
      <w:rPr>
        <w:rFonts w:ascii="Symbol" w:hAnsi="Symbol" w:cs="TrueHelveticaBlack"/>
        <w:sz w:val="18"/>
        <w:szCs w:val="18"/>
      </w:rPr>
    </w:lvl>
    <w:lvl w:ilvl="1">
      <w:start w:val="1"/>
      <w:numFmt w:val="bullet"/>
      <w:lvlText w:val=""/>
      <w:lvlJc w:val="left"/>
      <w:pPr>
        <w:tabs>
          <w:tab w:val="num" w:pos="1080"/>
        </w:tabs>
        <w:ind w:left="1080" w:hanging="360"/>
      </w:pPr>
      <w:rPr>
        <w:rFonts w:ascii="Symbol" w:hAnsi="Symbol" w:cs="TrueHelveticaBlack"/>
        <w:sz w:val="18"/>
        <w:szCs w:val="18"/>
      </w:rPr>
    </w:lvl>
    <w:lvl w:ilvl="2">
      <w:start w:val="1"/>
      <w:numFmt w:val="bullet"/>
      <w:lvlText w:val=""/>
      <w:lvlJc w:val="left"/>
      <w:pPr>
        <w:tabs>
          <w:tab w:val="num" w:pos="1440"/>
        </w:tabs>
        <w:ind w:left="1440" w:hanging="360"/>
      </w:pPr>
      <w:rPr>
        <w:rFonts w:ascii="Symbol" w:hAnsi="Symbol" w:cs="TrueHelveticaBlack"/>
        <w:sz w:val="18"/>
        <w:szCs w:val="18"/>
      </w:rPr>
    </w:lvl>
    <w:lvl w:ilvl="3">
      <w:start w:val="1"/>
      <w:numFmt w:val="bullet"/>
      <w:lvlText w:val=""/>
      <w:lvlJc w:val="left"/>
      <w:pPr>
        <w:tabs>
          <w:tab w:val="num" w:pos="1800"/>
        </w:tabs>
        <w:ind w:left="1800" w:hanging="360"/>
      </w:pPr>
      <w:rPr>
        <w:rFonts w:ascii="Symbol" w:hAnsi="Symbol" w:cs="TrueHelveticaBlack"/>
        <w:sz w:val="18"/>
        <w:szCs w:val="18"/>
      </w:rPr>
    </w:lvl>
    <w:lvl w:ilvl="4">
      <w:start w:val="1"/>
      <w:numFmt w:val="bullet"/>
      <w:lvlText w:val=""/>
      <w:lvlJc w:val="left"/>
      <w:pPr>
        <w:tabs>
          <w:tab w:val="num" w:pos="2160"/>
        </w:tabs>
        <w:ind w:left="2160" w:hanging="360"/>
      </w:pPr>
      <w:rPr>
        <w:rFonts w:ascii="Symbol" w:hAnsi="Symbol" w:cs="TrueHelveticaBlack"/>
        <w:sz w:val="18"/>
        <w:szCs w:val="18"/>
      </w:rPr>
    </w:lvl>
    <w:lvl w:ilvl="5">
      <w:start w:val="1"/>
      <w:numFmt w:val="bullet"/>
      <w:lvlText w:val=""/>
      <w:lvlJc w:val="left"/>
      <w:pPr>
        <w:tabs>
          <w:tab w:val="num" w:pos="2520"/>
        </w:tabs>
        <w:ind w:left="2520" w:hanging="360"/>
      </w:pPr>
      <w:rPr>
        <w:rFonts w:ascii="Symbol" w:hAnsi="Symbol" w:cs="TrueHelveticaBlack"/>
        <w:sz w:val="18"/>
        <w:szCs w:val="18"/>
      </w:rPr>
    </w:lvl>
    <w:lvl w:ilvl="6">
      <w:start w:val="1"/>
      <w:numFmt w:val="bullet"/>
      <w:lvlText w:val=""/>
      <w:lvlJc w:val="left"/>
      <w:pPr>
        <w:tabs>
          <w:tab w:val="num" w:pos="2880"/>
        </w:tabs>
        <w:ind w:left="2880" w:hanging="360"/>
      </w:pPr>
      <w:rPr>
        <w:rFonts w:ascii="Symbol" w:hAnsi="Symbol" w:cs="TrueHelveticaBlack"/>
        <w:sz w:val="18"/>
        <w:szCs w:val="18"/>
      </w:rPr>
    </w:lvl>
    <w:lvl w:ilvl="7">
      <w:start w:val="1"/>
      <w:numFmt w:val="bullet"/>
      <w:lvlText w:val=""/>
      <w:lvlJc w:val="left"/>
      <w:pPr>
        <w:tabs>
          <w:tab w:val="num" w:pos="3240"/>
        </w:tabs>
        <w:ind w:left="3240" w:hanging="360"/>
      </w:pPr>
      <w:rPr>
        <w:rFonts w:ascii="Symbol" w:hAnsi="Symbol" w:cs="TrueHelveticaBlack"/>
        <w:sz w:val="18"/>
        <w:szCs w:val="18"/>
      </w:rPr>
    </w:lvl>
    <w:lvl w:ilvl="8">
      <w:start w:val="1"/>
      <w:numFmt w:val="bullet"/>
      <w:lvlText w:val=""/>
      <w:lvlJc w:val="left"/>
      <w:pPr>
        <w:tabs>
          <w:tab w:val="num" w:pos="3600"/>
        </w:tabs>
        <w:ind w:left="3600" w:hanging="360"/>
      </w:pPr>
      <w:rPr>
        <w:rFonts w:ascii="Symbol" w:hAnsi="Symbol" w:cs="TrueHelveticaBlack"/>
        <w:sz w:val="18"/>
        <w:szCs w:val="18"/>
      </w:rPr>
    </w:lvl>
  </w:abstractNum>
  <w:abstractNum w:abstractNumId="7" w15:restartNumberingAfterBreak="0">
    <w:nsid w:val="00000013"/>
    <w:multiLevelType w:val="multilevel"/>
    <w:tmpl w:val="00000013"/>
    <w:name w:val="WW8Num19"/>
    <w:lvl w:ilvl="0">
      <w:start w:val="1"/>
      <w:numFmt w:val="bullet"/>
      <w:lvlText w:val=""/>
      <w:lvlJc w:val="left"/>
      <w:pPr>
        <w:tabs>
          <w:tab w:val="num" w:pos="720"/>
        </w:tabs>
        <w:ind w:left="720" w:hanging="360"/>
      </w:pPr>
      <w:rPr>
        <w:rFonts w:ascii="Symbol" w:hAnsi="Symbol" w:cs="TrueHelveticaBlack"/>
        <w:sz w:val="18"/>
        <w:szCs w:val="18"/>
      </w:rPr>
    </w:lvl>
    <w:lvl w:ilvl="1">
      <w:start w:val="1"/>
      <w:numFmt w:val="bullet"/>
      <w:lvlText w:val=""/>
      <w:lvlJc w:val="left"/>
      <w:pPr>
        <w:tabs>
          <w:tab w:val="num" w:pos="1080"/>
        </w:tabs>
        <w:ind w:left="1080" w:hanging="360"/>
      </w:pPr>
      <w:rPr>
        <w:rFonts w:ascii="Symbol" w:hAnsi="Symbol" w:cs="TrueHelveticaBlack"/>
        <w:sz w:val="18"/>
        <w:szCs w:val="18"/>
      </w:rPr>
    </w:lvl>
    <w:lvl w:ilvl="2">
      <w:start w:val="1"/>
      <w:numFmt w:val="bullet"/>
      <w:lvlText w:val=""/>
      <w:lvlJc w:val="left"/>
      <w:pPr>
        <w:tabs>
          <w:tab w:val="num" w:pos="1440"/>
        </w:tabs>
        <w:ind w:left="1440" w:hanging="360"/>
      </w:pPr>
      <w:rPr>
        <w:rFonts w:ascii="Symbol" w:hAnsi="Symbol" w:cs="TrueHelveticaBlack"/>
        <w:sz w:val="18"/>
        <w:szCs w:val="18"/>
      </w:rPr>
    </w:lvl>
    <w:lvl w:ilvl="3">
      <w:start w:val="1"/>
      <w:numFmt w:val="bullet"/>
      <w:lvlText w:val=""/>
      <w:lvlJc w:val="left"/>
      <w:pPr>
        <w:tabs>
          <w:tab w:val="num" w:pos="1800"/>
        </w:tabs>
        <w:ind w:left="1800" w:hanging="360"/>
      </w:pPr>
      <w:rPr>
        <w:rFonts w:ascii="Symbol" w:hAnsi="Symbol" w:cs="TrueHelveticaBlack"/>
        <w:sz w:val="18"/>
        <w:szCs w:val="18"/>
      </w:rPr>
    </w:lvl>
    <w:lvl w:ilvl="4">
      <w:start w:val="1"/>
      <w:numFmt w:val="bullet"/>
      <w:lvlText w:val=""/>
      <w:lvlJc w:val="left"/>
      <w:pPr>
        <w:tabs>
          <w:tab w:val="num" w:pos="2160"/>
        </w:tabs>
        <w:ind w:left="2160" w:hanging="360"/>
      </w:pPr>
      <w:rPr>
        <w:rFonts w:ascii="Symbol" w:hAnsi="Symbol" w:cs="TrueHelveticaBlack"/>
        <w:sz w:val="18"/>
        <w:szCs w:val="18"/>
      </w:rPr>
    </w:lvl>
    <w:lvl w:ilvl="5">
      <w:start w:val="1"/>
      <w:numFmt w:val="bullet"/>
      <w:lvlText w:val=""/>
      <w:lvlJc w:val="left"/>
      <w:pPr>
        <w:tabs>
          <w:tab w:val="num" w:pos="2520"/>
        </w:tabs>
        <w:ind w:left="2520" w:hanging="360"/>
      </w:pPr>
      <w:rPr>
        <w:rFonts w:ascii="Symbol" w:hAnsi="Symbol" w:cs="TrueHelveticaBlack"/>
        <w:sz w:val="18"/>
        <w:szCs w:val="18"/>
      </w:rPr>
    </w:lvl>
    <w:lvl w:ilvl="6">
      <w:start w:val="1"/>
      <w:numFmt w:val="bullet"/>
      <w:lvlText w:val=""/>
      <w:lvlJc w:val="left"/>
      <w:pPr>
        <w:tabs>
          <w:tab w:val="num" w:pos="2880"/>
        </w:tabs>
        <w:ind w:left="2880" w:hanging="360"/>
      </w:pPr>
      <w:rPr>
        <w:rFonts w:ascii="Symbol" w:hAnsi="Symbol" w:cs="TrueHelveticaBlack"/>
        <w:sz w:val="18"/>
        <w:szCs w:val="18"/>
      </w:rPr>
    </w:lvl>
    <w:lvl w:ilvl="7">
      <w:start w:val="1"/>
      <w:numFmt w:val="bullet"/>
      <w:lvlText w:val=""/>
      <w:lvlJc w:val="left"/>
      <w:pPr>
        <w:tabs>
          <w:tab w:val="num" w:pos="3240"/>
        </w:tabs>
        <w:ind w:left="3240" w:hanging="360"/>
      </w:pPr>
      <w:rPr>
        <w:rFonts w:ascii="Symbol" w:hAnsi="Symbol" w:cs="TrueHelveticaBlack"/>
        <w:sz w:val="18"/>
        <w:szCs w:val="18"/>
      </w:rPr>
    </w:lvl>
    <w:lvl w:ilvl="8">
      <w:start w:val="1"/>
      <w:numFmt w:val="bullet"/>
      <w:lvlText w:val=""/>
      <w:lvlJc w:val="left"/>
      <w:pPr>
        <w:tabs>
          <w:tab w:val="num" w:pos="3600"/>
        </w:tabs>
        <w:ind w:left="3600" w:hanging="360"/>
      </w:pPr>
      <w:rPr>
        <w:rFonts w:ascii="Symbol" w:hAnsi="Symbol" w:cs="TrueHelveticaBlack"/>
        <w:sz w:val="18"/>
        <w:szCs w:val="18"/>
      </w:rPr>
    </w:lvl>
  </w:abstractNum>
  <w:abstractNum w:abstractNumId="8" w15:restartNumberingAfterBreak="0">
    <w:nsid w:val="00000014"/>
    <w:multiLevelType w:val="multilevel"/>
    <w:tmpl w:val="00000014"/>
    <w:name w:val="WW8Num20"/>
    <w:lvl w:ilvl="0">
      <w:start w:val="1"/>
      <w:numFmt w:val="bullet"/>
      <w:lvlText w:val=""/>
      <w:lvlJc w:val="left"/>
      <w:pPr>
        <w:tabs>
          <w:tab w:val="num" w:pos="720"/>
        </w:tabs>
        <w:ind w:left="720" w:hanging="360"/>
      </w:pPr>
      <w:rPr>
        <w:rFonts w:ascii="Symbol" w:hAnsi="Symbol" w:cs="TrueHelveticaBlack"/>
        <w:sz w:val="18"/>
        <w:szCs w:val="18"/>
      </w:rPr>
    </w:lvl>
    <w:lvl w:ilvl="1">
      <w:start w:val="1"/>
      <w:numFmt w:val="bullet"/>
      <w:lvlText w:val=""/>
      <w:lvlJc w:val="left"/>
      <w:pPr>
        <w:tabs>
          <w:tab w:val="num" w:pos="1080"/>
        </w:tabs>
        <w:ind w:left="1080" w:hanging="360"/>
      </w:pPr>
      <w:rPr>
        <w:rFonts w:ascii="Symbol" w:hAnsi="Symbol" w:cs="TrueHelveticaBlack"/>
        <w:sz w:val="18"/>
        <w:szCs w:val="18"/>
      </w:rPr>
    </w:lvl>
    <w:lvl w:ilvl="2">
      <w:start w:val="1"/>
      <w:numFmt w:val="bullet"/>
      <w:lvlText w:val=""/>
      <w:lvlJc w:val="left"/>
      <w:pPr>
        <w:tabs>
          <w:tab w:val="num" w:pos="1440"/>
        </w:tabs>
        <w:ind w:left="1440" w:hanging="360"/>
      </w:pPr>
      <w:rPr>
        <w:rFonts w:ascii="Symbol" w:hAnsi="Symbol" w:cs="TrueHelveticaBlack"/>
        <w:sz w:val="18"/>
        <w:szCs w:val="18"/>
      </w:rPr>
    </w:lvl>
    <w:lvl w:ilvl="3">
      <w:start w:val="1"/>
      <w:numFmt w:val="bullet"/>
      <w:lvlText w:val=""/>
      <w:lvlJc w:val="left"/>
      <w:pPr>
        <w:tabs>
          <w:tab w:val="num" w:pos="1800"/>
        </w:tabs>
        <w:ind w:left="1800" w:hanging="360"/>
      </w:pPr>
      <w:rPr>
        <w:rFonts w:ascii="Symbol" w:hAnsi="Symbol" w:cs="TrueHelveticaBlack"/>
        <w:sz w:val="18"/>
        <w:szCs w:val="18"/>
      </w:rPr>
    </w:lvl>
    <w:lvl w:ilvl="4">
      <w:start w:val="1"/>
      <w:numFmt w:val="bullet"/>
      <w:lvlText w:val=""/>
      <w:lvlJc w:val="left"/>
      <w:pPr>
        <w:tabs>
          <w:tab w:val="num" w:pos="2160"/>
        </w:tabs>
        <w:ind w:left="2160" w:hanging="360"/>
      </w:pPr>
      <w:rPr>
        <w:rFonts w:ascii="Symbol" w:hAnsi="Symbol" w:cs="TrueHelveticaBlack"/>
        <w:sz w:val="18"/>
        <w:szCs w:val="18"/>
      </w:rPr>
    </w:lvl>
    <w:lvl w:ilvl="5">
      <w:start w:val="1"/>
      <w:numFmt w:val="bullet"/>
      <w:lvlText w:val=""/>
      <w:lvlJc w:val="left"/>
      <w:pPr>
        <w:tabs>
          <w:tab w:val="num" w:pos="2520"/>
        </w:tabs>
        <w:ind w:left="2520" w:hanging="360"/>
      </w:pPr>
      <w:rPr>
        <w:rFonts w:ascii="Symbol" w:hAnsi="Symbol" w:cs="TrueHelveticaBlack"/>
        <w:sz w:val="18"/>
        <w:szCs w:val="18"/>
      </w:rPr>
    </w:lvl>
    <w:lvl w:ilvl="6">
      <w:start w:val="1"/>
      <w:numFmt w:val="bullet"/>
      <w:lvlText w:val=""/>
      <w:lvlJc w:val="left"/>
      <w:pPr>
        <w:tabs>
          <w:tab w:val="num" w:pos="2880"/>
        </w:tabs>
        <w:ind w:left="2880" w:hanging="360"/>
      </w:pPr>
      <w:rPr>
        <w:rFonts w:ascii="Symbol" w:hAnsi="Symbol" w:cs="TrueHelveticaBlack"/>
        <w:sz w:val="18"/>
        <w:szCs w:val="18"/>
      </w:rPr>
    </w:lvl>
    <w:lvl w:ilvl="7">
      <w:start w:val="1"/>
      <w:numFmt w:val="bullet"/>
      <w:lvlText w:val=""/>
      <w:lvlJc w:val="left"/>
      <w:pPr>
        <w:tabs>
          <w:tab w:val="num" w:pos="3240"/>
        </w:tabs>
        <w:ind w:left="3240" w:hanging="360"/>
      </w:pPr>
      <w:rPr>
        <w:rFonts w:ascii="Symbol" w:hAnsi="Symbol" w:cs="TrueHelveticaBlack"/>
        <w:sz w:val="18"/>
        <w:szCs w:val="18"/>
      </w:rPr>
    </w:lvl>
    <w:lvl w:ilvl="8">
      <w:start w:val="1"/>
      <w:numFmt w:val="bullet"/>
      <w:lvlText w:val=""/>
      <w:lvlJc w:val="left"/>
      <w:pPr>
        <w:tabs>
          <w:tab w:val="num" w:pos="3600"/>
        </w:tabs>
        <w:ind w:left="3600" w:hanging="360"/>
      </w:pPr>
      <w:rPr>
        <w:rFonts w:ascii="Symbol" w:hAnsi="Symbol" w:cs="TrueHelveticaBlack"/>
        <w:sz w:val="18"/>
        <w:szCs w:val="18"/>
      </w:rPr>
    </w:lvl>
  </w:abstractNum>
  <w:abstractNum w:abstractNumId="9" w15:restartNumberingAfterBreak="0">
    <w:nsid w:val="00000015"/>
    <w:multiLevelType w:val="multilevel"/>
    <w:tmpl w:val="00000015"/>
    <w:name w:val="WW8Num21"/>
    <w:lvl w:ilvl="0">
      <w:start w:val="1"/>
      <w:numFmt w:val="bullet"/>
      <w:lvlText w:val=""/>
      <w:lvlJc w:val="left"/>
      <w:pPr>
        <w:tabs>
          <w:tab w:val="num" w:pos="720"/>
        </w:tabs>
        <w:ind w:left="720" w:hanging="360"/>
      </w:pPr>
      <w:rPr>
        <w:rFonts w:ascii="Symbol" w:hAnsi="Symbol" w:cs="TrueHelveticaBlack"/>
        <w:sz w:val="18"/>
        <w:szCs w:val="18"/>
      </w:rPr>
    </w:lvl>
    <w:lvl w:ilvl="1">
      <w:start w:val="1"/>
      <w:numFmt w:val="bullet"/>
      <w:lvlText w:val=""/>
      <w:lvlJc w:val="left"/>
      <w:pPr>
        <w:tabs>
          <w:tab w:val="num" w:pos="1080"/>
        </w:tabs>
        <w:ind w:left="1080" w:hanging="360"/>
      </w:pPr>
      <w:rPr>
        <w:rFonts w:ascii="Symbol" w:hAnsi="Symbol" w:cs="TrueHelveticaBlack"/>
        <w:sz w:val="18"/>
        <w:szCs w:val="18"/>
      </w:rPr>
    </w:lvl>
    <w:lvl w:ilvl="2">
      <w:start w:val="1"/>
      <w:numFmt w:val="bullet"/>
      <w:lvlText w:val=""/>
      <w:lvlJc w:val="left"/>
      <w:pPr>
        <w:tabs>
          <w:tab w:val="num" w:pos="1440"/>
        </w:tabs>
        <w:ind w:left="1440" w:hanging="360"/>
      </w:pPr>
      <w:rPr>
        <w:rFonts w:ascii="Symbol" w:hAnsi="Symbol" w:cs="TrueHelveticaBlack"/>
        <w:sz w:val="18"/>
        <w:szCs w:val="18"/>
      </w:rPr>
    </w:lvl>
    <w:lvl w:ilvl="3">
      <w:start w:val="1"/>
      <w:numFmt w:val="bullet"/>
      <w:lvlText w:val=""/>
      <w:lvlJc w:val="left"/>
      <w:pPr>
        <w:tabs>
          <w:tab w:val="num" w:pos="1800"/>
        </w:tabs>
        <w:ind w:left="1800" w:hanging="360"/>
      </w:pPr>
      <w:rPr>
        <w:rFonts w:ascii="Symbol" w:hAnsi="Symbol" w:cs="TrueHelveticaBlack"/>
        <w:sz w:val="18"/>
        <w:szCs w:val="18"/>
      </w:rPr>
    </w:lvl>
    <w:lvl w:ilvl="4">
      <w:start w:val="1"/>
      <w:numFmt w:val="bullet"/>
      <w:lvlText w:val=""/>
      <w:lvlJc w:val="left"/>
      <w:pPr>
        <w:tabs>
          <w:tab w:val="num" w:pos="2160"/>
        </w:tabs>
        <w:ind w:left="2160" w:hanging="360"/>
      </w:pPr>
      <w:rPr>
        <w:rFonts w:ascii="Symbol" w:hAnsi="Symbol" w:cs="TrueHelveticaBlack"/>
        <w:sz w:val="18"/>
        <w:szCs w:val="18"/>
      </w:rPr>
    </w:lvl>
    <w:lvl w:ilvl="5">
      <w:start w:val="1"/>
      <w:numFmt w:val="bullet"/>
      <w:lvlText w:val=""/>
      <w:lvlJc w:val="left"/>
      <w:pPr>
        <w:tabs>
          <w:tab w:val="num" w:pos="2520"/>
        </w:tabs>
        <w:ind w:left="2520" w:hanging="360"/>
      </w:pPr>
      <w:rPr>
        <w:rFonts w:ascii="Symbol" w:hAnsi="Symbol" w:cs="TrueHelveticaBlack"/>
        <w:sz w:val="18"/>
        <w:szCs w:val="18"/>
      </w:rPr>
    </w:lvl>
    <w:lvl w:ilvl="6">
      <w:start w:val="1"/>
      <w:numFmt w:val="bullet"/>
      <w:lvlText w:val=""/>
      <w:lvlJc w:val="left"/>
      <w:pPr>
        <w:tabs>
          <w:tab w:val="num" w:pos="2880"/>
        </w:tabs>
        <w:ind w:left="2880" w:hanging="360"/>
      </w:pPr>
      <w:rPr>
        <w:rFonts w:ascii="Symbol" w:hAnsi="Symbol" w:cs="TrueHelveticaBlack"/>
        <w:sz w:val="18"/>
        <w:szCs w:val="18"/>
      </w:rPr>
    </w:lvl>
    <w:lvl w:ilvl="7">
      <w:start w:val="1"/>
      <w:numFmt w:val="bullet"/>
      <w:lvlText w:val=""/>
      <w:lvlJc w:val="left"/>
      <w:pPr>
        <w:tabs>
          <w:tab w:val="num" w:pos="3240"/>
        </w:tabs>
        <w:ind w:left="3240" w:hanging="360"/>
      </w:pPr>
      <w:rPr>
        <w:rFonts w:ascii="Symbol" w:hAnsi="Symbol" w:cs="TrueHelveticaBlack"/>
        <w:sz w:val="18"/>
        <w:szCs w:val="18"/>
      </w:rPr>
    </w:lvl>
    <w:lvl w:ilvl="8">
      <w:start w:val="1"/>
      <w:numFmt w:val="bullet"/>
      <w:lvlText w:val=""/>
      <w:lvlJc w:val="left"/>
      <w:pPr>
        <w:tabs>
          <w:tab w:val="num" w:pos="3600"/>
        </w:tabs>
        <w:ind w:left="3600" w:hanging="360"/>
      </w:pPr>
      <w:rPr>
        <w:rFonts w:ascii="Symbol" w:hAnsi="Symbol" w:cs="TrueHelveticaBlack"/>
        <w:sz w:val="18"/>
        <w:szCs w:val="18"/>
      </w:rPr>
    </w:lvl>
  </w:abstractNum>
  <w:abstractNum w:abstractNumId="10" w15:restartNumberingAfterBreak="0">
    <w:nsid w:val="00000016"/>
    <w:multiLevelType w:val="multilevel"/>
    <w:tmpl w:val="00000016"/>
    <w:name w:val="WW8Num22"/>
    <w:lvl w:ilvl="0">
      <w:start w:val="1"/>
      <w:numFmt w:val="bullet"/>
      <w:lvlText w:val=""/>
      <w:lvlJc w:val="left"/>
      <w:pPr>
        <w:tabs>
          <w:tab w:val="num" w:pos="720"/>
        </w:tabs>
        <w:ind w:left="720" w:hanging="360"/>
      </w:pPr>
      <w:rPr>
        <w:rFonts w:ascii="Symbol" w:hAnsi="Symbol" w:cs="TrueHelveticaBlack"/>
        <w:sz w:val="18"/>
        <w:szCs w:val="18"/>
      </w:rPr>
    </w:lvl>
    <w:lvl w:ilvl="1">
      <w:start w:val="1"/>
      <w:numFmt w:val="bullet"/>
      <w:lvlText w:val=""/>
      <w:lvlJc w:val="left"/>
      <w:pPr>
        <w:tabs>
          <w:tab w:val="num" w:pos="1080"/>
        </w:tabs>
        <w:ind w:left="1080" w:hanging="360"/>
      </w:pPr>
      <w:rPr>
        <w:rFonts w:ascii="Symbol" w:hAnsi="Symbol" w:cs="TrueHelveticaBlack"/>
        <w:sz w:val="18"/>
        <w:szCs w:val="18"/>
      </w:rPr>
    </w:lvl>
    <w:lvl w:ilvl="2">
      <w:start w:val="1"/>
      <w:numFmt w:val="bullet"/>
      <w:lvlText w:val=""/>
      <w:lvlJc w:val="left"/>
      <w:pPr>
        <w:tabs>
          <w:tab w:val="num" w:pos="1440"/>
        </w:tabs>
        <w:ind w:left="1440" w:hanging="360"/>
      </w:pPr>
      <w:rPr>
        <w:rFonts w:ascii="Symbol" w:hAnsi="Symbol" w:cs="TrueHelveticaBlack"/>
        <w:sz w:val="18"/>
        <w:szCs w:val="18"/>
      </w:rPr>
    </w:lvl>
    <w:lvl w:ilvl="3">
      <w:start w:val="1"/>
      <w:numFmt w:val="bullet"/>
      <w:lvlText w:val=""/>
      <w:lvlJc w:val="left"/>
      <w:pPr>
        <w:tabs>
          <w:tab w:val="num" w:pos="1800"/>
        </w:tabs>
        <w:ind w:left="1800" w:hanging="360"/>
      </w:pPr>
      <w:rPr>
        <w:rFonts w:ascii="Symbol" w:hAnsi="Symbol" w:cs="TrueHelveticaBlack"/>
        <w:sz w:val="18"/>
        <w:szCs w:val="18"/>
      </w:rPr>
    </w:lvl>
    <w:lvl w:ilvl="4">
      <w:start w:val="1"/>
      <w:numFmt w:val="bullet"/>
      <w:lvlText w:val=""/>
      <w:lvlJc w:val="left"/>
      <w:pPr>
        <w:tabs>
          <w:tab w:val="num" w:pos="2160"/>
        </w:tabs>
        <w:ind w:left="2160" w:hanging="360"/>
      </w:pPr>
      <w:rPr>
        <w:rFonts w:ascii="Symbol" w:hAnsi="Symbol" w:cs="TrueHelveticaBlack"/>
        <w:sz w:val="18"/>
        <w:szCs w:val="18"/>
      </w:rPr>
    </w:lvl>
    <w:lvl w:ilvl="5">
      <w:start w:val="1"/>
      <w:numFmt w:val="bullet"/>
      <w:lvlText w:val=""/>
      <w:lvlJc w:val="left"/>
      <w:pPr>
        <w:tabs>
          <w:tab w:val="num" w:pos="2520"/>
        </w:tabs>
        <w:ind w:left="2520" w:hanging="360"/>
      </w:pPr>
      <w:rPr>
        <w:rFonts w:ascii="Symbol" w:hAnsi="Symbol" w:cs="TrueHelveticaBlack"/>
        <w:sz w:val="18"/>
        <w:szCs w:val="18"/>
      </w:rPr>
    </w:lvl>
    <w:lvl w:ilvl="6">
      <w:start w:val="1"/>
      <w:numFmt w:val="bullet"/>
      <w:lvlText w:val=""/>
      <w:lvlJc w:val="left"/>
      <w:pPr>
        <w:tabs>
          <w:tab w:val="num" w:pos="2880"/>
        </w:tabs>
        <w:ind w:left="2880" w:hanging="360"/>
      </w:pPr>
      <w:rPr>
        <w:rFonts w:ascii="Symbol" w:hAnsi="Symbol" w:cs="TrueHelveticaBlack"/>
        <w:sz w:val="18"/>
        <w:szCs w:val="18"/>
      </w:rPr>
    </w:lvl>
    <w:lvl w:ilvl="7">
      <w:start w:val="1"/>
      <w:numFmt w:val="bullet"/>
      <w:lvlText w:val=""/>
      <w:lvlJc w:val="left"/>
      <w:pPr>
        <w:tabs>
          <w:tab w:val="num" w:pos="3240"/>
        </w:tabs>
        <w:ind w:left="3240" w:hanging="360"/>
      </w:pPr>
      <w:rPr>
        <w:rFonts w:ascii="Symbol" w:hAnsi="Symbol" w:cs="TrueHelveticaBlack"/>
        <w:sz w:val="18"/>
        <w:szCs w:val="18"/>
      </w:rPr>
    </w:lvl>
    <w:lvl w:ilvl="8">
      <w:start w:val="1"/>
      <w:numFmt w:val="bullet"/>
      <w:lvlText w:val=""/>
      <w:lvlJc w:val="left"/>
      <w:pPr>
        <w:tabs>
          <w:tab w:val="num" w:pos="3600"/>
        </w:tabs>
        <w:ind w:left="3600" w:hanging="360"/>
      </w:pPr>
      <w:rPr>
        <w:rFonts w:ascii="Symbol" w:hAnsi="Symbol" w:cs="TrueHelveticaBlack"/>
        <w:sz w:val="18"/>
        <w:szCs w:val="18"/>
      </w:rPr>
    </w:lvl>
  </w:abstractNum>
  <w:abstractNum w:abstractNumId="11" w15:restartNumberingAfterBreak="0">
    <w:nsid w:val="00000017"/>
    <w:multiLevelType w:val="multilevel"/>
    <w:tmpl w:val="00000017"/>
    <w:name w:val="WW8Num23"/>
    <w:lvl w:ilvl="0">
      <w:start w:val="1"/>
      <w:numFmt w:val="bullet"/>
      <w:lvlText w:val=""/>
      <w:lvlJc w:val="left"/>
      <w:pPr>
        <w:tabs>
          <w:tab w:val="num" w:pos="720"/>
        </w:tabs>
        <w:ind w:left="720" w:hanging="360"/>
      </w:pPr>
      <w:rPr>
        <w:rFonts w:ascii="Symbol" w:hAnsi="Symbol" w:cs="TrueHelveticaBlack"/>
        <w:sz w:val="18"/>
        <w:szCs w:val="18"/>
      </w:rPr>
    </w:lvl>
    <w:lvl w:ilvl="1">
      <w:start w:val="1"/>
      <w:numFmt w:val="bullet"/>
      <w:lvlText w:val=""/>
      <w:lvlJc w:val="left"/>
      <w:pPr>
        <w:tabs>
          <w:tab w:val="num" w:pos="1080"/>
        </w:tabs>
        <w:ind w:left="1080" w:hanging="360"/>
      </w:pPr>
      <w:rPr>
        <w:rFonts w:ascii="Symbol" w:hAnsi="Symbol" w:cs="TrueHelveticaBlack"/>
        <w:sz w:val="18"/>
        <w:szCs w:val="18"/>
      </w:rPr>
    </w:lvl>
    <w:lvl w:ilvl="2">
      <w:start w:val="1"/>
      <w:numFmt w:val="bullet"/>
      <w:lvlText w:val=""/>
      <w:lvlJc w:val="left"/>
      <w:pPr>
        <w:tabs>
          <w:tab w:val="num" w:pos="1440"/>
        </w:tabs>
        <w:ind w:left="1440" w:hanging="360"/>
      </w:pPr>
      <w:rPr>
        <w:rFonts w:ascii="Symbol" w:hAnsi="Symbol" w:cs="TrueHelveticaBlack"/>
        <w:sz w:val="18"/>
        <w:szCs w:val="18"/>
      </w:rPr>
    </w:lvl>
    <w:lvl w:ilvl="3">
      <w:start w:val="1"/>
      <w:numFmt w:val="bullet"/>
      <w:lvlText w:val=""/>
      <w:lvlJc w:val="left"/>
      <w:pPr>
        <w:tabs>
          <w:tab w:val="num" w:pos="1800"/>
        </w:tabs>
        <w:ind w:left="1800" w:hanging="360"/>
      </w:pPr>
      <w:rPr>
        <w:rFonts w:ascii="Symbol" w:hAnsi="Symbol" w:cs="TrueHelveticaBlack"/>
        <w:sz w:val="18"/>
        <w:szCs w:val="18"/>
      </w:rPr>
    </w:lvl>
    <w:lvl w:ilvl="4">
      <w:start w:val="1"/>
      <w:numFmt w:val="bullet"/>
      <w:lvlText w:val=""/>
      <w:lvlJc w:val="left"/>
      <w:pPr>
        <w:tabs>
          <w:tab w:val="num" w:pos="2160"/>
        </w:tabs>
        <w:ind w:left="2160" w:hanging="360"/>
      </w:pPr>
      <w:rPr>
        <w:rFonts w:ascii="Symbol" w:hAnsi="Symbol" w:cs="TrueHelveticaBlack"/>
        <w:sz w:val="18"/>
        <w:szCs w:val="18"/>
      </w:rPr>
    </w:lvl>
    <w:lvl w:ilvl="5">
      <w:start w:val="1"/>
      <w:numFmt w:val="bullet"/>
      <w:lvlText w:val=""/>
      <w:lvlJc w:val="left"/>
      <w:pPr>
        <w:tabs>
          <w:tab w:val="num" w:pos="2520"/>
        </w:tabs>
        <w:ind w:left="2520" w:hanging="360"/>
      </w:pPr>
      <w:rPr>
        <w:rFonts w:ascii="Symbol" w:hAnsi="Symbol" w:cs="TrueHelveticaBlack"/>
        <w:sz w:val="18"/>
        <w:szCs w:val="18"/>
      </w:rPr>
    </w:lvl>
    <w:lvl w:ilvl="6">
      <w:start w:val="1"/>
      <w:numFmt w:val="bullet"/>
      <w:lvlText w:val=""/>
      <w:lvlJc w:val="left"/>
      <w:pPr>
        <w:tabs>
          <w:tab w:val="num" w:pos="2880"/>
        </w:tabs>
        <w:ind w:left="2880" w:hanging="360"/>
      </w:pPr>
      <w:rPr>
        <w:rFonts w:ascii="Symbol" w:hAnsi="Symbol" w:cs="TrueHelveticaBlack"/>
        <w:sz w:val="18"/>
        <w:szCs w:val="18"/>
      </w:rPr>
    </w:lvl>
    <w:lvl w:ilvl="7">
      <w:start w:val="1"/>
      <w:numFmt w:val="bullet"/>
      <w:lvlText w:val=""/>
      <w:lvlJc w:val="left"/>
      <w:pPr>
        <w:tabs>
          <w:tab w:val="num" w:pos="3240"/>
        </w:tabs>
        <w:ind w:left="3240" w:hanging="360"/>
      </w:pPr>
      <w:rPr>
        <w:rFonts w:ascii="Symbol" w:hAnsi="Symbol" w:cs="TrueHelveticaBlack"/>
        <w:sz w:val="18"/>
        <w:szCs w:val="18"/>
      </w:rPr>
    </w:lvl>
    <w:lvl w:ilvl="8">
      <w:start w:val="1"/>
      <w:numFmt w:val="bullet"/>
      <w:lvlText w:val=""/>
      <w:lvlJc w:val="left"/>
      <w:pPr>
        <w:tabs>
          <w:tab w:val="num" w:pos="3600"/>
        </w:tabs>
        <w:ind w:left="3600" w:hanging="360"/>
      </w:pPr>
      <w:rPr>
        <w:rFonts w:ascii="Symbol" w:hAnsi="Symbol" w:cs="TrueHelveticaBlack"/>
        <w:sz w:val="18"/>
        <w:szCs w:val="18"/>
      </w:rPr>
    </w:lvl>
  </w:abstractNum>
  <w:abstractNum w:abstractNumId="12" w15:restartNumberingAfterBreak="0">
    <w:nsid w:val="00000018"/>
    <w:multiLevelType w:val="multilevel"/>
    <w:tmpl w:val="00000018"/>
    <w:name w:val="WW8Num24"/>
    <w:lvl w:ilvl="0">
      <w:start w:val="1"/>
      <w:numFmt w:val="lowerLetter"/>
      <w:lvlText w:val="%1)"/>
      <w:lvlJc w:val="left"/>
      <w:pPr>
        <w:tabs>
          <w:tab w:val="num" w:pos="720"/>
        </w:tabs>
        <w:ind w:left="720" w:hanging="360"/>
      </w:pPr>
    </w:lvl>
    <w:lvl w:ilvl="1">
      <w:start w:val="1"/>
      <w:numFmt w:val="lowerLetter"/>
      <w:lvlText w:val="%2)"/>
      <w:lvlJc w:val="left"/>
      <w:pPr>
        <w:tabs>
          <w:tab w:val="num" w:pos="1080"/>
        </w:tabs>
        <w:ind w:left="1080" w:hanging="360"/>
      </w:pPr>
    </w:lvl>
    <w:lvl w:ilvl="2">
      <w:start w:val="1"/>
      <w:numFmt w:val="lowerLetter"/>
      <w:lvlText w:val="%3)"/>
      <w:lvlJc w:val="left"/>
      <w:pPr>
        <w:tabs>
          <w:tab w:val="num" w:pos="1440"/>
        </w:tabs>
        <w:ind w:left="1440" w:hanging="360"/>
      </w:pPr>
    </w:lvl>
    <w:lvl w:ilvl="3">
      <w:start w:val="1"/>
      <w:numFmt w:val="lowerLetter"/>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Letter"/>
      <w:lvlText w:val="%6)"/>
      <w:lvlJc w:val="left"/>
      <w:pPr>
        <w:tabs>
          <w:tab w:val="num" w:pos="2520"/>
        </w:tabs>
        <w:ind w:left="2520" w:hanging="360"/>
      </w:pPr>
    </w:lvl>
    <w:lvl w:ilvl="6">
      <w:start w:val="1"/>
      <w:numFmt w:val="lowerLetter"/>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Letter"/>
      <w:lvlText w:val="%9)"/>
      <w:lvlJc w:val="left"/>
      <w:pPr>
        <w:tabs>
          <w:tab w:val="num" w:pos="3600"/>
        </w:tabs>
        <w:ind w:left="3600" w:hanging="360"/>
      </w:pPr>
    </w:lvl>
  </w:abstractNum>
  <w:abstractNum w:abstractNumId="13" w15:restartNumberingAfterBreak="0">
    <w:nsid w:val="0000001F"/>
    <w:multiLevelType w:val="singleLevel"/>
    <w:tmpl w:val="0000001F"/>
    <w:name w:val="WW8Num31"/>
    <w:lvl w:ilvl="0">
      <w:start w:val="1"/>
      <w:numFmt w:val="bullet"/>
      <w:lvlText w:val=""/>
      <w:lvlJc w:val="left"/>
      <w:pPr>
        <w:tabs>
          <w:tab w:val="num" w:pos="0"/>
        </w:tabs>
        <w:ind w:left="720" w:hanging="360"/>
      </w:pPr>
      <w:rPr>
        <w:rFonts w:ascii="Symbol" w:hAnsi="Symbol"/>
      </w:rPr>
    </w:lvl>
  </w:abstractNum>
  <w:abstractNum w:abstractNumId="14" w15:restartNumberingAfterBreak="0">
    <w:nsid w:val="00000027"/>
    <w:multiLevelType w:val="singleLevel"/>
    <w:tmpl w:val="00000027"/>
    <w:name w:val="WW8Num39"/>
    <w:lvl w:ilvl="0">
      <w:numFmt w:val="bullet"/>
      <w:pStyle w:val="ListBullet1"/>
      <w:lvlText w:val="•"/>
      <w:lvlJc w:val="left"/>
      <w:pPr>
        <w:tabs>
          <w:tab w:val="num" w:pos="0"/>
        </w:tabs>
        <w:ind w:left="283" w:hanging="283"/>
      </w:pPr>
      <w:rPr>
        <w:rFonts w:ascii="Times New Roman" w:hAnsi="Times New Roman" w:cs="Times New Roman"/>
      </w:rPr>
    </w:lvl>
  </w:abstractNum>
  <w:abstractNum w:abstractNumId="15" w15:restartNumberingAfterBreak="0">
    <w:nsid w:val="00000028"/>
    <w:multiLevelType w:val="multilevel"/>
    <w:tmpl w:val="00000028"/>
    <w:name w:val="WW8Num40"/>
    <w:lvl w:ilvl="0">
      <w:start w:val="1"/>
      <w:numFmt w:val="none"/>
      <w:suff w:val="nothing"/>
      <w:lvlText w:val=""/>
      <w:lvlJc w:val="left"/>
      <w:pPr>
        <w:tabs>
          <w:tab w:val="num" w:pos="0"/>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 w15:restartNumberingAfterBreak="0">
    <w:nsid w:val="00294C10"/>
    <w:multiLevelType w:val="hybridMultilevel"/>
    <w:tmpl w:val="F466749E"/>
    <w:lvl w:ilvl="0" w:tplc="04090001">
      <w:start w:val="1"/>
      <w:numFmt w:val="bullet"/>
      <w:lvlText w:val=""/>
      <w:lvlJc w:val="left"/>
      <w:pPr>
        <w:tabs>
          <w:tab w:val="num" w:pos="1080"/>
        </w:tabs>
        <w:ind w:left="1080" w:hanging="360"/>
      </w:pPr>
      <w:rPr>
        <w:rFonts w:ascii="Symbol" w:hAnsi="Symbol" w:hint="default"/>
      </w:rPr>
    </w:lvl>
    <w:lvl w:ilvl="1" w:tplc="60CE13B4">
      <w:numFmt w:val="bullet"/>
      <w:lvlText w:val="-"/>
      <w:lvlJc w:val="left"/>
      <w:pPr>
        <w:tabs>
          <w:tab w:val="num" w:pos="1800"/>
        </w:tabs>
        <w:ind w:left="1800" w:hanging="360"/>
      </w:pPr>
      <w:rPr>
        <w:rFonts w:ascii="Times New Roman" w:eastAsia="Times New Roman" w:hAnsi="Times New Roman" w:cs="Times New Roman"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7" w15:restartNumberingAfterBreak="0">
    <w:nsid w:val="013F7115"/>
    <w:multiLevelType w:val="multilevel"/>
    <w:tmpl w:val="0809001F"/>
    <w:styleLink w:val="111111"/>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8" w15:restartNumberingAfterBreak="0">
    <w:nsid w:val="04A565F4"/>
    <w:multiLevelType w:val="hybridMultilevel"/>
    <w:tmpl w:val="408A5E62"/>
    <w:lvl w:ilvl="0" w:tplc="0409000F">
      <w:start w:val="1"/>
      <w:numFmt w:val="decimal"/>
      <w:lvlText w:val="%1."/>
      <w:lvlJc w:val="left"/>
      <w:pPr>
        <w:ind w:left="470" w:hanging="360"/>
      </w:pPr>
    </w:lvl>
    <w:lvl w:ilvl="1" w:tplc="04090019" w:tentative="1">
      <w:start w:val="1"/>
      <w:numFmt w:val="lowerLetter"/>
      <w:lvlText w:val="%2."/>
      <w:lvlJc w:val="left"/>
      <w:pPr>
        <w:ind w:left="1190" w:hanging="360"/>
      </w:pPr>
    </w:lvl>
    <w:lvl w:ilvl="2" w:tplc="0409001B" w:tentative="1">
      <w:start w:val="1"/>
      <w:numFmt w:val="lowerRoman"/>
      <w:lvlText w:val="%3."/>
      <w:lvlJc w:val="right"/>
      <w:pPr>
        <w:ind w:left="1910" w:hanging="180"/>
      </w:pPr>
    </w:lvl>
    <w:lvl w:ilvl="3" w:tplc="0409000F" w:tentative="1">
      <w:start w:val="1"/>
      <w:numFmt w:val="decimal"/>
      <w:lvlText w:val="%4."/>
      <w:lvlJc w:val="left"/>
      <w:pPr>
        <w:ind w:left="2630" w:hanging="360"/>
      </w:pPr>
    </w:lvl>
    <w:lvl w:ilvl="4" w:tplc="04090019" w:tentative="1">
      <w:start w:val="1"/>
      <w:numFmt w:val="lowerLetter"/>
      <w:lvlText w:val="%5."/>
      <w:lvlJc w:val="left"/>
      <w:pPr>
        <w:ind w:left="3350" w:hanging="360"/>
      </w:pPr>
    </w:lvl>
    <w:lvl w:ilvl="5" w:tplc="0409001B" w:tentative="1">
      <w:start w:val="1"/>
      <w:numFmt w:val="lowerRoman"/>
      <w:lvlText w:val="%6."/>
      <w:lvlJc w:val="right"/>
      <w:pPr>
        <w:ind w:left="4070" w:hanging="180"/>
      </w:pPr>
    </w:lvl>
    <w:lvl w:ilvl="6" w:tplc="0409000F" w:tentative="1">
      <w:start w:val="1"/>
      <w:numFmt w:val="decimal"/>
      <w:lvlText w:val="%7."/>
      <w:lvlJc w:val="left"/>
      <w:pPr>
        <w:ind w:left="4790" w:hanging="360"/>
      </w:pPr>
    </w:lvl>
    <w:lvl w:ilvl="7" w:tplc="04090019" w:tentative="1">
      <w:start w:val="1"/>
      <w:numFmt w:val="lowerLetter"/>
      <w:lvlText w:val="%8."/>
      <w:lvlJc w:val="left"/>
      <w:pPr>
        <w:ind w:left="5510" w:hanging="360"/>
      </w:pPr>
    </w:lvl>
    <w:lvl w:ilvl="8" w:tplc="0409001B" w:tentative="1">
      <w:start w:val="1"/>
      <w:numFmt w:val="lowerRoman"/>
      <w:lvlText w:val="%9."/>
      <w:lvlJc w:val="right"/>
      <w:pPr>
        <w:ind w:left="6230" w:hanging="180"/>
      </w:pPr>
    </w:lvl>
  </w:abstractNum>
  <w:abstractNum w:abstractNumId="19" w15:restartNumberingAfterBreak="0">
    <w:nsid w:val="073C431D"/>
    <w:multiLevelType w:val="hybridMultilevel"/>
    <w:tmpl w:val="C050550A"/>
    <w:lvl w:ilvl="0" w:tplc="04090001">
      <w:start w:val="1"/>
      <w:numFmt w:val="bullet"/>
      <w:lvlText w:val=""/>
      <w:lvlJc w:val="left"/>
      <w:pPr>
        <w:tabs>
          <w:tab w:val="num" w:pos="1620"/>
        </w:tabs>
        <w:ind w:left="1620" w:hanging="360"/>
      </w:pPr>
      <w:rPr>
        <w:rFonts w:ascii="Symbol" w:hAnsi="Symbol" w:hint="default"/>
      </w:rPr>
    </w:lvl>
    <w:lvl w:ilvl="1" w:tplc="04090003" w:tentative="1">
      <w:start w:val="1"/>
      <w:numFmt w:val="bullet"/>
      <w:lvlText w:val="o"/>
      <w:lvlJc w:val="left"/>
      <w:pPr>
        <w:tabs>
          <w:tab w:val="num" w:pos="2340"/>
        </w:tabs>
        <w:ind w:left="2340" w:hanging="360"/>
      </w:pPr>
      <w:rPr>
        <w:rFonts w:ascii="Courier New" w:hAnsi="Courier New" w:cs="Courier New" w:hint="default"/>
      </w:rPr>
    </w:lvl>
    <w:lvl w:ilvl="2" w:tplc="04090005" w:tentative="1">
      <w:start w:val="1"/>
      <w:numFmt w:val="bullet"/>
      <w:lvlText w:val=""/>
      <w:lvlJc w:val="left"/>
      <w:pPr>
        <w:tabs>
          <w:tab w:val="num" w:pos="3060"/>
        </w:tabs>
        <w:ind w:left="3060" w:hanging="360"/>
      </w:pPr>
      <w:rPr>
        <w:rFonts w:ascii="Wingdings" w:hAnsi="Wingdings" w:hint="default"/>
      </w:rPr>
    </w:lvl>
    <w:lvl w:ilvl="3" w:tplc="04090001" w:tentative="1">
      <w:start w:val="1"/>
      <w:numFmt w:val="bullet"/>
      <w:lvlText w:val=""/>
      <w:lvlJc w:val="left"/>
      <w:pPr>
        <w:tabs>
          <w:tab w:val="num" w:pos="3780"/>
        </w:tabs>
        <w:ind w:left="3780" w:hanging="360"/>
      </w:pPr>
      <w:rPr>
        <w:rFonts w:ascii="Symbol" w:hAnsi="Symbol" w:hint="default"/>
      </w:rPr>
    </w:lvl>
    <w:lvl w:ilvl="4" w:tplc="04090003" w:tentative="1">
      <w:start w:val="1"/>
      <w:numFmt w:val="bullet"/>
      <w:lvlText w:val="o"/>
      <w:lvlJc w:val="left"/>
      <w:pPr>
        <w:tabs>
          <w:tab w:val="num" w:pos="4500"/>
        </w:tabs>
        <w:ind w:left="4500" w:hanging="360"/>
      </w:pPr>
      <w:rPr>
        <w:rFonts w:ascii="Courier New" w:hAnsi="Courier New" w:cs="Courier New" w:hint="default"/>
      </w:rPr>
    </w:lvl>
    <w:lvl w:ilvl="5" w:tplc="04090005" w:tentative="1">
      <w:start w:val="1"/>
      <w:numFmt w:val="bullet"/>
      <w:lvlText w:val=""/>
      <w:lvlJc w:val="left"/>
      <w:pPr>
        <w:tabs>
          <w:tab w:val="num" w:pos="5220"/>
        </w:tabs>
        <w:ind w:left="5220" w:hanging="360"/>
      </w:pPr>
      <w:rPr>
        <w:rFonts w:ascii="Wingdings" w:hAnsi="Wingdings" w:hint="default"/>
      </w:rPr>
    </w:lvl>
    <w:lvl w:ilvl="6" w:tplc="04090001" w:tentative="1">
      <w:start w:val="1"/>
      <w:numFmt w:val="bullet"/>
      <w:lvlText w:val=""/>
      <w:lvlJc w:val="left"/>
      <w:pPr>
        <w:tabs>
          <w:tab w:val="num" w:pos="5940"/>
        </w:tabs>
        <w:ind w:left="5940" w:hanging="360"/>
      </w:pPr>
      <w:rPr>
        <w:rFonts w:ascii="Symbol" w:hAnsi="Symbol" w:hint="default"/>
      </w:rPr>
    </w:lvl>
    <w:lvl w:ilvl="7" w:tplc="04090003" w:tentative="1">
      <w:start w:val="1"/>
      <w:numFmt w:val="bullet"/>
      <w:lvlText w:val="o"/>
      <w:lvlJc w:val="left"/>
      <w:pPr>
        <w:tabs>
          <w:tab w:val="num" w:pos="6660"/>
        </w:tabs>
        <w:ind w:left="6660" w:hanging="360"/>
      </w:pPr>
      <w:rPr>
        <w:rFonts w:ascii="Courier New" w:hAnsi="Courier New" w:cs="Courier New" w:hint="default"/>
      </w:rPr>
    </w:lvl>
    <w:lvl w:ilvl="8" w:tplc="04090005" w:tentative="1">
      <w:start w:val="1"/>
      <w:numFmt w:val="bullet"/>
      <w:lvlText w:val=""/>
      <w:lvlJc w:val="left"/>
      <w:pPr>
        <w:tabs>
          <w:tab w:val="num" w:pos="7380"/>
        </w:tabs>
        <w:ind w:left="7380" w:hanging="360"/>
      </w:pPr>
      <w:rPr>
        <w:rFonts w:ascii="Wingdings" w:hAnsi="Wingdings" w:hint="default"/>
      </w:rPr>
    </w:lvl>
  </w:abstractNum>
  <w:abstractNum w:abstractNumId="20" w15:restartNumberingAfterBreak="0">
    <w:nsid w:val="07CC4853"/>
    <w:multiLevelType w:val="multilevel"/>
    <w:tmpl w:val="3A0C4A36"/>
    <w:lvl w:ilvl="0">
      <w:start w:val="1"/>
      <w:numFmt w:val="decimal"/>
      <w:lvlText w:val="%1."/>
      <w:lvlJc w:val="left"/>
      <w:pPr>
        <w:tabs>
          <w:tab w:val="num" w:pos="1358"/>
        </w:tabs>
        <w:ind w:left="1358" w:hanging="432"/>
      </w:pPr>
      <w:rPr>
        <w:rFonts w:hint="default"/>
        <w:sz w:val="28"/>
        <w:szCs w:val="28"/>
      </w:rPr>
    </w:lvl>
    <w:lvl w:ilvl="1">
      <w:start w:val="1"/>
      <w:numFmt w:val="decimal"/>
      <w:pStyle w:val="Antrat2"/>
      <w:lvlText w:val="%1.%2"/>
      <w:lvlJc w:val="left"/>
      <w:pPr>
        <w:tabs>
          <w:tab w:val="num" w:pos="1569"/>
        </w:tabs>
        <w:ind w:left="1569" w:hanging="576"/>
      </w:pPr>
      <w:rPr>
        <w:rFonts w:hint="default"/>
        <w:i w:val="0"/>
        <w:color w:val="auto"/>
      </w:rPr>
    </w:lvl>
    <w:lvl w:ilvl="2">
      <w:start w:val="1"/>
      <w:numFmt w:val="decimal"/>
      <w:lvlText w:val="%1.%2.%3"/>
      <w:lvlJc w:val="left"/>
      <w:pPr>
        <w:tabs>
          <w:tab w:val="num" w:pos="1800"/>
        </w:tabs>
        <w:ind w:left="1800" w:hanging="720"/>
      </w:pPr>
      <w:rPr>
        <w:rFonts w:hint="default"/>
        <w:i w:val="0"/>
        <w:color w:val="auto"/>
      </w:rPr>
    </w:lvl>
    <w:lvl w:ilvl="3">
      <w:start w:val="1"/>
      <w:numFmt w:val="decimal"/>
      <w:lvlText w:val="%1.%2.%3.%4"/>
      <w:lvlJc w:val="left"/>
      <w:pPr>
        <w:tabs>
          <w:tab w:val="num" w:pos="1944"/>
        </w:tabs>
        <w:ind w:left="1944" w:hanging="864"/>
      </w:pPr>
      <w:rPr>
        <w:rFonts w:hint="default"/>
        <w:b/>
      </w:rPr>
    </w:lvl>
    <w:lvl w:ilvl="4">
      <w:start w:val="1"/>
      <w:numFmt w:val="decimal"/>
      <w:lvlText w:val="%1.%2.%3.%4.%5"/>
      <w:lvlJc w:val="left"/>
      <w:pPr>
        <w:tabs>
          <w:tab w:val="num" w:pos="1934"/>
        </w:tabs>
        <w:ind w:left="1934" w:hanging="1008"/>
      </w:pPr>
      <w:rPr>
        <w:rFonts w:hint="default"/>
      </w:rPr>
    </w:lvl>
    <w:lvl w:ilvl="5">
      <w:start w:val="1"/>
      <w:numFmt w:val="decimal"/>
      <w:lvlText w:val="%1.%2.%3.%4.%5.%6"/>
      <w:lvlJc w:val="left"/>
      <w:pPr>
        <w:tabs>
          <w:tab w:val="num" w:pos="2078"/>
        </w:tabs>
        <w:ind w:left="2078" w:hanging="1152"/>
      </w:pPr>
      <w:rPr>
        <w:rFonts w:hint="default"/>
      </w:rPr>
    </w:lvl>
    <w:lvl w:ilvl="6">
      <w:start w:val="1"/>
      <w:numFmt w:val="decimal"/>
      <w:lvlText w:val="%1.%2.%3.%4.%5.%6.%7"/>
      <w:lvlJc w:val="left"/>
      <w:pPr>
        <w:tabs>
          <w:tab w:val="num" w:pos="2222"/>
        </w:tabs>
        <w:ind w:left="2222" w:hanging="1296"/>
      </w:pPr>
      <w:rPr>
        <w:rFonts w:hint="default"/>
      </w:rPr>
    </w:lvl>
    <w:lvl w:ilvl="7">
      <w:start w:val="1"/>
      <w:numFmt w:val="decimal"/>
      <w:lvlText w:val="%1.%2.%3.%4.%5.%6.%7.%8"/>
      <w:lvlJc w:val="left"/>
      <w:pPr>
        <w:tabs>
          <w:tab w:val="num" w:pos="2366"/>
        </w:tabs>
        <w:ind w:left="2366" w:hanging="1440"/>
      </w:pPr>
      <w:rPr>
        <w:rFonts w:hint="default"/>
      </w:rPr>
    </w:lvl>
    <w:lvl w:ilvl="8">
      <w:start w:val="1"/>
      <w:numFmt w:val="decimal"/>
      <w:lvlText w:val="%1.%2.%3.%4.%5.%6.%7.%8.%9"/>
      <w:lvlJc w:val="left"/>
      <w:pPr>
        <w:tabs>
          <w:tab w:val="num" w:pos="2510"/>
        </w:tabs>
        <w:ind w:left="2510" w:hanging="1584"/>
      </w:pPr>
      <w:rPr>
        <w:rFonts w:hint="default"/>
      </w:rPr>
    </w:lvl>
  </w:abstractNum>
  <w:abstractNum w:abstractNumId="21" w15:restartNumberingAfterBreak="0">
    <w:nsid w:val="07E050F7"/>
    <w:multiLevelType w:val="hybridMultilevel"/>
    <w:tmpl w:val="B2388902"/>
    <w:lvl w:ilvl="0" w:tplc="34FAE49C">
      <w:numFmt w:val="bullet"/>
      <w:lvlText w:val="-"/>
      <w:lvlJc w:val="left"/>
      <w:pPr>
        <w:ind w:left="1080" w:hanging="360"/>
      </w:pPr>
      <w:rPr>
        <w:rFonts w:ascii="Times New Roman" w:eastAsia="Times New Roman" w:hAnsi="Times New Roman"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22" w15:restartNumberingAfterBreak="0">
    <w:nsid w:val="07FA3C95"/>
    <w:multiLevelType w:val="multilevel"/>
    <w:tmpl w:val="A9EAF4D6"/>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0BA608C8"/>
    <w:multiLevelType w:val="hybridMultilevel"/>
    <w:tmpl w:val="01BCC1B2"/>
    <w:lvl w:ilvl="0" w:tplc="04090001">
      <w:start w:val="1"/>
      <w:numFmt w:val="bullet"/>
      <w:lvlText w:val=""/>
      <w:lvlJc w:val="left"/>
      <w:pPr>
        <w:tabs>
          <w:tab w:val="num" w:pos="1259"/>
        </w:tabs>
        <w:ind w:left="1259" w:hanging="360"/>
      </w:pPr>
      <w:rPr>
        <w:rFonts w:ascii="Symbol" w:hAnsi="Symbol" w:hint="default"/>
      </w:rPr>
    </w:lvl>
    <w:lvl w:ilvl="1" w:tplc="04090003" w:tentative="1">
      <w:start w:val="1"/>
      <w:numFmt w:val="bullet"/>
      <w:lvlText w:val="o"/>
      <w:lvlJc w:val="left"/>
      <w:pPr>
        <w:tabs>
          <w:tab w:val="num" w:pos="1979"/>
        </w:tabs>
        <w:ind w:left="1979" w:hanging="360"/>
      </w:pPr>
      <w:rPr>
        <w:rFonts w:ascii="Courier New" w:hAnsi="Courier New" w:cs="Courier New" w:hint="default"/>
      </w:rPr>
    </w:lvl>
    <w:lvl w:ilvl="2" w:tplc="04090005" w:tentative="1">
      <w:start w:val="1"/>
      <w:numFmt w:val="bullet"/>
      <w:lvlText w:val=""/>
      <w:lvlJc w:val="left"/>
      <w:pPr>
        <w:tabs>
          <w:tab w:val="num" w:pos="2699"/>
        </w:tabs>
        <w:ind w:left="2699" w:hanging="360"/>
      </w:pPr>
      <w:rPr>
        <w:rFonts w:ascii="Wingdings" w:hAnsi="Wingdings" w:hint="default"/>
      </w:rPr>
    </w:lvl>
    <w:lvl w:ilvl="3" w:tplc="04090001" w:tentative="1">
      <w:start w:val="1"/>
      <w:numFmt w:val="bullet"/>
      <w:lvlText w:val=""/>
      <w:lvlJc w:val="left"/>
      <w:pPr>
        <w:tabs>
          <w:tab w:val="num" w:pos="3419"/>
        </w:tabs>
        <w:ind w:left="3419" w:hanging="360"/>
      </w:pPr>
      <w:rPr>
        <w:rFonts w:ascii="Symbol" w:hAnsi="Symbol" w:hint="default"/>
      </w:rPr>
    </w:lvl>
    <w:lvl w:ilvl="4" w:tplc="04090003" w:tentative="1">
      <w:start w:val="1"/>
      <w:numFmt w:val="bullet"/>
      <w:lvlText w:val="o"/>
      <w:lvlJc w:val="left"/>
      <w:pPr>
        <w:tabs>
          <w:tab w:val="num" w:pos="4139"/>
        </w:tabs>
        <w:ind w:left="4139" w:hanging="360"/>
      </w:pPr>
      <w:rPr>
        <w:rFonts w:ascii="Courier New" w:hAnsi="Courier New" w:cs="Courier New" w:hint="default"/>
      </w:rPr>
    </w:lvl>
    <w:lvl w:ilvl="5" w:tplc="04090005" w:tentative="1">
      <w:start w:val="1"/>
      <w:numFmt w:val="bullet"/>
      <w:lvlText w:val=""/>
      <w:lvlJc w:val="left"/>
      <w:pPr>
        <w:tabs>
          <w:tab w:val="num" w:pos="4859"/>
        </w:tabs>
        <w:ind w:left="4859" w:hanging="360"/>
      </w:pPr>
      <w:rPr>
        <w:rFonts w:ascii="Wingdings" w:hAnsi="Wingdings" w:hint="default"/>
      </w:rPr>
    </w:lvl>
    <w:lvl w:ilvl="6" w:tplc="04090001" w:tentative="1">
      <w:start w:val="1"/>
      <w:numFmt w:val="bullet"/>
      <w:lvlText w:val=""/>
      <w:lvlJc w:val="left"/>
      <w:pPr>
        <w:tabs>
          <w:tab w:val="num" w:pos="5579"/>
        </w:tabs>
        <w:ind w:left="5579" w:hanging="360"/>
      </w:pPr>
      <w:rPr>
        <w:rFonts w:ascii="Symbol" w:hAnsi="Symbol" w:hint="default"/>
      </w:rPr>
    </w:lvl>
    <w:lvl w:ilvl="7" w:tplc="04090003" w:tentative="1">
      <w:start w:val="1"/>
      <w:numFmt w:val="bullet"/>
      <w:lvlText w:val="o"/>
      <w:lvlJc w:val="left"/>
      <w:pPr>
        <w:tabs>
          <w:tab w:val="num" w:pos="6299"/>
        </w:tabs>
        <w:ind w:left="6299" w:hanging="360"/>
      </w:pPr>
      <w:rPr>
        <w:rFonts w:ascii="Courier New" w:hAnsi="Courier New" w:cs="Courier New" w:hint="default"/>
      </w:rPr>
    </w:lvl>
    <w:lvl w:ilvl="8" w:tplc="04090005" w:tentative="1">
      <w:start w:val="1"/>
      <w:numFmt w:val="bullet"/>
      <w:lvlText w:val=""/>
      <w:lvlJc w:val="left"/>
      <w:pPr>
        <w:tabs>
          <w:tab w:val="num" w:pos="7019"/>
        </w:tabs>
        <w:ind w:left="7019" w:hanging="360"/>
      </w:pPr>
      <w:rPr>
        <w:rFonts w:ascii="Wingdings" w:hAnsi="Wingdings" w:hint="default"/>
      </w:rPr>
    </w:lvl>
  </w:abstractNum>
  <w:abstractNum w:abstractNumId="24" w15:restartNumberingAfterBreak="0">
    <w:nsid w:val="0C5669F0"/>
    <w:multiLevelType w:val="multilevel"/>
    <w:tmpl w:val="0809001D"/>
    <w:styleLink w:val="Style2"/>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15:restartNumberingAfterBreak="0">
    <w:nsid w:val="11D427E7"/>
    <w:multiLevelType w:val="hybridMultilevel"/>
    <w:tmpl w:val="180008E0"/>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19B7324C"/>
    <w:multiLevelType w:val="hybridMultilevel"/>
    <w:tmpl w:val="E6BAF34A"/>
    <w:lvl w:ilvl="0" w:tplc="FAAE9732">
      <w:numFmt w:val="bullet"/>
      <w:lvlText w:val="•"/>
      <w:lvlJc w:val="left"/>
      <w:pPr>
        <w:ind w:left="1080" w:hanging="360"/>
      </w:pPr>
      <w:rPr>
        <w:rFonts w:ascii="Times New Roman" w:eastAsia="Times New Roman" w:hAnsi="Times New Roman"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27" w15:restartNumberingAfterBreak="0">
    <w:nsid w:val="1B0E1C5F"/>
    <w:multiLevelType w:val="multilevel"/>
    <w:tmpl w:val="0809001F"/>
    <w:styleLink w:val="Style3"/>
    <w:lvl w:ilvl="0">
      <w:start w:val="1"/>
      <w:numFmt w:val="decimal"/>
      <w:lvlText w:val="%1."/>
      <w:lvlJc w:val="left"/>
      <w:pPr>
        <w:tabs>
          <w:tab w:val="num" w:pos="360"/>
        </w:tabs>
        <w:ind w:left="360" w:hanging="360"/>
      </w:pPr>
      <w:rPr>
        <w:rFonts w:ascii="Times New Roman" w:hAnsi="Times New Roman"/>
      </w:r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8" w15:restartNumberingAfterBreak="0">
    <w:nsid w:val="1B455653"/>
    <w:multiLevelType w:val="hybridMultilevel"/>
    <w:tmpl w:val="FF5867B4"/>
    <w:lvl w:ilvl="0" w:tplc="04270005">
      <w:start w:val="1"/>
      <w:numFmt w:val="bullet"/>
      <w:lvlText w:val=""/>
      <w:lvlJc w:val="left"/>
      <w:pPr>
        <w:tabs>
          <w:tab w:val="num" w:pos="720"/>
        </w:tabs>
        <w:ind w:left="720" w:hanging="360"/>
      </w:pPr>
      <w:rPr>
        <w:rFonts w:ascii="Wingdings" w:hAnsi="Wingding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1C657BB1"/>
    <w:multiLevelType w:val="hybridMultilevel"/>
    <w:tmpl w:val="DF94DB72"/>
    <w:lvl w:ilvl="0" w:tplc="FFFFFFFF">
      <w:numFmt w:val="bullet"/>
      <w:pStyle w:val="Bulletsstyle1"/>
      <w:lvlText w:val="-"/>
      <w:lvlJc w:val="left"/>
      <w:pPr>
        <w:tabs>
          <w:tab w:val="num" w:pos="1080"/>
        </w:tabs>
        <w:ind w:left="1080" w:hanging="360"/>
      </w:pPr>
      <w:rPr>
        <w:rFonts w:ascii="Times New Roman" w:eastAsia="Times New Roman" w:hAnsi="Times New Roman" w:cs="Times New Roman" w:hint="default"/>
      </w:rPr>
    </w:lvl>
    <w:lvl w:ilvl="1" w:tplc="FFFFFFFF">
      <w:start w:val="1"/>
      <w:numFmt w:val="decimal"/>
      <w:lvlText w:val="%2."/>
      <w:lvlJc w:val="left"/>
      <w:pPr>
        <w:tabs>
          <w:tab w:val="num" w:pos="1800"/>
        </w:tabs>
        <w:ind w:left="1800" w:hanging="360"/>
      </w:pPr>
      <w:rPr>
        <w:rFonts w:hint="default"/>
      </w:rPr>
    </w:lvl>
    <w:lvl w:ilvl="2" w:tplc="FFFFFFFF" w:tentative="1">
      <w:start w:val="1"/>
      <w:numFmt w:val="bullet"/>
      <w:lvlText w:val=""/>
      <w:lvlJc w:val="left"/>
      <w:pPr>
        <w:tabs>
          <w:tab w:val="num" w:pos="2520"/>
        </w:tabs>
        <w:ind w:left="2520" w:hanging="360"/>
      </w:pPr>
      <w:rPr>
        <w:rFonts w:ascii="Wingdings" w:hAnsi="Wingdings" w:hint="default"/>
      </w:rPr>
    </w:lvl>
    <w:lvl w:ilvl="3" w:tplc="FFFFFFFF" w:tentative="1">
      <w:start w:val="1"/>
      <w:numFmt w:val="bullet"/>
      <w:lvlText w:val=""/>
      <w:lvlJc w:val="left"/>
      <w:pPr>
        <w:tabs>
          <w:tab w:val="num" w:pos="3240"/>
        </w:tabs>
        <w:ind w:left="3240" w:hanging="360"/>
      </w:pPr>
      <w:rPr>
        <w:rFonts w:ascii="Symbol" w:hAnsi="Symbol" w:hint="default"/>
      </w:rPr>
    </w:lvl>
    <w:lvl w:ilvl="4" w:tplc="FFFFFFFF" w:tentative="1">
      <w:start w:val="1"/>
      <w:numFmt w:val="bullet"/>
      <w:lvlText w:val="o"/>
      <w:lvlJc w:val="left"/>
      <w:pPr>
        <w:tabs>
          <w:tab w:val="num" w:pos="3960"/>
        </w:tabs>
        <w:ind w:left="3960" w:hanging="360"/>
      </w:pPr>
      <w:rPr>
        <w:rFonts w:ascii="Courier New" w:hAnsi="Courier New" w:cs="TimesNewRomanPSMT" w:hint="default"/>
      </w:rPr>
    </w:lvl>
    <w:lvl w:ilvl="5" w:tplc="FFFFFFFF" w:tentative="1">
      <w:start w:val="1"/>
      <w:numFmt w:val="bullet"/>
      <w:lvlText w:val=""/>
      <w:lvlJc w:val="left"/>
      <w:pPr>
        <w:tabs>
          <w:tab w:val="num" w:pos="4680"/>
        </w:tabs>
        <w:ind w:left="4680" w:hanging="360"/>
      </w:pPr>
      <w:rPr>
        <w:rFonts w:ascii="Wingdings" w:hAnsi="Wingdings" w:hint="default"/>
      </w:rPr>
    </w:lvl>
    <w:lvl w:ilvl="6" w:tplc="FFFFFFFF" w:tentative="1">
      <w:start w:val="1"/>
      <w:numFmt w:val="bullet"/>
      <w:lvlText w:val=""/>
      <w:lvlJc w:val="left"/>
      <w:pPr>
        <w:tabs>
          <w:tab w:val="num" w:pos="5400"/>
        </w:tabs>
        <w:ind w:left="5400" w:hanging="360"/>
      </w:pPr>
      <w:rPr>
        <w:rFonts w:ascii="Symbol" w:hAnsi="Symbol" w:hint="default"/>
      </w:rPr>
    </w:lvl>
    <w:lvl w:ilvl="7" w:tplc="FFFFFFFF" w:tentative="1">
      <w:start w:val="1"/>
      <w:numFmt w:val="bullet"/>
      <w:lvlText w:val="o"/>
      <w:lvlJc w:val="left"/>
      <w:pPr>
        <w:tabs>
          <w:tab w:val="num" w:pos="6120"/>
        </w:tabs>
        <w:ind w:left="6120" w:hanging="360"/>
      </w:pPr>
      <w:rPr>
        <w:rFonts w:ascii="Courier New" w:hAnsi="Courier New" w:cs="TimesNewRomanPSMT" w:hint="default"/>
      </w:rPr>
    </w:lvl>
    <w:lvl w:ilvl="8" w:tplc="FFFFFFFF" w:tentative="1">
      <w:start w:val="1"/>
      <w:numFmt w:val="bullet"/>
      <w:lvlText w:val=""/>
      <w:lvlJc w:val="left"/>
      <w:pPr>
        <w:tabs>
          <w:tab w:val="num" w:pos="6840"/>
        </w:tabs>
        <w:ind w:left="6840" w:hanging="360"/>
      </w:pPr>
      <w:rPr>
        <w:rFonts w:ascii="Wingdings" w:hAnsi="Wingdings" w:hint="default"/>
      </w:rPr>
    </w:lvl>
  </w:abstractNum>
  <w:abstractNum w:abstractNumId="30" w15:restartNumberingAfterBreak="0">
    <w:nsid w:val="1F426E55"/>
    <w:multiLevelType w:val="hybridMultilevel"/>
    <w:tmpl w:val="A9B65EBE"/>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31" w15:restartNumberingAfterBreak="0">
    <w:nsid w:val="26676D72"/>
    <w:multiLevelType w:val="multilevel"/>
    <w:tmpl w:val="0FE41D56"/>
    <w:lvl w:ilvl="0">
      <w:start w:val="5"/>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27FA6CEB"/>
    <w:multiLevelType w:val="multilevel"/>
    <w:tmpl w:val="76005672"/>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35845181"/>
    <w:multiLevelType w:val="hybridMultilevel"/>
    <w:tmpl w:val="E8083C08"/>
    <w:lvl w:ilvl="0" w:tplc="FFFFFFFF">
      <w:start w:val="1"/>
      <w:numFmt w:val="bullet"/>
      <w:lvlText w:val=""/>
      <w:lvlJc w:val="left"/>
      <w:pPr>
        <w:tabs>
          <w:tab w:val="num" w:pos="1572"/>
        </w:tabs>
        <w:ind w:left="1572" w:hanging="360"/>
      </w:pPr>
      <w:rPr>
        <w:rFonts w:ascii="Symbol" w:hAnsi="Symbol" w:hint="default"/>
      </w:rPr>
    </w:lvl>
    <w:lvl w:ilvl="1" w:tplc="04090001">
      <w:start w:val="1"/>
      <w:numFmt w:val="bullet"/>
      <w:lvlText w:val=""/>
      <w:lvlJc w:val="left"/>
      <w:pPr>
        <w:tabs>
          <w:tab w:val="num" w:pos="2292"/>
        </w:tabs>
        <w:ind w:left="2292" w:hanging="360"/>
      </w:pPr>
      <w:rPr>
        <w:rFonts w:ascii="Symbol" w:hAnsi="Symbol" w:hint="default"/>
      </w:rPr>
    </w:lvl>
    <w:lvl w:ilvl="2" w:tplc="FFFFFFFF">
      <w:start w:val="1"/>
      <w:numFmt w:val="bullet"/>
      <w:lvlText w:val=""/>
      <w:lvlJc w:val="left"/>
      <w:pPr>
        <w:tabs>
          <w:tab w:val="num" w:pos="3012"/>
        </w:tabs>
        <w:ind w:left="3012" w:hanging="360"/>
      </w:pPr>
      <w:rPr>
        <w:rFonts w:ascii="Wingdings" w:hAnsi="Wingdings" w:hint="default"/>
      </w:rPr>
    </w:lvl>
    <w:lvl w:ilvl="3" w:tplc="FFFFFFFF">
      <w:start w:val="1"/>
      <w:numFmt w:val="bullet"/>
      <w:lvlText w:val=""/>
      <w:lvlJc w:val="left"/>
      <w:pPr>
        <w:tabs>
          <w:tab w:val="num" w:pos="3732"/>
        </w:tabs>
        <w:ind w:left="3732" w:hanging="360"/>
      </w:pPr>
      <w:rPr>
        <w:rFonts w:ascii="Symbol" w:hAnsi="Symbol" w:hint="default"/>
      </w:rPr>
    </w:lvl>
    <w:lvl w:ilvl="4" w:tplc="FFFFFFFF" w:tentative="1">
      <w:start w:val="1"/>
      <w:numFmt w:val="bullet"/>
      <w:lvlText w:val="o"/>
      <w:lvlJc w:val="left"/>
      <w:pPr>
        <w:tabs>
          <w:tab w:val="num" w:pos="4452"/>
        </w:tabs>
        <w:ind w:left="4452" w:hanging="360"/>
      </w:pPr>
      <w:rPr>
        <w:rFonts w:ascii="Courier New" w:hAnsi="Courier New" w:cs="Courier New" w:hint="default"/>
      </w:rPr>
    </w:lvl>
    <w:lvl w:ilvl="5" w:tplc="FFFFFFFF" w:tentative="1">
      <w:start w:val="1"/>
      <w:numFmt w:val="bullet"/>
      <w:lvlText w:val=""/>
      <w:lvlJc w:val="left"/>
      <w:pPr>
        <w:tabs>
          <w:tab w:val="num" w:pos="5172"/>
        </w:tabs>
        <w:ind w:left="5172" w:hanging="360"/>
      </w:pPr>
      <w:rPr>
        <w:rFonts w:ascii="Wingdings" w:hAnsi="Wingdings" w:hint="default"/>
      </w:rPr>
    </w:lvl>
    <w:lvl w:ilvl="6" w:tplc="FFFFFFFF" w:tentative="1">
      <w:start w:val="1"/>
      <w:numFmt w:val="bullet"/>
      <w:lvlText w:val=""/>
      <w:lvlJc w:val="left"/>
      <w:pPr>
        <w:tabs>
          <w:tab w:val="num" w:pos="5892"/>
        </w:tabs>
        <w:ind w:left="5892" w:hanging="360"/>
      </w:pPr>
      <w:rPr>
        <w:rFonts w:ascii="Symbol" w:hAnsi="Symbol" w:hint="default"/>
      </w:rPr>
    </w:lvl>
    <w:lvl w:ilvl="7" w:tplc="FFFFFFFF" w:tentative="1">
      <w:start w:val="1"/>
      <w:numFmt w:val="bullet"/>
      <w:lvlText w:val="o"/>
      <w:lvlJc w:val="left"/>
      <w:pPr>
        <w:tabs>
          <w:tab w:val="num" w:pos="6612"/>
        </w:tabs>
        <w:ind w:left="6612" w:hanging="360"/>
      </w:pPr>
      <w:rPr>
        <w:rFonts w:ascii="Courier New" w:hAnsi="Courier New" w:cs="Courier New" w:hint="default"/>
      </w:rPr>
    </w:lvl>
    <w:lvl w:ilvl="8" w:tplc="FFFFFFFF" w:tentative="1">
      <w:start w:val="1"/>
      <w:numFmt w:val="bullet"/>
      <w:lvlText w:val=""/>
      <w:lvlJc w:val="left"/>
      <w:pPr>
        <w:tabs>
          <w:tab w:val="num" w:pos="7332"/>
        </w:tabs>
        <w:ind w:left="7332" w:hanging="360"/>
      </w:pPr>
      <w:rPr>
        <w:rFonts w:ascii="Wingdings" w:hAnsi="Wingdings" w:hint="default"/>
      </w:rPr>
    </w:lvl>
  </w:abstractNum>
  <w:abstractNum w:abstractNumId="34" w15:restartNumberingAfterBreak="0">
    <w:nsid w:val="39621C0C"/>
    <w:multiLevelType w:val="hybridMultilevel"/>
    <w:tmpl w:val="577EEE34"/>
    <w:lvl w:ilvl="0" w:tplc="04090001">
      <w:start w:val="1"/>
      <w:numFmt w:val="bullet"/>
      <w:lvlText w:val=""/>
      <w:lvlJc w:val="left"/>
      <w:pPr>
        <w:ind w:left="1260" w:hanging="360"/>
      </w:pPr>
      <w:rPr>
        <w:rFonts w:ascii="Symbol" w:hAnsi="Symbol" w:cs="Symbol" w:hint="default"/>
      </w:rPr>
    </w:lvl>
    <w:lvl w:ilvl="1" w:tplc="04270003" w:tentative="1">
      <w:start w:val="1"/>
      <w:numFmt w:val="bullet"/>
      <w:lvlText w:val="o"/>
      <w:lvlJc w:val="left"/>
      <w:pPr>
        <w:ind w:left="1980" w:hanging="360"/>
      </w:pPr>
      <w:rPr>
        <w:rFonts w:ascii="Courier New" w:hAnsi="Courier New" w:cs="Courier New" w:hint="default"/>
      </w:rPr>
    </w:lvl>
    <w:lvl w:ilvl="2" w:tplc="04270005" w:tentative="1">
      <w:start w:val="1"/>
      <w:numFmt w:val="bullet"/>
      <w:lvlText w:val=""/>
      <w:lvlJc w:val="left"/>
      <w:pPr>
        <w:ind w:left="2700" w:hanging="360"/>
      </w:pPr>
      <w:rPr>
        <w:rFonts w:ascii="Wingdings" w:hAnsi="Wingdings" w:hint="default"/>
      </w:rPr>
    </w:lvl>
    <w:lvl w:ilvl="3" w:tplc="04270001" w:tentative="1">
      <w:start w:val="1"/>
      <w:numFmt w:val="bullet"/>
      <w:lvlText w:val=""/>
      <w:lvlJc w:val="left"/>
      <w:pPr>
        <w:ind w:left="3420" w:hanging="360"/>
      </w:pPr>
      <w:rPr>
        <w:rFonts w:ascii="Symbol" w:hAnsi="Symbol" w:hint="default"/>
      </w:rPr>
    </w:lvl>
    <w:lvl w:ilvl="4" w:tplc="04270003" w:tentative="1">
      <w:start w:val="1"/>
      <w:numFmt w:val="bullet"/>
      <w:lvlText w:val="o"/>
      <w:lvlJc w:val="left"/>
      <w:pPr>
        <w:ind w:left="4140" w:hanging="360"/>
      </w:pPr>
      <w:rPr>
        <w:rFonts w:ascii="Courier New" w:hAnsi="Courier New" w:cs="Courier New" w:hint="default"/>
      </w:rPr>
    </w:lvl>
    <w:lvl w:ilvl="5" w:tplc="04270005" w:tentative="1">
      <w:start w:val="1"/>
      <w:numFmt w:val="bullet"/>
      <w:lvlText w:val=""/>
      <w:lvlJc w:val="left"/>
      <w:pPr>
        <w:ind w:left="4860" w:hanging="360"/>
      </w:pPr>
      <w:rPr>
        <w:rFonts w:ascii="Wingdings" w:hAnsi="Wingdings" w:hint="default"/>
      </w:rPr>
    </w:lvl>
    <w:lvl w:ilvl="6" w:tplc="04270001" w:tentative="1">
      <w:start w:val="1"/>
      <w:numFmt w:val="bullet"/>
      <w:lvlText w:val=""/>
      <w:lvlJc w:val="left"/>
      <w:pPr>
        <w:ind w:left="5580" w:hanging="360"/>
      </w:pPr>
      <w:rPr>
        <w:rFonts w:ascii="Symbol" w:hAnsi="Symbol" w:hint="default"/>
      </w:rPr>
    </w:lvl>
    <w:lvl w:ilvl="7" w:tplc="04270003" w:tentative="1">
      <w:start w:val="1"/>
      <w:numFmt w:val="bullet"/>
      <w:lvlText w:val="o"/>
      <w:lvlJc w:val="left"/>
      <w:pPr>
        <w:ind w:left="6300" w:hanging="360"/>
      </w:pPr>
      <w:rPr>
        <w:rFonts w:ascii="Courier New" w:hAnsi="Courier New" w:cs="Courier New" w:hint="default"/>
      </w:rPr>
    </w:lvl>
    <w:lvl w:ilvl="8" w:tplc="04270005" w:tentative="1">
      <w:start w:val="1"/>
      <w:numFmt w:val="bullet"/>
      <w:lvlText w:val=""/>
      <w:lvlJc w:val="left"/>
      <w:pPr>
        <w:ind w:left="7020" w:hanging="360"/>
      </w:pPr>
      <w:rPr>
        <w:rFonts w:ascii="Wingdings" w:hAnsi="Wingdings" w:hint="default"/>
      </w:rPr>
    </w:lvl>
  </w:abstractNum>
  <w:abstractNum w:abstractNumId="35" w15:restartNumberingAfterBreak="0">
    <w:nsid w:val="39FC42C8"/>
    <w:multiLevelType w:val="singleLevel"/>
    <w:tmpl w:val="83D022E8"/>
    <w:lvl w:ilvl="0">
      <w:start w:val="1"/>
      <w:numFmt w:val="bullet"/>
      <w:pStyle w:val="List1"/>
      <w:lvlText w:val=""/>
      <w:lvlJc w:val="left"/>
      <w:pPr>
        <w:tabs>
          <w:tab w:val="num" w:pos="360"/>
        </w:tabs>
        <w:ind w:left="360" w:hanging="360"/>
      </w:pPr>
      <w:rPr>
        <w:rFonts w:ascii="Symbol" w:hAnsi="Symbol" w:hint="default"/>
        <w:sz w:val="16"/>
      </w:rPr>
    </w:lvl>
  </w:abstractNum>
  <w:abstractNum w:abstractNumId="36" w15:restartNumberingAfterBreak="0">
    <w:nsid w:val="43A71F30"/>
    <w:multiLevelType w:val="hybridMultilevel"/>
    <w:tmpl w:val="437ECA20"/>
    <w:lvl w:ilvl="0" w:tplc="04090001">
      <w:start w:val="1"/>
      <w:numFmt w:val="bullet"/>
      <w:lvlText w:val=""/>
      <w:lvlJc w:val="left"/>
      <w:pPr>
        <w:tabs>
          <w:tab w:val="num" w:pos="1260"/>
        </w:tabs>
        <w:ind w:left="1260" w:hanging="360"/>
      </w:pPr>
      <w:rPr>
        <w:rFonts w:ascii="Symbol" w:hAnsi="Symbol" w:hint="default"/>
      </w:rPr>
    </w:lvl>
    <w:lvl w:ilvl="1" w:tplc="04090003" w:tentative="1">
      <w:start w:val="1"/>
      <w:numFmt w:val="bullet"/>
      <w:lvlText w:val="o"/>
      <w:lvlJc w:val="left"/>
      <w:pPr>
        <w:tabs>
          <w:tab w:val="num" w:pos="1980"/>
        </w:tabs>
        <w:ind w:left="1980" w:hanging="360"/>
      </w:pPr>
      <w:rPr>
        <w:rFonts w:ascii="Courier New" w:hAnsi="Courier New" w:cs="Courier New" w:hint="default"/>
      </w:rPr>
    </w:lvl>
    <w:lvl w:ilvl="2" w:tplc="04090005" w:tentative="1">
      <w:start w:val="1"/>
      <w:numFmt w:val="bullet"/>
      <w:lvlText w:val=""/>
      <w:lvlJc w:val="left"/>
      <w:pPr>
        <w:tabs>
          <w:tab w:val="num" w:pos="2700"/>
        </w:tabs>
        <w:ind w:left="2700" w:hanging="360"/>
      </w:pPr>
      <w:rPr>
        <w:rFonts w:ascii="Wingdings" w:hAnsi="Wingdings" w:hint="default"/>
      </w:rPr>
    </w:lvl>
    <w:lvl w:ilvl="3" w:tplc="04090001" w:tentative="1">
      <w:start w:val="1"/>
      <w:numFmt w:val="bullet"/>
      <w:lvlText w:val=""/>
      <w:lvlJc w:val="left"/>
      <w:pPr>
        <w:tabs>
          <w:tab w:val="num" w:pos="3420"/>
        </w:tabs>
        <w:ind w:left="3420" w:hanging="360"/>
      </w:pPr>
      <w:rPr>
        <w:rFonts w:ascii="Symbol" w:hAnsi="Symbol" w:hint="default"/>
      </w:rPr>
    </w:lvl>
    <w:lvl w:ilvl="4" w:tplc="04090003" w:tentative="1">
      <w:start w:val="1"/>
      <w:numFmt w:val="bullet"/>
      <w:lvlText w:val="o"/>
      <w:lvlJc w:val="left"/>
      <w:pPr>
        <w:tabs>
          <w:tab w:val="num" w:pos="4140"/>
        </w:tabs>
        <w:ind w:left="4140" w:hanging="360"/>
      </w:pPr>
      <w:rPr>
        <w:rFonts w:ascii="Courier New" w:hAnsi="Courier New" w:cs="Courier New" w:hint="default"/>
      </w:rPr>
    </w:lvl>
    <w:lvl w:ilvl="5" w:tplc="04090005" w:tentative="1">
      <w:start w:val="1"/>
      <w:numFmt w:val="bullet"/>
      <w:lvlText w:val=""/>
      <w:lvlJc w:val="left"/>
      <w:pPr>
        <w:tabs>
          <w:tab w:val="num" w:pos="4860"/>
        </w:tabs>
        <w:ind w:left="4860" w:hanging="360"/>
      </w:pPr>
      <w:rPr>
        <w:rFonts w:ascii="Wingdings" w:hAnsi="Wingdings" w:hint="default"/>
      </w:rPr>
    </w:lvl>
    <w:lvl w:ilvl="6" w:tplc="04090001" w:tentative="1">
      <w:start w:val="1"/>
      <w:numFmt w:val="bullet"/>
      <w:lvlText w:val=""/>
      <w:lvlJc w:val="left"/>
      <w:pPr>
        <w:tabs>
          <w:tab w:val="num" w:pos="5580"/>
        </w:tabs>
        <w:ind w:left="5580" w:hanging="360"/>
      </w:pPr>
      <w:rPr>
        <w:rFonts w:ascii="Symbol" w:hAnsi="Symbol" w:hint="default"/>
      </w:rPr>
    </w:lvl>
    <w:lvl w:ilvl="7" w:tplc="04090003" w:tentative="1">
      <w:start w:val="1"/>
      <w:numFmt w:val="bullet"/>
      <w:lvlText w:val="o"/>
      <w:lvlJc w:val="left"/>
      <w:pPr>
        <w:tabs>
          <w:tab w:val="num" w:pos="6300"/>
        </w:tabs>
        <w:ind w:left="6300" w:hanging="360"/>
      </w:pPr>
      <w:rPr>
        <w:rFonts w:ascii="Courier New" w:hAnsi="Courier New" w:cs="Courier New" w:hint="default"/>
      </w:rPr>
    </w:lvl>
    <w:lvl w:ilvl="8" w:tplc="04090005" w:tentative="1">
      <w:start w:val="1"/>
      <w:numFmt w:val="bullet"/>
      <w:lvlText w:val=""/>
      <w:lvlJc w:val="left"/>
      <w:pPr>
        <w:tabs>
          <w:tab w:val="num" w:pos="7020"/>
        </w:tabs>
        <w:ind w:left="7020" w:hanging="360"/>
      </w:pPr>
      <w:rPr>
        <w:rFonts w:ascii="Wingdings" w:hAnsi="Wingdings" w:hint="default"/>
      </w:rPr>
    </w:lvl>
  </w:abstractNum>
  <w:abstractNum w:abstractNumId="37" w15:restartNumberingAfterBreak="0">
    <w:nsid w:val="46D04A42"/>
    <w:multiLevelType w:val="hybridMultilevel"/>
    <w:tmpl w:val="66D8E0CE"/>
    <w:lvl w:ilvl="0" w:tplc="E30A9E72">
      <w:start w:val="1"/>
      <w:numFmt w:val="decimal"/>
      <w:lvlText w:val="%1."/>
      <w:lvlJc w:val="left"/>
      <w:pPr>
        <w:tabs>
          <w:tab w:val="num" w:pos="720"/>
        </w:tabs>
        <w:ind w:left="720" w:hanging="360"/>
      </w:pPr>
      <w:rPr>
        <w:rFonts w:ascii="Times New Roman" w:hAnsi="Times New Roman" w:cs="Times New Roman"/>
      </w:rPr>
    </w:lvl>
    <w:lvl w:ilvl="1" w:tplc="1952C7FE">
      <w:numFmt w:val="none"/>
      <w:lvlText w:val=""/>
      <w:lvlJc w:val="left"/>
      <w:pPr>
        <w:tabs>
          <w:tab w:val="num" w:pos="360"/>
        </w:tabs>
      </w:pPr>
      <w:rPr>
        <w:rFonts w:ascii="Times New Roman" w:hAnsi="Times New Roman" w:cs="Times New Roman"/>
      </w:rPr>
    </w:lvl>
    <w:lvl w:ilvl="2" w:tplc="D772E718">
      <w:numFmt w:val="none"/>
      <w:lvlText w:val=""/>
      <w:lvlJc w:val="left"/>
      <w:pPr>
        <w:tabs>
          <w:tab w:val="num" w:pos="360"/>
        </w:tabs>
      </w:pPr>
      <w:rPr>
        <w:rFonts w:ascii="Times New Roman" w:hAnsi="Times New Roman" w:cs="Times New Roman"/>
      </w:rPr>
    </w:lvl>
    <w:lvl w:ilvl="3" w:tplc="417A7BC2">
      <w:numFmt w:val="none"/>
      <w:lvlText w:val=""/>
      <w:lvlJc w:val="left"/>
      <w:pPr>
        <w:tabs>
          <w:tab w:val="num" w:pos="360"/>
        </w:tabs>
      </w:pPr>
      <w:rPr>
        <w:rFonts w:ascii="Times New Roman" w:hAnsi="Times New Roman" w:cs="Times New Roman"/>
      </w:rPr>
    </w:lvl>
    <w:lvl w:ilvl="4" w:tplc="587E4462">
      <w:numFmt w:val="none"/>
      <w:lvlText w:val=""/>
      <w:lvlJc w:val="left"/>
      <w:pPr>
        <w:tabs>
          <w:tab w:val="num" w:pos="360"/>
        </w:tabs>
      </w:pPr>
      <w:rPr>
        <w:rFonts w:ascii="Times New Roman" w:hAnsi="Times New Roman" w:cs="Times New Roman"/>
      </w:rPr>
    </w:lvl>
    <w:lvl w:ilvl="5" w:tplc="C68EDA1A">
      <w:numFmt w:val="none"/>
      <w:lvlText w:val=""/>
      <w:lvlJc w:val="left"/>
      <w:pPr>
        <w:tabs>
          <w:tab w:val="num" w:pos="360"/>
        </w:tabs>
      </w:pPr>
      <w:rPr>
        <w:rFonts w:ascii="Times New Roman" w:hAnsi="Times New Roman" w:cs="Times New Roman"/>
      </w:rPr>
    </w:lvl>
    <w:lvl w:ilvl="6" w:tplc="9F3C595A">
      <w:numFmt w:val="none"/>
      <w:lvlText w:val=""/>
      <w:lvlJc w:val="left"/>
      <w:pPr>
        <w:tabs>
          <w:tab w:val="num" w:pos="360"/>
        </w:tabs>
      </w:pPr>
      <w:rPr>
        <w:rFonts w:ascii="Times New Roman" w:hAnsi="Times New Roman" w:cs="Times New Roman"/>
      </w:rPr>
    </w:lvl>
    <w:lvl w:ilvl="7" w:tplc="55CA7884">
      <w:numFmt w:val="none"/>
      <w:lvlText w:val=""/>
      <w:lvlJc w:val="left"/>
      <w:pPr>
        <w:tabs>
          <w:tab w:val="num" w:pos="360"/>
        </w:tabs>
      </w:pPr>
      <w:rPr>
        <w:rFonts w:ascii="Times New Roman" w:hAnsi="Times New Roman" w:cs="Times New Roman"/>
      </w:rPr>
    </w:lvl>
    <w:lvl w:ilvl="8" w:tplc="BC1ABEAC">
      <w:numFmt w:val="none"/>
      <w:lvlText w:val=""/>
      <w:lvlJc w:val="left"/>
      <w:pPr>
        <w:tabs>
          <w:tab w:val="num" w:pos="360"/>
        </w:tabs>
      </w:pPr>
      <w:rPr>
        <w:rFonts w:ascii="Times New Roman" w:hAnsi="Times New Roman" w:cs="Times New Roman"/>
      </w:rPr>
    </w:lvl>
  </w:abstractNum>
  <w:abstractNum w:abstractNumId="38" w15:restartNumberingAfterBreak="0">
    <w:nsid w:val="59722AF2"/>
    <w:multiLevelType w:val="hybridMultilevel"/>
    <w:tmpl w:val="63D2CF9C"/>
    <w:lvl w:ilvl="0" w:tplc="04090005">
      <w:start w:val="1"/>
      <w:numFmt w:val="bullet"/>
      <w:lvlText w:val=""/>
      <w:lvlJc w:val="left"/>
      <w:pPr>
        <w:tabs>
          <w:tab w:val="num" w:pos="1260"/>
        </w:tabs>
        <w:ind w:left="1260" w:hanging="360"/>
      </w:pPr>
      <w:rPr>
        <w:rFonts w:ascii="Wingdings" w:hAnsi="Wingdings" w:hint="default"/>
      </w:rPr>
    </w:lvl>
    <w:lvl w:ilvl="1" w:tplc="04090003" w:tentative="1">
      <w:start w:val="1"/>
      <w:numFmt w:val="bullet"/>
      <w:lvlText w:val="o"/>
      <w:lvlJc w:val="left"/>
      <w:pPr>
        <w:tabs>
          <w:tab w:val="num" w:pos="1980"/>
        </w:tabs>
        <w:ind w:left="1980" w:hanging="360"/>
      </w:pPr>
      <w:rPr>
        <w:rFonts w:ascii="Courier New" w:hAnsi="Courier New" w:cs="Courier New" w:hint="default"/>
      </w:rPr>
    </w:lvl>
    <w:lvl w:ilvl="2" w:tplc="04090005" w:tentative="1">
      <w:start w:val="1"/>
      <w:numFmt w:val="bullet"/>
      <w:lvlText w:val=""/>
      <w:lvlJc w:val="left"/>
      <w:pPr>
        <w:tabs>
          <w:tab w:val="num" w:pos="2700"/>
        </w:tabs>
        <w:ind w:left="2700" w:hanging="360"/>
      </w:pPr>
      <w:rPr>
        <w:rFonts w:ascii="Wingdings" w:hAnsi="Wingdings" w:hint="default"/>
      </w:rPr>
    </w:lvl>
    <w:lvl w:ilvl="3" w:tplc="04090001" w:tentative="1">
      <w:start w:val="1"/>
      <w:numFmt w:val="bullet"/>
      <w:lvlText w:val=""/>
      <w:lvlJc w:val="left"/>
      <w:pPr>
        <w:tabs>
          <w:tab w:val="num" w:pos="3420"/>
        </w:tabs>
        <w:ind w:left="3420" w:hanging="360"/>
      </w:pPr>
      <w:rPr>
        <w:rFonts w:ascii="Symbol" w:hAnsi="Symbol" w:hint="default"/>
      </w:rPr>
    </w:lvl>
    <w:lvl w:ilvl="4" w:tplc="04090003" w:tentative="1">
      <w:start w:val="1"/>
      <w:numFmt w:val="bullet"/>
      <w:lvlText w:val="o"/>
      <w:lvlJc w:val="left"/>
      <w:pPr>
        <w:tabs>
          <w:tab w:val="num" w:pos="4140"/>
        </w:tabs>
        <w:ind w:left="4140" w:hanging="360"/>
      </w:pPr>
      <w:rPr>
        <w:rFonts w:ascii="Courier New" w:hAnsi="Courier New" w:cs="Courier New" w:hint="default"/>
      </w:rPr>
    </w:lvl>
    <w:lvl w:ilvl="5" w:tplc="04090005" w:tentative="1">
      <w:start w:val="1"/>
      <w:numFmt w:val="bullet"/>
      <w:lvlText w:val=""/>
      <w:lvlJc w:val="left"/>
      <w:pPr>
        <w:tabs>
          <w:tab w:val="num" w:pos="4860"/>
        </w:tabs>
        <w:ind w:left="4860" w:hanging="360"/>
      </w:pPr>
      <w:rPr>
        <w:rFonts w:ascii="Wingdings" w:hAnsi="Wingdings" w:hint="default"/>
      </w:rPr>
    </w:lvl>
    <w:lvl w:ilvl="6" w:tplc="04090001" w:tentative="1">
      <w:start w:val="1"/>
      <w:numFmt w:val="bullet"/>
      <w:lvlText w:val=""/>
      <w:lvlJc w:val="left"/>
      <w:pPr>
        <w:tabs>
          <w:tab w:val="num" w:pos="5580"/>
        </w:tabs>
        <w:ind w:left="5580" w:hanging="360"/>
      </w:pPr>
      <w:rPr>
        <w:rFonts w:ascii="Symbol" w:hAnsi="Symbol" w:hint="default"/>
      </w:rPr>
    </w:lvl>
    <w:lvl w:ilvl="7" w:tplc="04090003" w:tentative="1">
      <w:start w:val="1"/>
      <w:numFmt w:val="bullet"/>
      <w:lvlText w:val="o"/>
      <w:lvlJc w:val="left"/>
      <w:pPr>
        <w:tabs>
          <w:tab w:val="num" w:pos="6300"/>
        </w:tabs>
        <w:ind w:left="6300" w:hanging="360"/>
      </w:pPr>
      <w:rPr>
        <w:rFonts w:ascii="Courier New" w:hAnsi="Courier New" w:cs="Courier New" w:hint="default"/>
      </w:rPr>
    </w:lvl>
    <w:lvl w:ilvl="8" w:tplc="04090005" w:tentative="1">
      <w:start w:val="1"/>
      <w:numFmt w:val="bullet"/>
      <w:lvlText w:val=""/>
      <w:lvlJc w:val="left"/>
      <w:pPr>
        <w:tabs>
          <w:tab w:val="num" w:pos="7020"/>
        </w:tabs>
        <w:ind w:left="7020" w:hanging="360"/>
      </w:pPr>
      <w:rPr>
        <w:rFonts w:ascii="Wingdings" w:hAnsi="Wingdings" w:hint="default"/>
      </w:rPr>
    </w:lvl>
  </w:abstractNum>
  <w:abstractNum w:abstractNumId="39" w15:restartNumberingAfterBreak="0">
    <w:nsid w:val="5C5155C6"/>
    <w:multiLevelType w:val="multilevel"/>
    <w:tmpl w:val="0809001D"/>
    <w:styleLink w:val="Style1"/>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0" w15:restartNumberingAfterBreak="0">
    <w:nsid w:val="603B1590"/>
    <w:multiLevelType w:val="singleLevel"/>
    <w:tmpl w:val="04060001"/>
    <w:lvl w:ilvl="0">
      <w:start w:val="1"/>
      <w:numFmt w:val="bullet"/>
      <w:lvlText w:val=""/>
      <w:lvlJc w:val="left"/>
      <w:pPr>
        <w:tabs>
          <w:tab w:val="num" w:pos="360"/>
        </w:tabs>
        <w:ind w:left="360" w:hanging="360"/>
      </w:pPr>
      <w:rPr>
        <w:rFonts w:ascii="Symbol" w:hAnsi="Symbol" w:hint="default"/>
      </w:rPr>
    </w:lvl>
  </w:abstractNum>
  <w:abstractNum w:abstractNumId="41" w15:restartNumberingAfterBreak="0">
    <w:nsid w:val="68857CB8"/>
    <w:multiLevelType w:val="hybridMultilevel"/>
    <w:tmpl w:val="0B725DDE"/>
    <w:lvl w:ilvl="0" w:tplc="33EE9AAA">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42" w15:restartNumberingAfterBreak="0">
    <w:nsid w:val="68AA12D1"/>
    <w:multiLevelType w:val="multilevel"/>
    <w:tmpl w:val="1D00FDDE"/>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3" w15:restartNumberingAfterBreak="0">
    <w:nsid w:val="69064F11"/>
    <w:multiLevelType w:val="singleLevel"/>
    <w:tmpl w:val="0E0648C0"/>
    <w:lvl w:ilvl="0">
      <w:numFmt w:val="decimal"/>
      <w:pStyle w:val="BulletedList"/>
      <w:lvlText w:val="*"/>
      <w:lvlJc w:val="left"/>
    </w:lvl>
  </w:abstractNum>
  <w:abstractNum w:abstractNumId="44" w15:restartNumberingAfterBreak="0">
    <w:nsid w:val="6A870E81"/>
    <w:multiLevelType w:val="singleLevel"/>
    <w:tmpl w:val="B5E6DD28"/>
    <w:lvl w:ilvl="0">
      <w:start w:val="1"/>
      <w:numFmt w:val="bullet"/>
      <w:pStyle w:val="Sraassuenkleliais2"/>
      <w:lvlText w:val="-"/>
      <w:lvlJc w:val="left"/>
      <w:pPr>
        <w:tabs>
          <w:tab w:val="num" w:pos="851"/>
        </w:tabs>
        <w:ind w:left="851" w:hanging="426"/>
      </w:pPr>
      <w:rPr>
        <w:rFonts w:ascii="Times New Roman" w:hAnsi="Times New Roman" w:hint="default"/>
      </w:rPr>
    </w:lvl>
  </w:abstractNum>
  <w:num w:numId="1" w16cid:durableId="1406220552">
    <w:abstractNumId w:val="0"/>
    <w:lvlOverride w:ilvl="0">
      <w:lvl w:ilvl="0">
        <w:numFmt w:val="bullet"/>
        <w:pStyle w:val="Sraassunumeriais"/>
        <w:lvlText w:val="•"/>
        <w:legacy w:legacy="1" w:legacySpace="0" w:legacyIndent="393"/>
        <w:lvlJc w:val="left"/>
        <w:rPr>
          <w:rFonts w:ascii="Times New Roman" w:hAnsi="Times New Roman" w:cs="Times New Roman" w:hint="default"/>
        </w:rPr>
      </w:lvl>
    </w:lvlOverride>
  </w:num>
  <w:num w:numId="2" w16cid:durableId="306981710">
    <w:abstractNumId w:val="35"/>
  </w:num>
  <w:num w:numId="3" w16cid:durableId="1076853334">
    <w:abstractNumId w:val="25"/>
  </w:num>
  <w:num w:numId="4" w16cid:durableId="1946959433">
    <w:abstractNumId w:val="33"/>
  </w:num>
  <w:num w:numId="5" w16cid:durableId="1766654776">
    <w:abstractNumId w:val="43"/>
    <w:lvlOverride w:ilvl="0">
      <w:lvl w:ilvl="0">
        <w:start w:val="1"/>
        <w:numFmt w:val="bullet"/>
        <w:pStyle w:val="BulletedList"/>
        <w:lvlText w:val="•"/>
        <w:legacy w:legacy="1" w:legacySpace="0" w:legacyIndent="283"/>
        <w:lvlJc w:val="left"/>
        <w:pPr>
          <w:ind w:left="283" w:hanging="283"/>
        </w:pPr>
        <w:rPr>
          <w:rFonts w:ascii="Times New Roman" w:hAnsi="Times New Roman" w:hint="default"/>
          <w:sz w:val="23"/>
        </w:rPr>
      </w:lvl>
    </w:lvlOverride>
  </w:num>
  <w:num w:numId="6" w16cid:durableId="249777790">
    <w:abstractNumId w:val="44"/>
  </w:num>
  <w:num w:numId="7" w16cid:durableId="2102488806">
    <w:abstractNumId w:val="23"/>
  </w:num>
  <w:num w:numId="8" w16cid:durableId="1676690678">
    <w:abstractNumId w:val="40"/>
  </w:num>
  <w:num w:numId="9" w16cid:durableId="375740427">
    <w:abstractNumId w:val="36"/>
  </w:num>
  <w:num w:numId="10" w16cid:durableId="679965474">
    <w:abstractNumId w:val="19"/>
  </w:num>
  <w:num w:numId="11" w16cid:durableId="222644159">
    <w:abstractNumId w:val="38"/>
  </w:num>
  <w:num w:numId="12" w16cid:durableId="693925351">
    <w:abstractNumId w:val="30"/>
  </w:num>
  <w:num w:numId="13" w16cid:durableId="1163012821">
    <w:abstractNumId w:val="20"/>
  </w:num>
  <w:num w:numId="14" w16cid:durableId="222646357">
    <w:abstractNumId w:val="28"/>
  </w:num>
  <w:num w:numId="15" w16cid:durableId="811756576">
    <w:abstractNumId w:val="34"/>
  </w:num>
  <w:num w:numId="16" w16cid:durableId="1214078180">
    <w:abstractNumId w:val="32"/>
  </w:num>
  <w:num w:numId="17" w16cid:durableId="1749157333">
    <w:abstractNumId w:val="42"/>
  </w:num>
  <w:num w:numId="18" w16cid:durableId="1579050459">
    <w:abstractNumId w:val="22"/>
  </w:num>
  <w:num w:numId="19" w16cid:durableId="1283028038">
    <w:abstractNumId w:val="31"/>
  </w:num>
  <w:num w:numId="20" w16cid:durableId="832259493">
    <w:abstractNumId w:val="26"/>
  </w:num>
  <w:num w:numId="21" w16cid:durableId="89278208">
    <w:abstractNumId w:val="1"/>
  </w:num>
  <w:num w:numId="22" w16cid:durableId="669604940">
    <w:abstractNumId w:val="5"/>
  </w:num>
  <w:num w:numId="23" w16cid:durableId="1048601381">
    <w:abstractNumId w:val="14"/>
  </w:num>
  <w:num w:numId="24" w16cid:durableId="1582523065">
    <w:abstractNumId w:val="17"/>
  </w:num>
  <w:num w:numId="25" w16cid:durableId="656153313">
    <w:abstractNumId w:val="39"/>
  </w:num>
  <w:num w:numId="26" w16cid:durableId="969475741">
    <w:abstractNumId w:val="24"/>
  </w:num>
  <w:num w:numId="27" w16cid:durableId="1473907796">
    <w:abstractNumId w:val="27"/>
  </w:num>
  <w:num w:numId="28" w16cid:durableId="528491865">
    <w:abstractNumId w:val="29"/>
  </w:num>
  <w:num w:numId="29" w16cid:durableId="1498226805">
    <w:abstractNumId w:val="18"/>
  </w:num>
  <w:num w:numId="30" w16cid:durableId="1436828904">
    <w:abstractNumId w:val="16"/>
  </w:num>
  <w:num w:numId="31" w16cid:durableId="1989816871">
    <w:abstractNumId w:val="21"/>
  </w:num>
  <w:num w:numId="32" w16cid:durableId="83303033">
    <w:abstractNumId w:val="37"/>
  </w:num>
  <w:num w:numId="33" w16cid:durableId="345258118">
    <w:abstractNumId w:val="41"/>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65F12"/>
    <w:rsid w:val="000002A8"/>
    <w:rsid w:val="00002916"/>
    <w:rsid w:val="00002EB7"/>
    <w:rsid w:val="000034C5"/>
    <w:rsid w:val="000035B9"/>
    <w:rsid w:val="00003F24"/>
    <w:rsid w:val="0000485C"/>
    <w:rsid w:val="00005369"/>
    <w:rsid w:val="00005CEC"/>
    <w:rsid w:val="00005FD8"/>
    <w:rsid w:val="000067BD"/>
    <w:rsid w:val="00006879"/>
    <w:rsid w:val="000070CA"/>
    <w:rsid w:val="0000721F"/>
    <w:rsid w:val="0000771C"/>
    <w:rsid w:val="00007E35"/>
    <w:rsid w:val="00007F7D"/>
    <w:rsid w:val="00010072"/>
    <w:rsid w:val="000105B4"/>
    <w:rsid w:val="00010E35"/>
    <w:rsid w:val="00011E30"/>
    <w:rsid w:val="00011F46"/>
    <w:rsid w:val="00012A0A"/>
    <w:rsid w:val="00012AF6"/>
    <w:rsid w:val="00012D93"/>
    <w:rsid w:val="000145DE"/>
    <w:rsid w:val="0001476B"/>
    <w:rsid w:val="000147E5"/>
    <w:rsid w:val="0001502B"/>
    <w:rsid w:val="00017D31"/>
    <w:rsid w:val="000201E9"/>
    <w:rsid w:val="00020DD7"/>
    <w:rsid w:val="000219AF"/>
    <w:rsid w:val="00021F3F"/>
    <w:rsid w:val="000221BC"/>
    <w:rsid w:val="0002270F"/>
    <w:rsid w:val="00022DF5"/>
    <w:rsid w:val="000234F9"/>
    <w:rsid w:val="0002385A"/>
    <w:rsid w:val="00024165"/>
    <w:rsid w:val="00024891"/>
    <w:rsid w:val="00026082"/>
    <w:rsid w:val="00026642"/>
    <w:rsid w:val="000266F4"/>
    <w:rsid w:val="0002751E"/>
    <w:rsid w:val="000302C4"/>
    <w:rsid w:val="0003038E"/>
    <w:rsid w:val="00030AC0"/>
    <w:rsid w:val="00031CAD"/>
    <w:rsid w:val="00032566"/>
    <w:rsid w:val="000325B7"/>
    <w:rsid w:val="000325C5"/>
    <w:rsid w:val="000338A5"/>
    <w:rsid w:val="00033BBC"/>
    <w:rsid w:val="00033F99"/>
    <w:rsid w:val="000340A1"/>
    <w:rsid w:val="00034277"/>
    <w:rsid w:val="00035AF7"/>
    <w:rsid w:val="000368A3"/>
    <w:rsid w:val="00036920"/>
    <w:rsid w:val="00036B43"/>
    <w:rsid w:val="00037854"/>
    <w:rsid w:val="000414A4"/>
    <w:rsid w:val="00041BF8"/>
    <w:rsid w:val="00041D13"/>
    <w:rsid w:val="000422D0"/>
    <w:rsid w:val="00042709"/>
    <w:rsid w:val="00042B26"/>
    <w:rsid w:val="000434D6"/>
    <w:rsid w:val="00043C42"/>
    <w:rsid w:val="00043DFF"/>
    <w:rsid w:val="000446AD"/>
    <w:rsid w:val="0004499E"/>
    <w:rsid w:val="00044B45"/>
    <w:rsid w:val="000456FD"/>
    <w:rsid w:val="000459BC"/>
    <w:rsid w:val="00046C09"/>
    <w:rsid w:val="000505C6"/>
    <w:rsid w:val="00051226"/>
    <w:rsid w:val="000512CE"/>
    <w:rsid w:val="00052900"/>
    <w:rsid w:val="00052C5A"/>
    <w:rsid w:val="00053A32"/>
    <w:rsid w:val="00053C7E"/>
    <w:rsid w:val="00056878"/>
    <w:rsid w:val="0006008F"/>
    <w:rsid w:val="00060186"/>
    <w:rsid w:val="00060A8B"/>
    <w:rsid w:val="00061E43"/>
    <w:rsid w:val="00063476"/>
    <w:rsid w:val="00063A73"/>
    <w:rsid w:val="00063AC1"/>
    <w:rsid w:val="00063B76"/>
    <w:rsid w:val="000655FD"/>
    <w:rsid w:val="0006642B"/>
    <w:rsid w:val="00066AC4"/>
    <w:rsid w:val="00067064"/>
    <w:rsid w:val="000678CF"/>
    <w:rsid w:val="0007072B"/>
    <w:rsid w:val="000710F3"/>
    <w:rsid w:val="00071C9B"/>
    <w:rsid w:val="00072020"/>
    <w:rsid w:val="000729DC"/>
    <w:rsid w:val="0007373B"/>
    <w:rsid w:val="00073AA5"/>
    <w:rsid w:val="00074FF1"/>
    <w:rsid w:val="000753D9"/>
    <w:rsid w:val="00075CF9"/>
    <w:rsid w:val="00077305"/>
    <w:rsid w:val="00077325"/>
    <w:rsid w:val="00077B30"/>
    <w:rsid w:val="00077E73"/>
    <w:rsid w:val="000803B1"/>
    <w:rsid w:val="00080947"/>
    <w:rsid w:val="0008106A"/>
    <w:rsid w:val="0008143D"/>
    <w:rsid w:val="000814B9"/>
    <w:rsid w:val="00081845"/>
    <w:rsid w:val="00081A23"/>
    <w:rsid w:val="0008207C"/>
    <w:rsid w:val="00082FDA"/>
    <w:rsid w:val="00083365"/>
    <w:rsid w:val="0008375E"/>
    <w:rsid w:val="00083B39"/>
    <w:rsid w:val="00083CAB"/>
    <w:rsid w:val="00083E7B"/>
    <w:rsid w:val="0008409B"/>
    <w:rsid w:val="00084C93"/>
    <w:rsid w:val="00085187"/>
    <w:rsid w:val="00086265"/>
    <w:rsid w:val="00086DE3"/>
    <w:rsid w:val="000876FB"/>
    <w:rsid w:val="00090011"/>
    <w:rsid w:val="00090261"/>
    <w:rsid w:val="00090AC5"/>
    <w:rsid w:val="000913D8"/>
    <w:rsid w:val="00092344"/>
    <w:rsid w:val="00092EF3"/>
    <w:rsid w:val="00093892"/>
    <w:rsid w:val="00093F6A"/>
    <w:rsid w:val="00094A20"/>
    <w:rsid w:val="00094B9A"/>
    <w:rsid w:val="00096601"/>
    <w:rsid w:val="000968CF"/>
    <w:rsid w:val="000A0410"/>
    <w:rsid w:val="000A06F6"/>
    <w:rsid w:val="000A0FF4"/>
    <w:rsid w:val="000A1C58"/>
    <w:rsid w:val="000A3D23"/>
    <w:rsid w:val="000A4C46"/>
    <w:rsid w:val="000A6CAB"/>
    <w:rsid w:val="000A79FE"/>
    <w:rsid w:val="000A7A1F"/>
    <w:rsid w:val="000A7AB3"/>
    <w:rsid w:val="000A7E45"/>
    <w:rsid w:val="000A7E78"/>
    <w:rsid w:val="000A7F36"/>
    <w:rsid w:val="000B2672"/>
    <w:rsid w:val="000B27FE"/>
    <w:rsid w:val="000B293C"/>
    <w:rsid w:val="000B3076"/>
    <w:rsid w:val="000B35B4"/>
    <w:rsid w:val="000B3823"/>
    <w:rsid w:val="000B3921"/>
    <w:rsid w:val="000B3D5F"/>
    <w:rsid w:val="000B4229"/>
    <w:rsid w:val="000B4E02"/>
    <w:rsid w:val="000B568B"/>
    <w:rsid w:val="000B5EA6"/>
    <w:rsid w:val="000B69A8"/>
    <w:rsid w:val="000B73C2"/>
    <w:rsid w:val="000C0146"/>
    <w:rsid w:val="000C0518"/>
    <w:rsid w:val="000C11B1"/>
    <w:rsid w:val="000C17DB"/>
    <w:rsid w:val="000C196D"/>
    <w:rsid w:val="000C1DB9"/>
    <w:rsid w:val="000C252D"/>
    <w:rsid w:val="000C2D3C"/>
    <w:rsid w:val="000C3A63"/>
    <w:rsid w:val="000C3B86"/>
    <w:rsid w:val="000C414C"/>
    <w:rsid w:val="000C43A8"/>
    <w:rsid w:val="000C47E4"/>
    <w:rsid w:val="000C5A00"/>
    <w:rsid w:val="000C5F74"/>
    <w:rsid w:val="000C6608"/>
    <w:rsid w:val="000C7F25"/>
    <w:rsid w:val="000D0357"/>
    <w:rsid w:val="000D1292"/>
    <w:rsid w:val="000D150F"/>
    <w:rsid w:val="000D16C4"/>
    <w:rsid w:val="000D1D06"/>
    <w:rsid w:val="000D292E"/>
    <w:rsid w:val="000D48F5"/>
    <w:rsid w:val="000D4E3A"/>
    <w:rsid w:val="000D534B"/>
    <w:rsid w:val="000D5476"/>
    <w:rsid w:val="000D5F4A"/>
    <w:rsid w:val="000D630A"/>
    <w:rsid w:val="000D6E81"/>
    <w:rsid w:val="000E0660"/>
    <w:rsid w:val="000E080E"/>
    <w:rsid w:val="000E0F1B"/>
    <w:rsid w:val="000E1290"/>
    <w:rsid w:val="000E2049"/>
    <w:rsid w:val="000E3F09"/>
    <w:rsid w:val="000E46B4"/>
    <w:rsid w:val="000E5937"/>
    <w:rsid w:val="000E59C8"/>
    <w:rsid w:val="000E60DB"/>
    <w:rsid w:val="000E6567"/>
    <w:rsid w:val="000E6572"/>
    <w:rsid w:val="000E76BE"/>
    <w:rsid w:val="000F0A02"/>
    <w:rsid w:val="000F0DF3"/>
    <w:rsid w:val="000F13E1"/>
    <w:rsid w:val="000F13EE"/>
    <w:rsid w:val="000F2009"/>
    <w:rsid w:val="000F22EF"/>
    <w:rsid w:val="000F3D50"/>
    <w:rsid w:val="000F432B"/>
    <w:rsid w:val="000F4FC3"/>
    <w:rsid w:val="000F5719"/>
    <w:rsid w:val="000F7767"/>
    <w:rsid w:val="001006E8"/>
    <w:rsid w:val="00100A70"/>
    <w:rsid w:val="00100CD9"/>
    <w:rsid w:val="00100E31"/>
    <w:rsid w:val="00100E9A"/>
    <w:rsid w:val="00101220"/>
    <w:rsid w:val="00101306"/>
    <w:rsid w:val="00101512"/>
    <w:rsid w:val="00101CBE"/>
    <w:rsid w:val="00102E82"/>
    <w:rsid w:val="00103ABB"/>
    <w:rsid w:val="00103AC4"/>
    <w:rsid w:val="00103F6A"/>
    <w:rsid w:val="00104DD3"/>
    <w:rsid w:val="001052CB"/>
    <w:rsid w:val="001052E2"/>
    <w:rsid w:val="001079F7"/>
    <w:rsid w:val="00107A04"/>
    <w:rsid w:val="00107FB1"/>
    <w:rsid w:val="001111C2"/>
    <w:rsid w:val="001118E3"/>
    <w:rsid w:val="00111F42"/>
    <w:rsid w:val="0011281E"/>
    <w:rsid w:val="00112E4B"/>
    <w:rsid w:val="00113089"/>
    <w:rsid w:val="00113451"/>
    <w:rsid w:val="00113516"/>
    <w:rsid w:val="0011361C"/>
    <w:rsid w:val="00114241"/>
    <w:rsid w:val="00115FDE"/>
    <w:rsid w:val="001166AB"/>
    <w:rsid w:val="00116D16"/>
    <w:rsid w:val="0011793A"/>
    <w:rsid w:val="0012004F"/>
    <w:rsid w:val="00120F96"/>
    <w:rsid w:val="00121242"/>
    <w:rsid w:val="0012193C"/>
    <w:rsid w:val="00122013"/>
    <w:rsid w:val="00122145"/>
    <w:rsid w:val="001223B4"/>
    <w:rsid w:val="00123674"/>
    <w:rsid w:val="001236A8"/>
    <w:rsid w:val="00124C1B"/>
    <w:rsid w:val="00125219"/>
    <w:rsid w:val="001263BF"/>
    <w:rsid w:val="00126531"/>
    <w:rsid w:val="0012664F"/>
    <w:rsid w:val="001274F0"/>
    <w:rsid w:val="0013116F"/>
    <w:rsid w:val="0013122B"/>
    <w:rsid w:val="00132302"/>
    <w:rsid w:val="00132C88"/>
    <w:rsid w:val="001338CF"/>
    <w:rsid w:val="00133ADE"/>
    <w:rsid w:val="00133B2E"/>
    <w:rsid w:val="00134C30"/>
    <w:rsid w:val="00134FAE"/>
    <w:rsid w:val="00137BA4"/>
    <w:rsid w:val="001402D7"/>
    <w:rsid w:val="001417C4"/>
    <w:rsid w:val="0014198C"/>
    <w:rsid w:val="00141CAF"/>
    <w:rsid w:val="00142243"/>
    <w:rsid w:val="00142F33"/>
    <w:rsid w:val="0014306D"/>
    <w:rsid w:val="001430E0"/>
    <w:rsid w:val="001433DC"/>
    <w:rsid w:val="00143A09"/>
    <w:rsid w:val="00144332"/>
    <w:rsid w:val="0014581E"/>
    <w:rsid w:val="00145E43"/>
    <w:rsid w:val="00146C02"/>
    <w:rsid w:val="00146C47"/>
    <w:rsid w:val="001476A5"/>
    <w:rsid w:val="00147D34"/>
    <w:rsid w:val="0015081F"/>
    <w:rsid w:val="00150AA8"/>
    <w:rsid w:val="00151A8D"/>
    <w:rsid w:val="00152092"/>
    <w:rsid w:val="0015211D"/>
    <w:rsid w:val="00152CCD"/>
    <w:rsid w:val="00152EF3"/>
    <w:rsid w:val="0015535F"/>
    <w:rsid w:val="00155F2A"/>
    <w:rsid w:val="00157337"/>
    <w:rsid w:val="00157390"/>
    <w:rsid w:val="00157B4C"/>
    <w:rsid w:val="00160D0E"/>
    <w:rsid w:val="001618FE"/>
    <w:rsid w:val="001619B6"/>
    <w:rsid w:val="0016241B"/>
    <w:rsid w:val="0016247B"/>
    <w:rsid w:val="00162589"/>
    <w:rsid w:val="00162E07"/>
    <w:rsid w:val="00163BEB"/>
    <w:rsid w:val="00163C49"/>
    <w:rsid w:val="00164FBA"/>
    <w:rsid w:val="001655A1"/>
    <w:rsid w:val="00165F12"/>
    <w:rsid w:val="00166485"/>
    <w:rsid w:val="00166B53"/>
    <w:rsid w:val="00167343"/>
    <w:rsid w:val="001673D1"/>
    <w:rsid w:val="00167EA8"/>
    <w:rsid w:val="0017062D"/>
    <w:rsid w:val="00171294"/>
    <w:rsid w:val="001719D2"/>
    <w:rsid w:val="00172403"/>
    <w:rsid w:val="0017293A"/>
    <w:rsid w:val="00172E7F"/>
    <w:rsid w:val="00173030"/>
    <w:rsid w:val="001730B9"/>
    <w:rsid w:val="001747B0"/>
    <w:rsid w:val="00176246"/>
    <w:rsid w:val="00176A36"/>
    <w:rsid w:val="001808D9"/>
    <w:rsid w:val="0018096B"/>
    <w:rsid w:val="001810DA"/>
    <w:rsid w:val="0018166F"/>
    <w:rsid w:val="00181ACB"/>
    <w:rsid w:val="00182AC9"/>
    <w:rsid w:val="00183B5A"/>
    <w:rsid w:val="00184598"/>
    <w:rsid w:val="00185130"/>
    <w:rsid w:val="00185F31"/>
    <w:rsid w:val="001910E0"/>
    <w:rsid w:val="00193BA3"/>
    <w:rsid w:val="00193D67"/>
    <w:rsid w:val="001942AF"/>
    <w:rsid w:val="00194446"/>
    <w:rsid w:val="001944F4"/>
    <w:rsid w:val="00194D81"/>
    <w:rsid w:val="00195444"/>
    <w:rsid w:val="0019564B"/>
    <w:rsid w:val="0019582D"/>
    <w:rsid w:val="00195C16"/>
    <w:rsid w:val="001962C5"/>
    <w:rsid w:val="001975EF"/>
    <w:rsid w:val="001975F5"/>
    <w:rsid w:val="00197A65"/>
    <w:rsid w:val="00197C9E"/>
    <w:rsid w:val="001A0934"/>
    <w:rsid w:val="001A0F0B"/>
    <w:rsid w:val="001A1261"/>
    <w:rsid w:val="001A1954"/>
    <w:rsid w:val="001A1E4D"/>
    <w:rsid w:val="001A3187"/>
    <w:rsid w:val="001A363F"/>
    <w:rsid w:val="001A3AFB"/>
    <w:rsid w:val="001A3F1A"/>
    <w:rsid w:val="001A43E9"/>
    <w:rsid w:val="001A629B"/>
    <w:rsid w:val="001A6BD0"/>
    <w:rsid w:val="001A6E36"/>
    <w:rsid w:val="001A7E21"/>
    <w:rsid w:val="001A7FB3"/>
    <w:rsid w:val="001B080F"/>
    <w:rsid w:val="001B191D"/>
    <w:rsid w:val="001B1D01"/>
    <w:rsid w:val="001B30DD"/>
    <w:rsid w:val="001B3D3D"/>
    <w:rsid w:val="001B3F48"/>
    <w:rsid w:val="001B3F54"/>
    <w:rsid w:val="001B3F6C"/>
    <w:rsid w:val="001B45D8"/>
    <w:rsid w:val="001B482E"/>
    <w:rsid w:val="001B61E0"/>
    <w:rsid w:val="001B663D"/>
    <w:rsid w:val="001B673D"/>
    <w:rsid w:val="001B6946"/>
    <w:rsid w:val="001B75BC"/>
    <w:rsid w:val="001C14CF"/>
    <w:rsid w:val="001C1E3D"/>
    <w:rsid w:val="001C2D7E"/>
    <w:rsid w:val="001C349E"/>
    <w:rsid w:val="001C3625"/>
    <w:rsid w:val="001C37D4"/>
    <w:rsid w:val="001C3B3D"/>
    <w:rsid w:val="001C3B47"/>
    <w:rsid w:val="001C3E49"/>
    <w:rsid w:val="001C553F"/>
    <w:rsid w:val="001C71A5"/>
    <w:rsid w:val="001C72A2"/>
    <w:rsid w:val="001C7801"/>
    <w:rsid w:val="001D0C7F"/>
    <w:rsid w:val="001D0DF8"/>
    <w:rsid w:val="001D1D14"/>
    <w:rsid w:val="001D20C2"/>
    <w:rsid w:val="001D2467"/>
    <w:rsid w:val="001D2C91"/>
    <w:rsid w:val="001D32F6"/>
    <w:rsid w:val="001D463B"/>
    <w:rsid w:val="001D5876"/>
    <w:rsid w:val="001D7513"/>
    <w:rsid w:val="001E0323"/>
    <w:rsid w:val="001E07F1"/>
    <w:rsid w:val="001E19F7"/>
    <w:rsid w:val="001E2A86"/>
    <w:rsid w:val="001E3BB8"/>
    <w:rsid w:val="001E683F"/>
    <w:rsid w:val="001E690C"/>
    <w:rsid w:val="001E72D3"/>
    <w:rsid w:val="001E7586"/>
    <w:rsid w:val="001E7907"/>
    <w:rsid w:val="001E7A1E"/>
    <w:rsid w:val="001F0DF6"/>
    <w:rsid w:val="001F205A"/>
    <w:rsid w:val="001F2204"/>
    <w:rsid w:val="001F2D39"/>
    <w:rsid w:val="001F39F6"/>
    <w:rsid w:val="001F3CC7"/>
    <w:rsid w:val="001F3E30"/>
    <w:rsid w:val="001F4034"/>
    <w:rsid w:val="001F46FD"/>
    <w:rsid w:val="001F4BAF"/>
    <w:rsid w:val="001F5478"/>
    <w:rsid w:val="001F5ACE"/>
    <w:rsid w:val="001F5B83"/>
    <w:rsid w:val="001F5BC2"/>
    <w:rsid w:val="001F63E8"/>
    <w:rsid w:val="001F71DC"/>
    <w:rsid w:val="001F7296"/>
    <w:rsid w:val="001F7814"/>
    <w:rsid w:val="001F7A0D"/>
    <w:rsid w:val="00200A9C"/>
    <w:rsid w:val="002013CA"/>
    <w:rsid w:val="002016C6"/>
    <w:rsid w:val="00201B2C"/>
    <w:rsid w:val="00203140"/>
    <w:rsid w:val="00203602"/>
    <w:rsid w:val="00203812"/>
    <w:rsid w:val="00203941"/>
    <w:rsid w:val="00203B2D"/>
    <w:rsid w:val="00203BA5"/>
    <w:rsid w:val="002046F6"/>
    <w:rsid w:val="002049CE"/>
    <w:rsid w:val="002055A1"/>
    <w:rsid w:val="002060A8"/>
    <w:rsid w:val="00206975"/>
    <w:rsid w:val="00206F94"/>
    <w:rsid w:val="00207628"/>
    <w:rsid w:val="0020770B"/>
    <w:rsid w:val="00210728"/>
    <w:rsid w:val="0021134E"/>
    <w:rsid w:val="00212295"/>
    <w:rsid w:val="00212445"/>
    <w:rsid w:val="0021405B"/>
    <w:rsid w:val="00214EC0"/>
    <w:rsid w:val="002158E6"/>
    <w:rsid w:val="00216C12"/>
    <w:rsid w:val="0021734E"/>
    <w:rsid w:val="00217686"/>
    <w:rsid w:val="00221122"/>
    <w:rsid w:val="00221B60"/>
    <w:rsid w:val="00221C6D"/>
    <w:rsid w:val="0022349E"/>
    <w:rsid w:val="002238DA"/>
    <w:rsid w:val="00224D1B"/>
    <w:rsid w:val="002258EA"/>
    <w:rsid w:val="00225BC0"/>
    <w:rsid w:val="002267BB"/>
    <w:rsid w:val="0022701B"/>
    <w:rsid w:val="00227E47"/>
    <w:rsid w:val="00230346"/>
    <w:rsid w:val="002311CF"/>
    <w:rsid w:val="00231650"/>
    <w:rsid w:val="00232D7D"/>
    <w:rsid w:val="0023350C"/>
    <w:rsid w:val="0023459F"/>
    <w:rsid w:val="002359B8"/>
    <w:rsid w:val="00235A08"/>
    <w:rsid w:val="00235E75"/>
    <w:rsid w:val="00236393"/>
    <w:rsid w:val="002367D2"/>
    <w:rsid w:val="00236F43"/>
    <w:rsid w:val="0023769A"/>
    <w:rsid w:val="00237771"/>
    <w:rsid w:val="00237841"/>
    <w:rsid w:val="00237FE8"/>
    <w:rsid w:val="00240046"/>
    <w:rsid w:val="00240565"/>
    <w:rsid w:val="002417CA"/>
    <w:rsid w:val="00241B19"/>
    <w:rsid w:val="0024274F"/>
    <w:rsid w:val="00242B5D"/>
    <w:rsid w:val="002431D2"/>
    <w:rsid w:val="0024345B"/>
    <w:rsid w:val="00243752"/>
    <w:rsid w:val="002440BB"/>
    <w:rsid w:val="00244241"/>
    <w:rsid w:val="00244D0A"/>
    <w:rsid w:val="00245DBD"/>
    <w:rsid w:val="00246DDA"/>
    <w:rsid w:val="00246EF7"/>
    <w:rsid w:val="002478F1"/>
    <w:rsid w:val="0025015B"/>
    <w:rsid w:val="0025022A"/>
    <w:rsid w:val="002506EC"/>
    <w:rsid w:val="00250745"/>
    <w:rsid w:val="00252729"/>
    <w:rsid w:val="0025280D"/>
    <w:rsid w:val="00252BA3"/>
    <w:rsid w:val="00253289"/>
    <w:rsid w:val="0025389A"/>
    <w:rsid w:val="002539A7"/>
    <w:rsid w:val="00253B5B"/>
    <w:rsid w:val="00253E62"/>
    <w:rsid w:val="002540C5"/>
    <w:rsid w:val="00254949"/>
    <w:rsid w:val="00254E63"/>
    <w:rsid w:val="0025500C"/>
    <w:rsid w:val="00255B37"/>
    <w:rsid w:val="00255FC0"/>
    <w:rsid w:val="00256146"/>
    <w:rsid w:val="0025676C"/>
    <w:rsid w:val="00256C10"/>
    <w:rsid w:val="00256C5E"/>
    <w:rsid w:val="00257812"/>
    <w:rsid w:val="00261847"/>
    <w:rsid w:val="00261B9D"/>
    <w:rsid w:val="00262700"/>
    <w:rsid w:val="002629B1"/>
    <w:rsid w:val="00262A66"/>
    <w:rsid w:val="00262F53"/>
    <w:rsid w:val="00264204"/>
    <w:rsid w:val="0026553B"/>
    <w:rsid w:val="00265848"/>
    <w:rsid w:val="00265A1D"/>
    <w:rsid w:val="00267DCE"/>
    <w:rsid w:val="002701E2"/>
    <w:rsid w:val="0027035E"/>
    <w:rsid w:val="0027060B"/>
    <w:rsid w:val="0027171A"/>
    <w:rsid w:val="002717F5"/>
    <w:rsid w:val="00271956"/>
    <w:rsid w:val="00271CE2"/>
    <w:rsid w:val="00271E3C"/>
    <w:rsid w:val="00272055"/>
    <w:rsid w:val="0027258F"/>
    <w:rsid w:val="00272B41"/>
    <w:rsid w:val="00272D0B"/>
    <w:rsid w:val="0027300E"/>
    <w:rsid w:val="00273B32"/>
    <w:rsid w:val="0027422F"/>
    <w:rsid w:val="002755E3"/>
    <w:rsid w:val="00275BE8"/>
    <w:rsid w:val="00276311"/>
    <w:rsid w:val="00277324"/>
    <w:rsid w:val="00277760"/>
    <w:rsid w:val="002801FC"/>
    <w:rsid w:val="002802B8"/>
    <w:rsid w:val="00281CF1"/>
    <w:rsid w:val="00283189"/>
    <w:rsid w:val="00284123"/>
    <w:rsid w:val="002858A7"/>
    <w:rsid w:val="00285C3D"/>
    <w:rsid w:val="00285ECE"/>
    <w:rsid w:val="00286B2B"/>
    <w:rsid w:val="00287BAF"/>
    <w:rsid w:val="00287F5A"/>
    <w:rsid w:val="00291349"/>
    <w:rsid w:val="002915E7"/>
    <w:rsid w:val="00291FCE"/>
    <w:rsid w:val="00293C19"/>
    <w:rsid w:val="00294B9B"/>
    <w:rsid w:val="002950EE"/>
    <w:rsid w:val="00295361"/>
    <w:rsid w:val="0029638A"/>
    <w:rsid w:val="002A09B5"/>
    <w:rsid w:val="002A1045"/>
    <w:rsid w:val="002A1380"/>
    <w:rsid w:val="002A160E"/>
    <w:rsid w:val="002A1EC5"/>
    <w:rsid w:val="002A3147"/>
    <w:rsid w:val="002A3977"/>
    <w:rsid w:val="002A45CE"/>
    <w:rsid w:val="002A4694"/>
    <w:rsid w:val="002A4BD7"/>
    <w:rsid w:val="002A5522"/>
    <w:rsid w:val="002A5798"/>
    <w:rsid w:val="002A5BC7"/>
    <w:rsid w:val="002A66C4"/>
    <w:rsid w:val="002A6773"/>
    <w:rsid w:val="002A6877"/>
    <w:rsid w:val="002A7BEC"/>
    <w:rsid w:val="002A7EB7"/>
    <w:rsid w:val="002A7F33"/>
    <w:rsid w:val="002B0961"/>
    <w:rsid w:val="002B106C"/>
    <w:rsid w:val="002B204D"/>
    <w:rsid w:val="002B2928"/>
    <w:rsid w:val="002B2E00"/>
    <w:rsid w:val="002B47D5"/>
    <w:rsid w:val="002B47D8"/>
    <w:rsid w:val="002B4E14"/>
    <w:rsid w:val="002B53B5"/>
    <w:rsid w:val="002B5597"/>
    <w:rsid w:val="002B59F9"/>
    <w:rsid w:val="002B6B7F"/>
    <w:rsid w:val="002B7CBA"/>
    <w:rsid w:val="002B7EFB"/>
    <w:rsid w:val="002C0385"/>
    <w:rsid w:val="002C35E4"/>
    <w:rsid w:val="002C36E7"/>
    <w:rsid w:val="002C38CC"/>
    <w:rsid w:val="002C3D30"/>
    <w:rsid w:val="002C4782"/>
    <w:rsid w:val="002C4BC7"/>
    <w:rsid w:val="002C540B"/>
    <w:rsid w:val="002C5D89"/>
    <w:rsid w:val="002C61E9"/>
    <w:rsid w:val="002C660F"/>
    <w:rsid w:val="002C6817"/>
    <w:rsid w:val="002C69AC"/>
    <w:rsid w:val="002C7091"/>
    <w:rsid w:val="002C739E"/>
    <w:rsid w:val="002D1012"/>
    <w:rsid w:val="002D1B59"/>
    <w:rsid w:val="002D2031"/>
    <w:rsid w:val="002D2CD3"/>
    <w:rsid w:val="002D2D7C"/>
    <w:rsid w:val="002D356C"/>
    <w:rsid w:val="002D3F1C"/>
    <w:rsid w:val="002D5C69"/>
    <w:rsid w:val="002D6F81"/>
    <w:rsid w:val="002E0DAD"/>
    <w:rsid w:val="002E1156"/>
    <w:rsid w:val="002E1566"/>
    <w:rsid w:val="002E29B0"/>
    <w:rsid w:val="002E54D0"/>
    <w:rsid w:val="002E58F4"/>
    <w:rsid w:val="002E59EE"/>
    <w:rsid w:val="002E5CBD"/>
    <w:rsid w:val="002E5FBA"/>
    <w:rsid w:val="002E60A0"/>
    <w:rsid w:val="002E633E"/>
    <w:rsid w:val="002E66DE"/>
    <w:rsid w:val="002E6985"/>
    <w:rsid w:val="002E6AA7"/>
    <w:rsid w:val="002E7540"/>
    <w:rsid w:val="002E75A7"/>
    <w:rsid w:val="002F0532"/>
    <w:rsid w:val="002F082B"/>
    <w:rsid w:val="002F0C2A"/>
    <w:rsid w:val="002F1364"/>
    <w:rsid w:val="002F223C"/>
    <w:rsid w:val="002F25A7"/>
    <w:rsid w:val="002F3F1B"/>
    <w:rsid w:val="002F413A"/>
    <w:rsid w:val="002F4F45"/>
    <w:rsid w:val="002F5558"/>
    <w:rsid w:val="002F6965"/>
    <w:rsid w:val="002F7663"/>
    <w:rsid w:val="002F7E9B"/>
    <w:rsid w:val="003007DC"/>
    <w:rsid w:val="00301209"/>
    <w:rsid w:val="003014AC"/>
    <w:rsid w:val="003050E5"/>
    <w:rsid w:val="00305301"/>
    <w:rsid w:val="00305680"/>
    <w:rsid w:val="0030670E"/>
    <w:rsid w:val="00306848"/>
    <w:rsid w:val="00306979"/>
    <w:rsid w:val="0030755D"/>
    <w:rsid w:val="003076ED"/>
    <w:rsid w:val="00307FDE"/>
    <w:rsid w:val="00310264"/>
    <w:rsid w:val="00310B04"/>
    <w:rsid w:val="00310D83"/>
    <w:rsid w:val="003112B3"/>
    <w:rsid w:val="003122E8"/>
    <w:rsid w:val="00312B37"/>
    <w:rsid w:val="00312B9E"/>
    <w:rsid w:val="003141AB"/>
    <w:rsid w:val="00315492"/>
    <w:rsid w:val="003156DA"/>
    <w:rsid w:val="00315813"/>
    <w:rsid w:val="003159F6"/>
    <w:rsid w:val="00315E95"/>
    <w:rsid w:val="00315FBE"/>
    <w:rsid w:val="00316747"/>
    <w:rsid w:val="00320469"/>
    <w:rsid w:val="00320EA5"/>
    <w:rsid w:val="00323C3C"/>
    <w:rsid w:val="0032455F"/>
    <w:rsid w:val="00325869"/>
    <w:rsid w:val="00326716"/>
    <w:rsid w:val="00326CDB"/>
    <w:rsid w:val="00327129"/>
    <w:rsid w:val="00327A41"/>
    <w:rsid w:val="00331441"/>
    <w:rsid w:val="00331564"/>
    <w:rsid w:val="00331A79"/>
    <w:rsid w:val="00331D18"/>
    <w:rsid w:val="003320E6"/>
    <w:rsid w:val="0033338E"/>
    <w:rsid w:val="003343D1"/>
    <w:rsid w:val="003344C5"/>
    <w:rsid w:val="00334B54"/>
    <w:rsid w:val="003360A0"/>
    <w:rsid w:val="003361F4"/>
    <w:rsid w:val="003362B3"/>
    <w:rsid w:val="00336528"/>
    <w:rsid w:val="00337E5F"/>
    <w:rsid w:val="00337EA1"/>
    <w:rsid w:val="00340196"/>
    <w:rsid w:val="0034107A"/>
    <w:rsid w:val="00341917"/>
    <w:rsid w:val="00341D80"/>
    <w:rsid w:val="00341F46"/>
    <w:rsid w:val="003430A9"/>
    <w:rsid w:val="003434CC"/>
    <w:rsid w:val="00343EDB"/>
    <w:rsid w:val="00344073"/>
    <w:rsid w:val="0034427E"/>
    <w:rsid w:val="00344864"/>
    <w:rsid w:val="0034561E"/>
    <w:rsid w:val="003502A5"/>
    <w:rsid w:val="003507CE"/>
    <w:rsid w:val="00350D15"/>
    <w:rsid w:val="003517E0"/>
    <w:rsid w:val="003518F0"/>
    <w:rsid w:val="00351D82"/>
    <w:rsid w:val="00352512"/>
    <w:rsid w:val="00352753"/>
    <w:rsid w:val="003528F9"/>
    <w:rsid w:val="00352EF6"/>
    <w:rsid w:val="00353555"/>
    <w:rsid w:val="0035381A"/>
    <w:rsid w:val="00353F32"/>
    <w:rsid w:val="003540BC"/>
    <w:rsid w:val="00354687"/>
    <w:rsid w:val="003551C5"/>
    <w:rsid w:val="0035532E"/>
    <w:rsid w:val="0035609E"/>
    <w:rsid w:val="00356738"/>
    <w:rsid w:val="00356783"/>
    <w:rsid w:val="00356B0C"/>
    <w:rsid w:val="00356D78"/>
    <w:rsid w:val="00356DEF"/>
    <w:rsid w:val="00357B6B"/>
    <w:rsid w:val="00357B91"/>
    <w:rsid w:val="00360705"/>
    <w:rsid w:val="00360866"/>
    <w:rsid w:val="00361015"/>
    <w:rsid w:val="00361646"/>
    <w:rsid w:val="00361DD6"/>
    <w:rsid w:val="00361FBB"/>
    <w:rsid w:val="0036265D"/>
    <w:rsid w:val="00362C60"/>
    <w:rsid w:val="0036301C"/>
    <w:rsid w:val="0036393C"/>
    <w:rsid w:val="003639C4"/>
    <w:rsid w:val="00364118"/>
    <w:rsid w:val="003641D6"/>
    <w:rsid w:val="003642C0"/>
    <w:rsid w:val="00364328"/>
    <w:rsid w:val="003643A7"/>
    <w:rsid w:val="0036575E"/>
    <w:rsid w:val="00365BAE"/>
    <w:rsid w:val="00365ED4"/>
    <w:rsid w:val="00366938"/>
    <w:rsid w:val="003673C0"/>
    <w:rsid w:val="00370D89"/>
    <w:rsid w:val="003710A5"/>
    <w:rsid w:val="00371402"/>
    <w:rsid w:val="00371444"/>
    <w:rsid w:val="00372F9D"/>
    <w:rsid w:val="00373F91"/>
    <w:rsid w:val="0037401A"/>
    <w:rsid w:val="003749A7"/>
    <w:rsid w:val="00374FC8"/>
    <w:rsid w:val="0037507D"/>
    <w:rsid w:val="00375675"/>
    <w:rsid w:val="0037664D"/>
    <w:rsid w:val="0037672C"/>
    <w:rsid w:val="0037702A"/>
    <w:rsid w:val="00377C97"/>
    <w:rsid w:val="00377F68"/>
    <w:rsid w:val="00377F9A"/>
    <w:rsid w:val="00381C19"/>
    <w:rsid w:val="0038214E"/>
    <w:rsid w:val="003830D1"/>
    <w:rsid w:val="003840E0"/>
    <w:rsid w:val="00384C96"/>
    <w:rsid w:val="00384D35"/>
    <w:rsid w:val="00384FB9"/>
    <w:rsid w:val="003877A7"/>
    <w:rsid w:val="00387B95"/>
    <w:rsid w:val="00387DFC"/>
    <w:rsid w:val="00387F55"/>
    <w:rsid w:val="003905FE"/>
    <w:rsid w:val="00390A3C"/>
    <w:rsid w:val="00391104"/>
    <w:rsid w:val="003912D4"/>
    <w:rsid w:val="00391B6C"/>
    <w:rsid w:val="003930CB"/>
    <w:rsid w:val="003931CB"/>
    <w:rsid w:val="00393D53"/>
    <w:rsid w:val="003940B8"/>
    <w:rsid w:val="003941A6"/>
    <w:rsid w:val="0039448B"/>
    <w:rsid w:val="003952DF"/>
    <w:rsid w:val="0039544D"/>
    <w:rsid w:val="003955A4"/>
    <w:rsid w:val="003959D6"/>
    <w:rsid w:val="00396AAE"/>
    <w:rsid w:val="00396EA9"/>
    <w:rsid w:val="00397063"/>
    <w:rsid w:val="00397BD1"/>
    <w:rsid w:val="003A028C"/>
    <w:rsid w:val="003A056E"/>
    <w:rsid w:val="003A08BA"/>
    <w:rsid w:val="003A0D7C"/>
    <w:rsid w:val="003A0FCB"/>
    <w:rsid w:val="003A10D4"/>
    <w:rsid w:val="003A19EA"/>
    <w:rsid w:val="003A2285"/>
    <w:rsid w:val="003A25CA"/>
    <w:rsid w:val="003A30F1"/>
    <w:rsid w:val="003A3D8A"/>
    <w:rsid w:val="003A4813"/>
    <w:rsid w:val="003A498A"/>
    <w:rsid w:val="003A4A91"/>
    <w:rsid w:val="003A4C0D"/>
    <w:rsid w:val="003A51D7"/>
    <w:rsid w:val="003A7256"/>
    <w:rsid w:val="003A75BD"/>
    <w:rsid w:val="003B04B0"/>
    <w:rsid w:val="003B131E"/>
    <w:rsid w:val="003B2398"/>
    <w:rsid w:val="003B2BEF"/>
    <w:rsid w:val="003B2E45"/>
    <w:rsid w:val="003B3727"/>
    <w:rsid w:val="003B439C"/>
    <w:rsid w:val="003B45C6"/>
    <w:rsid w:val="003B4672"/>
    <w:rsid w:val="003B49F6"/>
    <w:rsid w:val="003B521C"/>
    <w:rsid w:val="003B5547"/>
    <w:rsid w:val="003B61F2"/>
    <w:rsid w:val="003B6A32"/>
    <w:rsid w:val="003B755B"/>
    <w:rsid w:val="003C0339"/>
    <w:rsid w:val="003C0C9B"/>
    <w:rsid w:val="003C143C"/>
    <w:rsid w:val="003C2B79"/>
    <w:rsid w:val="003C32D3"/>
    <w:rsid w:val="003C33A3"/>
    <w:rsid w:val="003C35EC"/>
    <w:rsid w:val="003C365F"/>
    <w:rsid w:val="003C3C06"/>
    <w:rsid w:val="003C4530"/>
    <w:rsid w:val="003C4935"/>
    <w:rsid w:val="003C645C"/>
    <w:rsid w:val="003C67D9"/>
    <w:rsid w:val="003C7437"/>
    <w:rsid w:val="003D07DA"/>
    <w:rsid w:val="003D22CC"/>
    <w:rsid w:val="003D36D3"/>
    <w:rsid w:val="003D372A"/>
    <w:rsid w:val="003D4977"/>
    <w:rsid w:val="003D5034"/>
    <w:rsid w:val="003D5CB0"/>
    <w:rsid w:val="003D67EA"/>
    <w:rsid w:val="003D6DBC"/>
    <w:rsid w:val="003D6F58"/>
    <w:rsid w:val="003D72A0"/>
    <w:rsid w:val="003E2194"/>
    <w:rsid w:val="003E3111"/>
    <w:rsid w:val="003E48B3"/>
    <w:rsid w:val="003E50AA"/>
    <w:rsid w:val="003E50D1"/>
    <w:rsid w:val="003E56F9"/>
    <w:rsid w:val="003E5EEB"/>
    <w:rsid w:val="003E6A67"/>
    <w:rsid w:val="003E6C48"/>
    <w:rsid w:val="003E755E"/>
    <w:rsid w:val="003E79D1"/>
    <w:rsid w:val="003E7B76"/>
    <w:rsid w:val="003F0640"/>
    <w:rsid w:val="003F0866"/>
    <w:rsid w:val="003F0DDA"/>
    <w:rsid w:val="003F15CE"/>
    <w:rsid w:val="003F19AB"/>
    <w:rsid w:val="003F1D3F"/>
    <w:rsid w:val="003F2589"/>
    <w:rsid w:val="003F2731"/>
    <w:rsid w:val="003F2C4C"/>
    <w:rsid w:val="003F2E25"/>
    <w:rsid w:val="003F305C"/>
    <w:rsid w:val="003F3DCD"/>
    <w:rsid w:val="003F4373"/>
    <w:rsid w:val="003F4490"/>
    <w:rsid w:val="003F49F8"/>
    <w:rsid w:val="003F6249"/>
    <w:rsid w:val="003F6A63"/>
    <w:rsid w:val="003F70B5"/>
    <w:rsid w:val="0040004D"/>
    <w:rsid w:val="00400BEE"/>
    <w:rsid w:val="0040132A"/>
    <w:rsid w:val="00401C92"/>
    <w:rsid w:val="004021A2"/>
    <w:rsid w:val="00402756"/>
    <w:rsid w:val="00402DBF"/>
    <w:rsid w:val="00403574"/>
    <w:rsid w:val="00403692"/>
    <w:rsid w:val="00404BCC"/>
    <w:rsid w:val="0040575C"/>
    <w:rsid w:val="00405839"/>
    <w:rsid w:val="00405EEE"/>
    <w:rsid w:val="00407B4A"/>
    <w:rsid w:val="004108AA"/>
    <w:rsid w:val="00412356"/>
    <w:rsid w:val="004123FD"/>
    <w:rsid w:val="00412780"/>
    <w:rsid w:val="004135A9"/>
    <w:rsid w:val="00413C60"/>
    <w:rsid w:val="00414701"/>
    <w:rsid w:val="00415956"/>
    <w:rsid w:val="00421DC9"/>
    <w:rsid w:val="00422213"/>
    <w:rsid w:val="00422CF0"/>
    <w:rsid w:val="004232F5"/>
    <w:rsid w:val="004237F2"/>
    <w:rsid w:val="004238F8"/>
    <w:rsid w:val="004242AE"/>
    <w:rsid w:val="00424678"/>
    <w:rsid w:val="004256C3"/>
    <w:rsid w:val="0042689C"/>
    <w:rsid w:val="0042766C"/>
    <w:rsid w:val="0043021A"/>
    <w:rsid w:val="00432FD9"/>
    <w:rsid w:val="004330C5"/>
    <w:rsid w:val="004338CB"/>
    <w:rsid w:val="00433D1E"/>
    <w:rsid w:val="00433F96"/>
    <w:rsid w:val="004343F0"/>
    <w:rsid w:val="00434705"/>
    <w:rsid w:val="004361A1"/>
    <w:rsid w:val="004367E6"/>
    <w:rsid w:val="00436FF9"/>
    <w:rsid w:val="004406D0"/>
    <w:rsid w:val="004411BC"/>
    <w:rsid w:val="00441499"/>
    <w:rsid w:val="004417E9"/>
    <w:rsid w:val="0044432E"/>
    <w:rsid w:val="004450BF"/>
    <w:rsid w:val="0044567F"/>
    <w:rsid w:val="004467A1"/>
    <w:rsid w:val="00446D73"/>
    <w:rsid w:val="004472F5"/>
    <w:rsid w:val="00450066"/>
    <w:rsid w:val="00451D85"/>
    <w:rsid w:val="00452301"/>
    <w:rsid w:val="004530A9"/>
    <w:rsid w:val="0045318D"/>
    <w:rsid w:val="004536B2"/>
    <w:rsid w:val="00455015"/>
    <w:rsid w:val="00456274"/>
    <w:rsid w:val="00456ECE"/>
    <w:rsid w:val="00457A30"/>
    <w:rsid w:val="00460CB5"/>
    <w:rsid w:val="00461CB1"/>
    <w:rsid w:val="00461F48"/>
    <w:rsid w:val="004621A0"/>
    <w:rsid w:val="00462FA6"/>
    <w:rsid w:val="00463C74"/>
    <w:rsid w:val="0046493C"/>
    <w:rsid w:val="00465348"/>
    <w:rsid w:val="004662D0"/>
    <w:rsid w:val="00466ACC"/>
    <w:rsid w:val="00467293"/>
    <w:rsid w:val="00467635"/>
    <w:rsid w:val="00467739"/>
    <w:rsid w:val="0046774B"/>
    <w:rsid w:val="00471738"/>
    <w:rsid w:val="00471C18"/>
    <w:rsid w:val="00473E1C"/>
    <w:rsid w:val="004740FE"/>
    <w:rsid w:val="00475E99"/>
    <w:rsid w:val="00476B51"/>
    <w:rsid w:val="00476C1A"/>
    <w:rsid w:val="00476E61"/>
    <w:rsid w:val="004771B6"/>
    <w:rsid w:val="0048104C"/>
    <w:rsid w:val="0048150A"/>
    <w:rsid w:val="004825CE"/>
    <w:rsid w:val="00482F63"/>
    <w:rsid w:val="00484985"/>
    <w:rsid w:val="004856A8"/>
    <w:rsid w:val="00485F19"/>
    <w:rsid w:val="004864FB"/>
    <w:rsid w:val="0048736A"/>
    <w:rsid w:val="0049077C"/>
    <w:rsid w:val="00491671"/>
    <w:rsid w:val="004931FB"/>
    <w:rsid w:val="004956BB"/>
    <w:rsid w:val="004956F3"/>
    <w:rsid w:val="00495B25"/>
    <w:rsid w:val="00496265"/>
    <w:rsid w:val="00497306"/>
    <w:rsid w:val="004A08DD"/>
    <w:rsid w:val="004A135B"/>
    <w:rsid w:val="004A1D23"/>
    <w:rsid w:val="004A33FF"/>
    <w:rsid w:val="004A38B5"/>
    <w:rsid w:val="004A394A"/>
    <w:rsid w:val="004A45A9"/>
    <w:rsid w:val="004A5856"/>
    <w:rsid w:val="004A5C58"/>
    <w:rsid w:val="004A5D7E"/>
    <w:rsid w:val="004A6321"/>
    <w:rsid w:val="004A64E6"/>
    <w:rsid w:val="004A66CE"/>
    <w:rsid w:val="004B0927"/>
    <w:rsid w:val="004B0BBD"/>
    <w:rsid w:val="004B0D69"/>
    <w:rsid w:val="004B2978"/>
    <w:rsid w:val="004B3EAD"/>
    <w:rsid w:val="004B3ED0"/>
    <w:rsid w:val="004B453D"/>
    <w:rsid w:val="004B6168"/>
    <w:rsid w:val="004B7E66"/>
    <w:rsid w:val="004C1CAC"/>
    <w:rsid w:val="004C22DE"/>
    <w:rsid w:val="004C238B"/>
    <w:rsid w:val="004C273C"/>
    <w:rsid w:val="004C2A5B"/>
    <w:rsid w:val="004C2BC9"/>
    <w:rsid w:val="004C2DD2"/>
    <w:rsid w:val="004C3F96"/>
    <w:rsid w:val="004C40C8"/>
    <w:rsid w:val="004C49D7"/>
    <w:rsid w:val="004C4D79"/>
    <w:rsid w:val="004C530E"/>
    <w:rsid w:val="004C5798"/>
    <w:rsid w:val="004C5CB9"/>
    <w:rsid w:val="004C6031"/>
    <w:rsid w:val="004C6172"/>
    <w:rsid w:val="004C766D"/>
    <w:rsid w:val="004D06C1"/>
    <w:rsid w:val="004D0853"/>
    <w:rsid w:val="004D127B"/>
    <w:rsid w:val="004D2EF4"/>
    <w:rsid w:val="004D3CBB"/>
    <w:rsid w:val="004D5394"/>
    <w:rsid w:val="004D581C"/>
    <w:rsid w:val="004D601A"/>
    <w:rsid w:val="004D63C6"/>
    <w:rsid w:val="004D66FB"/>
    <w:rsid w:val="004E0328"/>
    <w:rsid w:val="004E100A"/>
    <w:rsid w:val="004E1BEB"/>
    <w:rsid w:val="004E2351"/>
    <w:rsid w:val="004E30F4"/>
    <w:rsid w:val="004E3834"/>
    <w:rsid w:val="004E3944"/>
    <w:rsid w:val="004E39B0"/>
    <w:rsid w:val="004E3E02"/>
    <w:rsid w:val="004E3E4C"/>
    <w:rsid w:val="004E4210"/>
    <w:rsid w:val="004E43AC"/>
    <w:rsid w:val="004E4AFD"/>
    <w:rsid w:val="004E581E"/>
    <w:rsid w:val="004E5EA7"/>
    <w:rsid w:val="004E5FB1"/>
    <w:rsid w:val="004F0306"/>
    <w:rsid w:val="004F04FA"/>
    <w:rsid w:val="004F0597"/>
    <w:rsid w:val="004F0FEE"/>
    <w:rsid w:val="004F2051"/>
    <w:rsid w:val="004F299D"/>
    <w:rsid w:val="004F3528"/>
    <w:rsid w:val="004F55FC"/>
    <w:rsid w:val="004F69BE"/>
    <w:rsid w:val="004F6CCE"/>
    <w:rsid w:val="004F7130"/>
    <w:rsid w:val="004F78DE"/>
    <w:rsid w:val="004F7C8C"/>
    <w:rsid w:val="005008EC"/>
    <w:rsid w:val="005012A3"/>
    <w:rsid w:val="0050185B"/>
    <w:rsid w:val="00501CFF"/>
    <w:rsid w:val="005027D1"/>
    <w:rsid w:val="00504259"/>
    <w:rsid w:val="00504AAD"/>
    <w:rsid w:val="00505106"/>
    <w:rsid w:val="0050665C"/>
    <w:rsid w:val="005066C9"/>
    <w:rsid w:val="005072E3"/>
    <w:rsid w:val="00507995"/>
    <w:rsid w:val="00511BE8"/>
    <w:rsid w:val="00511CEC"/>
    <w:rsid w:val="00511F27"/>
    <w:rsid w:val="0051218E"/>
    <w:rsid w:val="00512276"/>
    <w:rsid w:val="00512D34"/>
    <w:rsid w:val="00513695"/>
    <w:rsid w:val="00514A98"/>
    <w:rsid w:val="005171F3"/>
    <w:rsid w:val="00517973"/>
    <w:rsid w:val="00521188"/>
    <w:rsid w:val="00523114"/>
    <w:rsid w:val="0052387D"/>
    <w:rsid w:val="0052417D"/>
    <w:rsid w:val="00524B32"/>
    <w:rsid w:val="0052610B"/>
    <w:rsid w:val="00527C52"/>
    <w:rsid w:val="005316A7"/>
    <w:rsid w:val="0053198E"/>
    <w:rsid w:val="00532304"/>
    <w:rsid w:val="00532521"/>
    <w:rsid w:val="00532540"/>
    <w:rsid w:val="00532BFD"/>
    <w:rsid w:val="005335FF"/>
    <w:rsid w:val="00533EFC"/>
    <w:rsid w:val="0053457A"/>
    <w:rsid w:val="00534CD8"/>
    <w:rsid w:val="005368D9"/>
    <w:rsid w:val="00536AE5"/>
    <w:rsid w:val="00537763"/>
    <w:rsid w:val="00537CAF"/>
    <w:rsid w:val="00540862"/>
    <w:rsid w:val="00542399"/>
    <w:rsid w:val="005430FD"/>
    <w:rsid w:val="0054313E"/>
    <w:rsid w:val="00543255"/>
    <w:rsid w:val="00546D66"/>
    <w:rsid w:val="005474A2"/>
    <w:rsid w:val="005478CF"/>
    <w:rsid w:val="00547C6A"/>
    <w:rsid w:val="005504F3"/>
    <w:rsid w:val="00550B65"/>
    <w:rsid w:val="00550BF1"/>
    <w:rsid w:val="005510CA"/>
    <w:rsid w:val="005511FA"/>
    <w:rsid w:val="00553328"/>
    <w:rsid w:val="005540E6"/>
    <w:rsid w:val="00554310"/>
    <w:rsid w:val="005543BB"/>
    <w:rsid w:val="005544DB"/>
    <w:rsid w:val="0055579C"/>
    <w:rsid w:val="00555C2D"/>
    <w:rsid w:val="00555EEF"/>
    <w:rsid w:val="005563F4"/>
    <w:rsid w:val="005565ED"/>
    <w:rsid w:val="0055789D"/>
    <w:rsid w:val="005578E1"/>
    <w:rsid w:val="00557C39"/>
    <w:rsid w:val="0056076D"/>
    <w:rsid w:val="00560C2E"/>
    <w:rsid w:val="005614AE"/>
    <w:rsid w:val="005617B4"/>
    <w:rsid w:val="00561CAD"/>
    <w:rsid w:val="0056230E"/>
    <w:rsid w:val="00562C89"/>
    <w:rsid w:val="0056481F"/>
    <w:rsid w:val="00564EB6"/>
    <w:rsid w:val="00565412"/>
    <w:rsid w:val="00566031"/>
    <w:rsid w:val="00567703"/>
    <w:rsid w:val="00567F0C"/>
    <w:rsid w:val="00570786"/>
    <w:rsid w:val="00570AAF"/>
    <w:rsid w:val="00571355"/>
    <w:rsid w:val="0057195E"/>
    <w:rsid w:val="00571C83"/>
    <w:rsid w:val="00572B8B"/>
    <w:rsid w:val="0057364D"/>
    <w:rsid w:val="0057375C"/>
    <w:rsid w:val="00573FCD"/>
    <w:rsid w:val="005743B2"/>
    <w:rsid w:val="0057443E"/>
    <w:rsid w:val="005744A3"/>
    <w:rsid w:val="00575DAC"/>
    <w:rsid w:val="0057640D"/>
    <w:rsid w:val="00577484"/>
    <w:rsid w:val="00577693"/>
    <w:rsid w:val="00577BCD"/>
    <w:rsid w:val="00580222"/>
    <w:rsid w:val="00580BF6"/>
    <w:rsid w:val="00581E59"/>
    <w:rsid w:val="0058208C"/>
    <w:rsid w:val="005820AD"/>
    <w:rsid w:val="005825B1"/>
    <w:rsid w:val="0058263C"/>
    <w:rsid w:val="00582B4C"/>
    <w:rsid w:val="00582E20"/>
    <w:rsid w:val="005830BE"/>
    <w:rsid w:val="00583F16"/>
    <w:rsid w:val="00584068"/>
    <w:rsid w:val="00585388"/>
    <w:rsid w:val="0058557A"/>
    <w:rsid w:val="00585977"/>
    <w:rsid w:val="00585C3C"/>
    <w:rsid w:val="0058611F"/>
    <w:rsid w:val="00586206"/>
    <w:rsid w:val="00586735"/>
    <w:rsid w:val="00586EDA"/>
    <w:rsid w:val="00587F5F"/>
    <w:rsid w:val="0059042D"/>
    <w:rsid w:val="00590C7C"/>
    <w:rsid w:val="005913DE"/>
    <w:rsid w:val="00591A72"/>
    <w:rsid w:val="0059230F"/>
    <w:rsid w:val="00593A68"/>
    <w:rsid w:val="005943F3"/>
    <w:rsid w:val="00595932"/>
    <w:rsid w:val="00596A30"/>
    <w:rsid w:val="00596AC0"/>
    <w:rsid w:val="00596C8B"/>
    <w:rsid w:val="0059733C"/>
    <w:rsid w:val="00597AF3"/>
    <w:rsid w:val="00597E52"/>
    <w:rsid w:val="005A03E9"/>
    <w:rsid w:val="005A0472"/>
    <w:rsid w:val="005A07D9"/>
    <w:rsid w:val="005A114C"/>
    <w:rsid w:val="005A132E"/>
    <w:rsid w:val="005A1515"/>
    <w:rsid w:val="005A1937"/>
    <w:rsid w:val="005A2050"/>
    <w:rsid w:val="005A2447"/>
    <w:rsid w:val="005A3EDC"/>
    <w:rsid w:val="005A41E1"/>
    <w:rsid w:val="005A42B0"/>
    <w:rsid w:val="005A52F9"/>
    <w:rsid w:val="005A559E"/>
    <w:rsid w:val="005A5741"/>
    <w:rsid w:val="005A5FC9"/>
    <w:rsid w:val="005A6499"/>
    <w:rsid w:val="005A7B91"/>
    <w:rsid w:val="005A7EA6"/>
    <w:rsid w:val="005B135E"/>
    <w:rsid w:val="005B1C91"/>
    <w:rsid w:val="005B2DE6"/>
    <w:rsid w:val="005B4671"/>
    <w:rsid w:val="005B4801"/>
    <w:rsid w:val="005B4AAD"/>
    <w:rsid w:val="005B5E94"/>
    <w:rsid w:val="005C10DC"/>
    <w:rsid w:val="005C1E1A"/>
    <w:rsid w:val="005C1F1E"/>
    <w:rsid w:val="005C3632"/>
    <w:rsid w:val="005C414C"/>
    <w:rsid w:val="005C4A6E"/>
    <w:rsid w:val="005C4E45"/>
    <w:rsid w:val="005C52FD"/>
    <w:rsid w:val="005C5EB1"/>
    <w:rsid w:val="005C6C29"/>
    <w:rsid w:val="005C764C"/>
    <w:rsid w:val="005C7E51"/>
    <w:rsid w:val="005D04FA"/>
    <w:rsid w:val="005D129C"/>
    <w:rsid w:val="005D14E9"/>
    <w:rsid w:val="005D1B5A"/>
    <w:rsid w:val="005D2007"/>
    <w:rsid w:val="005D2A1F"/>
    <w:rsid w:val="005D488A"/>
    <w:rsid w:val="005D5660"/>
    <w:rsid w:val="005D5670"/>
    <w:rsid w:val="005D5AB3"/>
    <w:rsid w:val="005D66B5"/>
    <w:rsid w:val="005D681E"/>
    <w:rsid w:val="005D6B6F"/>
    <w:rsid w:val="005D7E57"/>
    <w:rsid w:val="005E0523"/>
    <w:rsid w:val="005E1142"/>
    <w:rsid w:val="005E116B"/>
    <w:rsid w:val="005E1737"/>
    <w:rsid w:val="005E1B71"/>
    <w:rsid w:val="005E24CD"/>
    <w:rsid w:val="005E3704"/>
    <w:rsid w:val="005E3B45"/>
    <w:rsid w:val="005E68D3"/>
    <w:rsid w:val="005E7550"/>
    <w:rsid w:val="005F0A44"/>
    <w:rsid w:val="005F0CE4"/>
    <w:rsid w:val="005F1E71"/>
    <w:rsid w:val="005F234F"/>
    <w:rsid w:val="005F27A1"/>
    <w:rsid w:val="005F28CB"/>
    <w:rsid w:val="005F3037"/>
    <w:rsid w:val="005F629E"/>
    <w:rsid w:val="005F79A3"/>
    <w:rsid w:val="005F7A7D"/>
    <w:rsid w:val="005F7C00"/>
    <w:rsid w:val="00601B14"/>
    <w:rsid w:val="00601BD9"/>
    <w:rsid w:val="006038C7"/>
    <w:rsid w:val="0060455D"/>
    <w:rsid w:val="00604654"/>
    <w:rsid w:val="006050CB"/>
    <w:rsid w:val="006051B0"/>
    <w:rsid w:val="00605215"/>
    <w:rsid w:val="0060575D"/>
    <w:rsid w:val="0060641F"/>
    <w:rsid w:val="006079E2"/>
    <w:rsid w:val="0061111C"/>
    <w:rsid w:val="006112E6"/>
    <w:rsid w:val="006115C9"/>
    <w:rsid w:val="0061161B"/>
    <w:rsid w:val="0061192E"/>
    <w:rsid w:val="00611D50"/>
    <w:rsid w:val="00612051"/>
    <w:rsid w:val="00612A24"/>
    <w:rsid w:val="00612ECB"/>
    <w:rsid w:val="00613239"/>
    <w:rsid w:val="00613346"/>
    <w:rsid w:val="00613D74"/>
    <w:rsid w:val="0061410A"/>
    <w:rsid w:val="0061446A"/>
    <w:rsid w:val="00614961"/>
    <w:rsid w:val="00615560"/>
    <w:rsid w:val="00616606"/>
    <w:rsid w:val="006167BF"/>
    <w:rsid w:val="00616A88"/>
    <w:rsid w:val="00617C9F"/>
    <w:rsid w:val="00617F03"/>
    <w:rsid w:val="00620762"/>
    <w:rsid w:val="0062198C"/>
    <w:rsid w:val="006221D2"/>
    <w:rsid w:val="00622FD8"/>
    <w:rsid w:val="00623044"/>
    <w:rsid w:val="00623156"/>
    <w:rsid w:val="00623638"/>
    <w:rsid w:val="006236A4"/>
    <w:rsid w:val="00623E1E"/>
    <w:rsid w:val="00623E53"/>
    <w:rsid w:val="0062699A"/>
    <w:rsid w:val="00626C58"/>
    <w:rsid w:val="00627359"/>
    <w:rsid w:val="00630093"/>
    <w:rsid w:val="0063070A"/>
    <w:rsid w:val="006307DF"/>
    <w:rsid w:val="00630BBF"/>
    <w:rsid w:val="00630DC0"/>
    <w:rsid w:val="0063106C"/>
    <w:rsid w:val="0063171A"/>
    <w:rsid w:val="00632C94"/>
    <w:rsid w:val="00633A0C"/>
    <w:rsid w:val="00633A1C"/>
    <w:rsid w:val="00634310"/>
    <w:rsid w:val="006344D3"/>
    <w:rsid w:val="0063451C"/>
    <w:rsid w:val="00635036"/>
    <w:rsid w:val="006350F7"/>
    <w:rsid w:val="00636172"/>
    <w:rsid w:val="00636AF0"/>
    <w:rsid w:val="00636F07"/>
    <w:rsid w:val="00637DB0"/>
    <w:rsid w:val="00641A7F"/>
    <w:rsid w:val="00641F1D"/>
    <w:rsid w:val="0064200C"/>
    <w:rsid w:val="006437DB"/>
    <w:rsid w:val="00643BC5"/>
    <w:rsid w:val="00644EDC"/>
    <w:rsid w:val="006453D2"/>
    <w:rsid w:val="0064598B"/>
    <w:rsid w:val="00645E59"/>
    <w:rsid w:val="00647963"/>
    <w:rsid w:val="00647B08"/>
    <w:rsid w:val="00650891"/>
    <w:rsid w:val="00651B1B"/>
    <w:rsid w:val="00652553"/>
    <w:rsid w:val="00652D82"/>
    <w:rsid w:val="0065417F"/>
    <w:rsid w:val="00655321"/>
    <w:rsid w:val="006559F1"/>
    <w:rsid w:val="00655BCC"/>
    <w:rsid w:val="006567C4"/>
    <w:rsid w:val="006570DA"/>
    <w:rsid w:val="00657ACF"/>
    <w:rsid w:val="00660034"/>
    <w:rsid w:val="006605AF"/>
    <w:rsid w:val="006608CC"/>
    <w:rsid w:val="00660C5E"/>
    <w:rsid w:val="00661636"/>
    <w:rsid w:val="006623C4"/>
    <w:rsid w:val="0066356D"/>
    <w:rsid w:val="00664EB1"/>
    <w:rsid w:val="006654C4"/>
    <w:rsid w:val="00665768"/>
    <w:rsid w:val="00665947"/>
    <w:rsid w:val="00665CEB"/>
    <w:rsid w:val="00666609"/>
    <w:rsid w:val="00666940"/>
    <w:rsid w:val="00666DEE"/>
    <w:rsid w:val="0066743D"/>
    <w:rsid w:val="00667552"/>
    <w:rsid w:val="00667692"/>
    <w:rsid w:val="00670141"/>
    <w:rsid w:val="00670684"/>
    <w:rsid w:val="0067087B"/>
    <w:rsid w:val="00670AF4"/>
    <w:rsid w:val="00671C64"/>
    <w:rsid w:val="00671E83"/>
    <w:rsid w:val="00671FD5"/>
    <w:rsid w:val="00672A54"/>
    <w:rsid w:val="006735B6"/>
    <w:rsid w:val="00673AA9"/>
    <w:rsid w:val="00674E65"/>
    <w:rsid w:val="00675138"/>
    <w:rsid w:val="006757F8"/>
    <w:rsid w:val="00675AE0"/>
    <w:rsid w:val="00676042"/>
    <w:rsid w:val="0067640B"/>
    <w:rsid w:val="00677726"/>
    <w:rsid w:val="00677880"/>
    <w:rsid w:val="00680242"/>
    <w:rsid w:val="00681E50"/>
    <w:rsid w:val="0068246D"/>
    <w:rsid w:val="00682BA7"/>
    <w:rsid w:val="00682FDF"/>
    <w:rsid w:val="006841DC"/>
    <w:rsid w:val="00684BC7"/>
    <w:rsid w:val="006852BC"/>
    <w:rsid w:val="00685B97"/>
    <w:rsid w:val="00686139"/>
    <w:rsid w:val="00686347"/>
    <w:rsid w:val="00686F2E"/>
    <w:rsid w:val="0068729D"/>
    <w:rsid w:val="00687EFF"/>
    <w:rsid w:val="00691E35"/>
    <w:rsid w:val="006925B6"/>
    <w:rsid w:val="00692624"/>
    <w:rsid w:val="00692B4E"/>
    <w:rsid w:val="00693B0A"/>
    <w:rsid w:val="00694168"/>
    <w:rsid w:val="006943E7"/>
    <w:rsid w:val="00694708"/>
    <w:rsid w:val="00695127"/>
    <w:rsid w:val="00695BCA"/>
    <w:rsid w:val="006969D6"/>
    <w:rsid w:val="00696C61"/>
    <w:rsid w:val="006A1A59"/>
    <w:rsid w:val="006A2344"/>
    <w:rsid w:val="006A2A99"/>
    <w:rsid w:val="006A4195"/>
    <w:rsid w:val="006A5138"/>
    <w:rsid w:val="006A5E49"/>
    <w:rsid w:val="006A5EFB"/>
    <w:rsid w:val="006A61C5"/>
    <w:rsid w:val="006A6578"/>
    <w:rsid w:val="006A67C6"/>
    <w:rsid w:val="006A75C6"/>
    <w:rsid w:val="006A75FC"/>
    <w:rsid w:val="006A797A"/>
    <w:rsid w:val="006B02A5"/>
    <w:rsid w:val="006B02FE"/>
    <w:rsid w:val="006B0EDD"/>
    <w:rsid w:val="006B1DE0"/>
    <w:rsid w:val="006B24BE"/>
    <w:rsid w:val="006B2B58"/>
    <w:rsid w:val="006B31A2"/>
    <w:rsid w:val="006B3923"/>
    <w:rsid w:val="006B3B80"/>
    <w:rsid w:val="006B451F"/>
    <w:rsid w:val="006B503C"/>
    <w:rsid w:val="006B566D"/>
    <w:rsid w:val="006B5790"/>
    <w:rsid w:val="006B671E"/>
    <w:rsid w:val="006B67C0"/>
    <w:rsid w:val="006B6ABA"/>
    <w:rsid w:val="006B77F7"/>
    <w:rsid w:val="006B7BC7"/>
    <w:rsid w:val="006B7ECD"/>
    <w:rsid w:val="006C1077"/>
    <w:rsid w:val="006C255C"/>
    <w:rsid w:val="006C269C"/>
    <w:rsid w:val="006C41BA"/>
    <w:rsid w:val="006C4446"/>
    <w:rsid w:val="006C4FC8"/>
    <w:rsid w:val="006C56AC"/>
    <w:rsid w:val="006C5AF6"/>
    <w:rsid w:val="006C5DD8"/>
    <w:rsid w:val="006C71EE"/>
    <w:rsid w:val="006C79AF"/>
    <w:rsid w:val="006C7D22"/>
    <w:rsid w:val="006D01F9"/>
    <w:rsid w:val="006D04FC"/>
    <w:rsid w:val="006D1369"/>
    <w:rsid w:val="006D2AA6"/>
    <w:rsid w:val="006D2F7B"/>
    <w:rsid w:val="006D3BB4"/>
    <w:rsid w:val="006D41C7"/>
    <w:rsid w:val="006D4585"/>
    <w:rsid w:val="006D4789"/>
    <w:rsid w:val="006D5834"/>
    <w:rsid w:val="006D5CFC"/>
    <w:rsid w:val="006D63E7"/>
    <w:rsid w:val="006D76C6"/>
    <w:rsid w:val="006D7F21"/>
    <w:rsid w:val="006E014D"/>
    <w:rsid w:val="006E0746"/>
    <w:rsid w:val="006E0DC5"/>
    <w:rsid w:val="006E20CF"/>
    <w:rsid w:val="006E3101"/>
    <w:rsid w:val="006E3420"/>
    <w:rsid w:val="006E3695"/>
    <w:rsid w:val="006E3ACD"/>
    <w:rsid w:val="006E3F46"/>
    <w:rsid w:val="006E40E7"/>
    <w:rsid w:val="006E4133"/>
    <w:rsid w:val="006E4268"/>
    <w:rsid w:val="006E43DF"/>
    <w:rsid w:val="006E48F3"/>
    <w:rsid w:val="006E553F"/>
    <w:rsid w:val="006E5764"/>
    <w:rsid w:val="006E72B1"/>
    <w:rsid w:val="006E7C1C"/>
    <w:rsid w:val="006F0A18"/>
    <w:rsid w:val="006F0BEB"/>
    <w:rsid w:val="006F0DE4"/>
    <w:rsid w:val="006F1F0E"/>
    <w:rsid w:val="006F33E5"/>
    <w:rsid w:val="006F4430"/>
    <w:rsid w:val="006F4EB7"/>
    <w:rsid w:val="006F552F"/>
    <w:rsid w:val="006F5969"/>
    <w:rsid w:val="006F6DCE"/>
    <w:rsid w:val="006F7000"/>
    <w:rsid w:val="006F7061"/>
    <w:rsid w:val="006F762B"/>
    <w:rsid w:val="007002E2"/>
    <w:rsid w:val="00700A5A"/>
    <w:rsid w:val="0070225C"/>
    <w:rsid w:val="0070271C"/>
    <w:rsid w:val="007039D2"/>
    <w:rsid w:val="00705529"/>
    <w:rsid w:val="0070625F"/>
    <w:rsid w:val="007065D3"/>
    <w:rsid w:val="00706E83"/>
    <w:rsid w:val="007073D5"/>
    <w:rsid w:val="0070747C"/>
    <w:rsid w:val="007076F8"/>
    <w:rsid w:val="0070795A"/>
    <w:rsid w:val="00710286"/>
    <w:rsid w:val="00710C1A"/>
    <w:rsid w:val="0071150B"/>
    <w:rsid w:val="00711F8E"/>
    <w:rsid w:val="0071413A"/>
    <w:rsid w:val="00714685"/>
    <w:rsid w:val="00716198"/>
    <w:rsid w:val="0071650D"/>
    <w:rsid w:val="007171E4"/>
    <w:rsid w:val="00717603"/>
    <w:rsid w:val="00717E49"/>
    <w:rsid w:val="007200DF"/>
    <w:rsid w:val="00721152"/>
    <w:rsid w:val="00721B7D"/>
    <w:rsid w:val="00722AB8"/>
    <w:rsid w:val="00722C86"/>
    <w:rsid w:val="00723274"/>
    <w:rsid w:val="00723836"/>
    <w:rsid w:val="007238F2"/>
    <w:rsid w:val="00724941"/>
    <w:rsid w:val="00724A52"/>
    <w:rsid w:val="00725652"/>
    <w:rsid w:val="00725D62"/>
    <w:rsid w:val="00726171"/>
    <w:rsid w:val="00726C2C"/>
    <w:rsid w:val="00726D74"/>
    <w:rsid w:val="00726D82"/>
    <w:rsid w:val="00727357"/>
    <w:rsid w:val="0073002B"/>
    <w:rsid w:val="00730481"/>
    <w:rsid w:val="00731E12"/>
    <w:rsid w:val="00731F4A"/>
    <w:rsid w:val="00732177"/>
    <w:rsid w:val="00732378"/>
    <w:rsid w:val="00733467"/>
    <w:rsid w:val="00733BE9"/>
    <w:rsid w:val="007349B7"/>
    <w:rsid w:val="00734E0B"/>
    <w:rsid w:val="0073540A"/>
    <w:rsid w:val="00736FC4"/>
    <w:rsid w:val="00737AE0"/>
    <w:rsid w:val="00737AF8"/>
    <w:rsid w:val="00740050"/>
    <w:rsid w:val="00740D72"/>
    <w:rsid w:val="00741164"/>
    <w:rsid w:val="0074138D"/>
    <w:rsid w:val="00741505"/>
    <w:rsid w:val="00741ABE"/>
    <w:rsid w:val="0074361A"/>
    <w:rsid w:val="007437C7"/>
    <w:rsid w:val="007439D8"/>
    <w:rsid w:val="00743B0D"/>
    <w:rsid w:val="00743F94"/>
    <w:rsid w:val="0074407A"/>
    <w:rsid w:val="007444A1"/>
    <w:rsid w:val="0074480F"/>
    <w:rsid w:val="00744CEF"/>
    <w:rsid w:val="00745E21"/>
    <w:rsid w:val="00745FC0"/>
    <w:rsid w:val="007475CF"/>
    <w:rsid w:val="00750254"/>
    <w:rsid w:val="007507EB"/>
    <w:rsid w:val="00750C0E"/>
    <w:rsid w:val="00750D57"/>
    <w:rsid w:val="00751A15"/>
    <w:rsid w:val="007520CC"/>
    <w:rsid w:val="007521FB"/>
    <w:rsid w:val="007525F5"/>
    <w:rsid w:val="007528AF"/>
    <w:rsid w:val="00753185"/>
    <w:rsid w:val="007537F2"/>
    <w:rsid w:val="007539B5"/>
    <w:rsid w:val="00753A66"/>
    <w:rsid w:val="00753C31"/>
    <w:rsid w:val="00753CD5"/>
    <w:rsid w:val="0075417F"/>
    <w:rsid w:val="007545B8"/>
    <w:rsid w:val="00754969"/>
    <w:rsid w:val="007549FE"/>
    <w:rsid w:val="00755888"/>
    <w:rsid w:val="00755E2C"/>
    <w:rsid w:val="00756AB8"/>
    <w:rsid w:val="00757A76"/>
    <w:rsid w:val="00757D39"/>
    <w:rsid w:val="00760AC7"/>
    <w:rsid w:val="007615B3"/>
    <w:rsid w:val="0076170F"/>
    <w:rsid w:val="007624D7"/>
    <w:rsid w:val="007627B9"/>
    <w:rsid w:val="007628B6"/>
    <w:rsid w:val="007641AC"/>
    <w:rsid w:val="0076490A"/>
    <w:rsid w:val="00764B25"/>
    <w:rsid w:val="007652E4"/>
    <w:rsid w:val="00765829"/>
    <w:rsid w:val="00766819"/>
    <w:rsid w:val="00766880"/>
    <w:rsid w:val="00766AC7"/>
    <w:rsid w:val="00767748"/>
    <w:rsid w:val="007705B4"/>
    <w:rsid w:val="00771D85"/>
    <w:rsid w:val="0077222B"/>
    <w:rsid w:val="0077257D"/>
    <w:rsid w:val="00772A93"/>
    <w:rsid w:val="00772CAB"/>
    <w:rsid w:val="00774186"/>
    <w:rsid w:val="00774431"/>
    <w:rsid w:val="007745B0"/>
    <w:rsid w:val="00775123"/>
    <w:rsid w:val="00775F37"/>
    <w:rsid w:val="0077750C"/>
    <w:rsid w:val="00777DA4"/>
    <w:rsid w:val="007801A4"/>
    <w:rsid w:val="00780226"/>
    <w:rsid w:val="007802FD"/>
    <w:rsid w:val="00780328"/>
    <w:rsid w:val="00780387"/>
    <w:rsid w:val="0078057A"/>
    <w:rsid w:val="007805D6"/>
    <w:rsid w:val="00781A9F"/>
    <w:rsid w:val="0078276E"/>
    <w:rsid w:val="00783269"/>
    <w:rsid w:val="00783A52"/>
    <w:rsid w:val="00783F6C"/>
    <w:rsid w:val="0078414C"/>
    <w:rsid w:val="00784978"/>
    <w:rsid w:val="007852B7"/>
    <w:rsid w:val="00785645"/>
    <w:rsid w:val="0078672B"/>
    <w:rsid w:val="00786D8F"/>
    <w:rsid w:val="0078790B"/>
    <w:rsid w:val="007906B7"/>
    <w:rsid w:val="00790CB1"/>
    <w:rsid w:val="0079123E"/>
    <w:rsid w:val="00791291"/>
    <w:rsid w:val="007912E3"/>
    <w:rsid w:val="00791882"/>
    <w:rsid w:val="00793CBA"/>
    <w:rsid w:val="00794AAA"/>
    <w:rsid w:val="00795CA0"/>
    <w:rsid w:val="00795F5C"/>
    <w:rsid w:val="00797223"/>
    <w:rsid w:val="007A0924"/>
    <w:rsid w:val="007A0D22"/>
    <w:rsid w:val="007A158B"/>
    <w:rsid w:val="007A1C8B"/>
    <w:rsid w:val="007A1E81"/>
    <w:rsid w:val="007A3B81"/>
    <w:rsid w:val="007A3C98"/>
    <w:rsid w:val="007A4847"/>
    <w:rsid w:val="007A5724"/>
    <w:rsid w:val="007A61D1"/>
    <w:rsid w:val="007A6960"/>
    <w:rsid w:val="007A6F0C"/>
    <w:rsid w:val="007A7AE5"/>
    <w:rsid w:val="007A7AEE"/>
    <w:rsid w:val="007A7D5F"/>
    <w:rsid w:val="007B1C0B"/>
    <w:rsid w:val="007B1E7B"/>
    <w:rsid w:val="007B23FC"/>
    <w:rsid w:val="007B29DD"/>
    <w:rsid w:val="007B4098"/>
    <w:rsid w:val="007B421B"/>
    <w:rsid w:val="007B5A75"/>
    <w:rsid w:val="007B638D"/>
    <w:rsid w:val="007C00AC"/>
    <w:rsid w:val="007C0CD4"/>
    <w:rsid w:val="007C1384"/>
    <w:rsid w:val="007C17A5"/>
    <w:rsid w:val="007C320E"/>
    <w:rsid w:val="007C33FA"/>
    <w:rsid w:val="007C35F1"/>
    <w:rsid w:val="007C4030"/>
    <w:rsid w:val="007C47D9"/>
    <w:rsid w:val="007C4965"/>
    <w:rsid w:val="007C6C89"/>
    <w:rsid w:val="007C6E9B"/>
    <w:rsid w:val="007D0D0C"/>
    <w:rsid w:val="007D3DBB"/>
    <w:rsid w:val="007D4624"/>
    <w:rsid w:val="007D46E1"/>
    <w:rsid w:val="007D4873"/>
    <w:rsid w:val="007D4F8E"/>
    <w:rsid w:val="007D5F6A"/>
    <w:rsid w:val="007E049C"/>
    <w:rsid w:val="007E0A14"/>
    <w:rsid w:val="007E0D49"/>
    <w:rsid w:val="007E1DB4"/>
    <w:rsid w:val="007E287D"/>
    <w:rsid w:val="007E2DF2"/>
    <w:rsid w:val="007E2F21"/>
    <w:rsid w:val="007E31E4"/>
    <w:rsid w:val="007E3432"/>
    <w:rsid w:val="007E46D0"/>
    <w:rsid w:val="007E4A8A"/>
    <w:rsid w:val="007E4E44"/>
    <w:rsid w:val="007E4EF7"/>
    <w:rsid w:val="007E5F37"/>
    <w:rsid w:val="007E6A34"/>
    <w:rsid w:val="007E7009"/>
    <w:rsid w:val="007F16B2"/>
    <w:rsid w:val="007F174A"/>
    <w:rsid w:val="007F17D4"/>
    <w:rsid w:val="007F1B9A"/>
    <w:rsid w:val="007F2DDC"/>
    <w:rsid w:val="007F380F"/>
    <w:rsid w:val="007F5652"/>
    <w:rsid w:val="007F5EE7"/>
    <w:rsid w:val="007F68F4"/>
    <w:rsid w:val="00800B4E"/>
    <w:rsid w:val="00801443"/>
    <w:rsid w:val="00801484"/>
    <w:rsid w:val="008015E5"/>
    <w:rsid w:val="00801AFA"/>
    <w:rsid w:val="00802FAF"/>
    <w:rsid w:val="008039E9"/>
    <w:rsid w:val="00803EFD"/>
    <w:rsid w:val="00804C95"/>
    <w:rsid w:val="0080525A"/>
    <w:rsid w:val="00806106"/>
    <w:rsid w:val="0080620F"/>
    <w:rsid w:val="00807395"/>
    <w:rsid w:val="00807935"/>
    <w:rsid w:val="00810CC9"/>
    <w:rsid w:val="008113D7"/>
    <w:rsid w:val="008121B3"/>
    <w:rsid w:val="00812808"/>
    <w:rsid w:val="00813AD4"/>
    <w:rsid w:val="00813B0A"/>
    <w:rsid w:val="008150E1"/>
    <w:rsid w:val="00815216"/>
    <w:rsid w:val="00815A86"/>
    <w:rsid w:val="00816CBD"/>
    <w:rsid w:val="0081788E"/>
    <w:rsid w:val="008179E8"/>
    <w:rsid w:val="0082055B"/>
    <w:rsid w:val="00820A8C"/>
    <w:rsid w:val="00820D27"/>
    <w:rsid w:val="00822259"/>
    <w:rsid w:val="00822E90"/>
    <w:rsid w:val="00824DAA"/>
    <w:rsid w:val="00824F2F"/>
    <w:rsid w:val="008250C5"/>
    <w:rsid w:val="00825134"/>
    <w:rsid w:val="008256C1"/>
    <w:rsid w:val="0082590A"/>
    <w:rsid w:val="00825D08"/>
    <w:rsid w:val="0082651E"/>
    <w:rsid w:val="00826CC0"/>
    <w:rsid w:val="008274F9"/>
    <w:rsid w:val="00830C5D"/>
    <w:rsid w:val="0083101A"/>
    <w:rsid w:val="0083157D"/>
    <w:rsid w:val="00832867"/>
    <w:rsid w:val="00833C43"/>
    <w:rsid w:val="00834338"/>
    <w:rsid w:val="0083458C"/>
    <w:rsid w:val="00835AEA"/>
    <w:rsid w:val="00836102"/>
    <w:rsid w:val="00836CDC"/>
    <w:rsid w:val="00836F94"/>
    <w:rsid w:val="00837046"/>
    <w:rsid w:val="00840BD6"/>
    <w:rsid w:val="00840BE9"/>
    <w:rsid w:val="00841642"/>
    <w:rsid w:val="00841720"/>
    <w:rsid w:val="00841D11"/>
    <w:rsid w:val="00842B82"/>
    <w:rsid w:val="00845B3F"/>
    <w:rsid w:val="008463D8"/>
    <w:rsid w:val="008464FF"/>
    <w:rsid w:val="00846622"/>
    <w:rsid w:val="00846AC8"/>
    <w:rsid w:val="00846E48"/>
    <w:rsid w:val="0084787B"/>
    <w:rsid w:val="0085006D"/>
    <w:rsid w:val="008503DC"/>
    <w:rsid w:val="0085194F"/>
    <w:rsid w:val="008519D6"/>
    <w:rsid w:val="00851CD9"/>
    <w:rsid w:val="00852674"/>
    <w:rsid w:val="00854628"/>
    <w:rsid w:val="00854953"/>
    <w:rsid w:val="00854B26"/>
    <w:rsid w:val="00854E58"/>
    <w:rsid w:val="00855AEF"/>
    <w:rsid w:val="00856A0A"/>
    <w:rsid w:val="00856A7D"/>
    <w:rsid w:val="00857604"/>
    <w:rsid w:val="00857681"/>
    <w:rsid w:val="00860E67"/>
    <w:rsid w:val="00861869"/>
    <w:rsid w:val="00862839"/>
    <w:rsid w:val="00862AB5"/>
    <w:rsid w:val="008639A7"/>
    <w:rsid w:val="00864692"/>
    <w:rsid w:val="00865123"/>
    <w:rsid w:val="008667EE"/>
    <w:rsid w:val="00867048"/>
    <w:rsid w:val="008670C4"/>
    <w:rsid w:val="00867ACF"/>
    <w:rsid w:val="008704A8"/>
    <w:rsid w:val="00870937"/>
    <w:rsid w:val="00870B06"/>
    <w:rsid w:val="0087127F"/>
    <w:rsid w:val="0087174B"/>
    <w:rsid w:val="00871763"/>
    <w:rsid w:val="008719A8"/>
    <w:rsid w:val="00871E1D"/>
    <w:rsid w:val="00872C52"/>
    <w:rsid w:val="008757B7"/>
    <w:rsid w:val="00875DC3"/>
    <w:rsid w:val="008767A4"/>
    <w:rsid w:val="00877F43"/>
    <w:rsid w:val="00877FFB"/>
    <w:rsid w:val="008843CD"/>
    <w:rsid w:val="008843D6"/>
    <w:rsid w:val="00884E55"/>
    <w:rsid w:val="0088551F"/>
    <w:rsid w:val="0088586D"/>
    <w:rsid w:val="00885D00"/>
    <w:rsid w:val="00885FF0"/>
    <w:rsid w:val="00886F1A"/>
    <w:rsid w:val="008871B7"/>
    <w:rsid w:val="008874C6"/>
    <w:rsid w:val="008878DE"/>
    <w:rsid w:val="00887B58"/>
    <w:rsid w:val="008901EF"/>
    <w:rsid w:val="008909AD"/>
    <w:rsid w:val="008914AC"/>
    <w:rsid w:val="008918E0"/>
    <w:rsid w:val="0089221A"/>
    <w:rsid w:val="0089311A"/>
    <w:rsid w:val="00893B3C"/>
    <w:rsid w:val="00893EFD"/>
    <w:rsid w:val="008942E3"/>
    <w:rsid w:val="00894377"/>
    <w:rsid w:val="00894420"/>
    <w:rsid w:val="008961A3"/>
    <w:rsid w:val="008965F8"/>
    <w:rsid w:val="00897058"/>
    <w:rsid w:val="008977FC"/>
    <w:rsid w:val="008A02A0"/>
    <w:rsid w:val="008A0B8F"/>
    <w:rsid w:val="008A0FB2"/>
    <w:rsid w:val="008A188C"/>
    <w:rsid w:val="008A1D3A"/>
    <w:rsid w:val="008A1F06"/>
    <w:rsid w:val="008A3254"/>
    <w:rsid w:val="008A3AB2"/>
    <w:rsid w:val="008A4073"/>
    <w:rsid w:val="008A4478"/>
    <w:rsid w:val="008A4D31"/>
    <w:rsid w:val="008A7A7F"/>
    <w:rsid w:val="008B03D3"/>
    <w:rsid w:val="008B083B"/>
    <w:rsid w:val="008B0C83"/>
    <w:rsid w:val="008B2C43"/>
    <w:rsid w:val="008B37BA"/>
    <w:rsid w:val="008B42F6"/>
    <w:rsid w:val="008B618B"/>
    <w:rsid w:val="008B63D6"/>
    <w:rsid w:val="008B6600"/>
    <w:rsid w:val="008B6AB1"/>
    <w:rsid w:val="008B6D3A"/>
    <w:rsid w:val="008B6E0A"/>
    <w:rsid w:val="008B73D2"/>
    <w:rsid w:val="008B7EFA"/>
    <w:rsid w:val="008C06BB"/>
    <w:rsid w:val="008C1365"/>
    <w:rsid w:val="008C1822"/>
    <w:rsid w:val="008C20FB"/>
    <w:rsid w:val="008C226A"/>
    <w:rsid w:val="008C3B26"/>
    <w:rsid w:val="008C3D29"/>
    <w:rsid w:val="008C6F4E"/>
    <w:rsid w:val="008C715F"/>
    <w:rsid w:val="008C7FA8"/>
    <w:rsid w:val="008D02B0"/>
    <w:rsid w:val="008D03E1"/>
    <w:rsid w:val="008D07B8"/>
    <w:rsid w:val="008D2CE1"/>
    <w:rsid w:val="008D2E61"/>
    <w:rsid w:val="008D3425"/>
    <w:rsid w:val="008D40EC"/>
    <w:rsid w:val="008D4276"/>
    <w:rsid w:val="008D4F70"/>
    <w:rsid w:val="008D548B"/>
    <w:rsid w:val="008D57F2"/>
    <w:rsid w:val="008D5942"/>
    <w:rsid w:val="008D6B4B"/>
    <w:rsid w:val="008D73AC"/>
    <w:rsid w:val="008D7D93"/>
    <w:rsid w:val="008E04FF"/>
    <w:rsid w:val="008E1376"/>
    <w:rsid w:val="008E2502"/>
    <w:rsid w:val="008E2E64"/>
    <w:rsid w:val="008E4314"/>
    <w:rsid w:val="008E4C26"/>
    <w:rsid w:val="008E5F05"/>
    <w:rsid w:val="008E625C"/>
    <w:rsid w:val="008E62AE"/>
    <w:rsid w:val="008E62D6"/>
    <w:rsid w:val="008E66CF"/>
    <w:rsid w:val="008E68A5"/>
    <w:rsid w:val="008E6DBC"/>
    <w:rsid w:val="008F009E"/>
    <w:rsid w:val="008F03F3"/>
    <w:rsid w:val="008F04E9"/>
    <w:rsid w:val="008F174B"/>
    <w:rsid w:val="008F188F"/>
    <w:rsid w:val="008F1AE4"/>
    <w:rsid w:val="008F2D3E"/>
    <w:rsid w:val="008F3A17"/>
    <w:rsid w:val="008F5279"/>
    <w:rsid w:val="008F5A29"/>
    <w:rsid w:val="008F61FD"/>
    <w:rsid w:val="008F787F"/>
    <w:rsid w:val="0090013C"/>
    <w:rsid w:val="00902ACD"/>
    <w:rsid w:val="0090337F"/>
    <w:rsid w:val="00903391"/>
    <w:rsid w:val="00904551"/>
    <w:rsid w:val="009045BD"/>
    <w:rsid w:val="0090504F"/>
    <w:rsid w:val="009057EC"/>
    <w:rsid w:val="009107B7"/>
    <w:rsid w:val="009112EC"/>
    <w:rsid w:val="009117B6"/>
    <w:rsid w:val="009119EE"/>
    <w:rsid w:val="009127D4"/>
    <w:rsid w:val="00913B47"/>
    <w:rsid w:val="009147F8"/>
    <w:rsid w:val="0091483B"/>
    <w:rsid w:val="00916565"/>
    <w:rsid w:val="009177F7"/>
    <w:rsid w:val="00920C31"/>
    <w:rsid w:val="0092260C"/>
    <w:rsid w:val="009226EA"/>
    <w:rsid w:val="00922C7C"/>
    <w:rsid w:val="00922E38"/>
    <w:rsid w:val="0092302B"/>
    <w:rsid w:val="00923125"/>
    <w:rsid w:val="0092344C"/>
    <w:rsid w:val="0092452A"/>
    <w:rsid w:val="00925E0C"/>
    <w:rsid w:val="009267BD"/>
    <w:rsid w:val="009269DC"/>
    <w:rsid w:val="009306ED"/>
    <w:rsid w:val="00930D78"/>
    <w:rsid w:val="00931DA5"/>
    <w:rsid w:val="0093229D"/>
    <w:rsid w:val="00932D6D"/>
    <w:rsid w:val="00933819"/>
    <w:rsid w:val="00935C79"/>
    <w:rsid w:val="00936F96"/>
    <w:rsid w:val="00937408"/>
    <w:rsid w:val="00940160"/>
    <w:rsid w:val="00940AC2"/>
    <w:rsid w:val="00941EA7"/>
    <w:rsid w:val="00942024"/>
    <w:rsid w:val="00942961"/>
    <w:rsid w:val="00943052"/>
    <w:rsid w:val="009431E4"/>
    <w:rsid w:val="00943960"/>
    <w:rsid w:val="00943B05"/>
    <w:rsid w:val="00944EEF"/>
    <w:rsid w:val="0094555A"/>
    <w:rsid w:val="0094567E"/>
    <w:rsid w:val="009471A3"/>
    <w:rsid w:val="00951350"/>
    <w:rsid w:val="00951385"/>
    <w:rsid w:val="00951A2E"/>
    <w:rsid w:val="00951C61"/>
    <w:rsid w:val="009520F2"/>
    <w:rsid w:val="00953CB2"/>
    <w:rsid w:val="0095489E"/>
    <w:rsid w:val="0095520A"/>
    <w:rsid w:val="00955516"/>
    <w:rsid w:val="00955685"/>
    <w:rsid w:val="00955B19"/>
    <w:rsid w:val="00955DB3"/>
    <w:rsid w:val="00956663"/>
    <w:rsid w:val="00956DEF"/>
    <w:rsid w:val="009609A0"/>
    <w:rsid w:val="00960A71"/>
    <w:rsid w:val="00961951"/>
    <w:rsid w:val="00961AE8"/>
    <w:rsid w:val="00961E73"/>
    <w:rsid w:val="00962611"/>
    <w:rsid w:val="00963820"/>
    <w:rsid w:val="00964528"/>
    <w:rsid w:val="00964929"/>
    <w:rsid w:val="0096616D"/>
    <w:rsid w:val="0096676B"/>
    <w:rsid w:val="0097029B"/>
    <w:rsid w:val="00970651"/>
    <w:rsid w:val="00970EA2"/>
    <w:rsid w:val="00971367"/>
    <w:rsid w:val="009714F6"/>
    <w:rsid w:val="00971BEC"/>
    <w:rsid w:val="00971C95"/>
    <w:rsid w:val="00972A18"/>
    <w:rsid w:val="00973093"/>
    <w:rsid w:val="0097355F"/>
    <w:rsid w:val="009746C5"/>
    <w:rsid w:val="009746D8"/>
    <w:rsid w:val="00974A7E"/>
    <w:rsid w:val="00976C50"/>
    <w:rsid w:val="00980CCF"/>
    <w:rsid w:val="00982267"/>
    <w:rsid w:val="0098299C"/>
    <w:rsid w:val="00983047"/>
    <w:rsid w:val="00983C92"/>
    <w:rsid w:val="00984E00"/>
    <w:rsid w:val="00985000"/>
    <w:rsid w:val="009913B7"/>
    <w:rsid w:val="00991600"/>
    <w:rsid w:val="00992984"/>
    <w:rsid w:val="0099340C"/>
    <w:rsid w:val="00993DD8"/>
    <w:rsid w:val="009945E1"/>
    <w:rsid w:val="0099502A"/>
    <w:rsid w:val="00995C66"/>
    <w:rsid w:val="00996077"/>
    <w:rsid w:val="0099630E"/>
    <w:rsid w:val="00996781"/>
    <w:rsid w:val="00996B79"/>
    <w:rsid w:val="00997A3B"/>
    <w:rsid w:val="00997E46"/>
    <w:rsid w:val="009A0F12"/>
    <w:rsid w:val="009A122A"/>
    <w:rsid w:val="009A14B5"/>
    <w:rsid w:val="009A1D8A"/>
    <w:rsid w:val="009A1E05"/>
    <w:rsid w:val="009A2ACC"/>
    <w:rsid w:val="009A32FA"/>
    <w:rsid w:val="009A339D"/>
    <w:rsid w:val="009A650B"/>
    <w:rsid w:val="009A6CC2"/>
    <w:rsid w:val="009B0B12"/>
    <w:rsid w:val="009B1D63"/>
    <w:rsid w:val="009B2068"/>
    <w:rsid w:val="009B44D0"/>
    <w:rsid w:val="009B5827"/>
    <w:rsid w:val="009B5DB5"/>
    <w:rsid w:val="009B679D"/>
    <w:rsid w:val="009B7828"/>
    <w:rsid w:val="009B7E34"/>
    <w:rsid w:val="009C0158"/>
    <w:rsid w:val="009C0738"/>
    <w:rsid w:val="009C0B3A"/>
    <w:rsid w:val="009C0BB7"/>
    <w:rsid w:val="009C2695"/>
    <w:rsid w:val="009C2BDB"/>
    <w:rsid w:val="009C3947"/>
    <w:rsid w:val="009C4993"/>
    <w:rsid w:val="009C4A0D"/>
    <w:rsid w:val="009C578E"/>
    <w:rsid w:val="009C58DB"/>
    <w:rsid w:val="009C5F14"/>
    <w:rsid w:val="009C61FC"/>
    <w:rsid w:val="009C6F04"/>
    <w:rsid w:val="009C7ACB"/>
    <w:rsid w:val="009D01BC"/>
    <w:rsid w:val="009D0D89"/>
    <w:rsid w:val="009D19E6"/>
    <w:rsid w:val="009D2430"/>
    <w:rsid w:val="009D3148"/>
    <w:rsid w:val="009D3642"/>
    <w:rsid w:val="009D41B1"/>
    <w:rsid w:val="009D4440"/>
    <w:rsid w:val="009D5071"/>
    <w:rsid w:val="009D5B13"/>
    <w:rsid w:val="009D6D29"/>
    <w:rsid w:val="009D7ABA"/>
    <w:rsid w:val="009D7BE8"/>
    <w:rsid w:val="009E07DA"/>
    <w:rsid w:val="009E0E0F"/>
    <w:rsid w:val="009E13E7"/>
    <w:rsid w:val="009E14EA"/>
    <w:rsid w:val="009E2EF9"/>
    <w:rsid w:val="009E41F3"/>
    <w:rsid w:val="009E6AF8"/>
    <w:rsid w:val="009E747A"/>
    <w:rsid w:val="009F02A1"/>
    <w:rsid w:val="009F0491"/>
    <w:rsid w:val="009F0797"/>
    <w:rsid w:val="009F1251"/>
    <w:rsid w:val="009F2CC3"/>
    <w:rsid w:val="009F319D"/>
    <w:rsid w:val="009F33FA"/>
    <w:rsid w:val="009F379A"/>
    <w:rsid w:val="009F40B5"/>
    <w:rsid w:val="009F5805"/>
    <w:rsid w:val="009F5AC5"/>
    <w:rsid w:val="009F623B"/>
    <w:rsid w:val="009F6351"/>
    <w:rsid w:val="009F6B7B"/>
    <w:rsid w:val="009F6F45"/>
    <w:rsid w:val="009F7AB7"/>
    <w:rsid w:val="009F7D40"/>
    <w:rsid w:val="00A003CF"/>
    <w:rsid w:val="00A03B79"/>
    <w:rsid w:val="00A042B7"/>
    <w:rsid w:val="00A04E62"/>
    <w:rsid w:val="00A052C8"/>
    <w:rsid w:val="00A063B9"/>
    <w:rsid w:val="00A06C07"/>
    <w:rsid w:val="00A07021"/>
    <w:rsid w:val="00A07385"/>
    <w:rsid w:val="00A075A2"/>
    <w:rsid w:val="00A10218"/>
    <w:rsid w:val="00A1116A"/>
    <w:rsid w:val="00A11C75"/>
    <w:rsid w:val="00A12B12"/>
    <w:rsid w:val="00A13A9F"/>
    <w:rsid w:val="00A13D13"/>
    <w:rsid w:val="00A14411"/>
    <w:rsid w:val="00A14FE5"/>
    <w:rsid w:val="00A15290"/>
    <w:rsid w:val="00A154D8"/>
    <w:rsid w:val="00A15D11"/>
    <w:rsid w:val="00A1691F"/>
    <w:rsid w:val="00A1724B"/>
    <w:rsid w:val="00A17588"/>
    <w:rsid w:val="00A21149"/>
    <w:rsid w:val="00A225BA"/>
    <w:rsid w:val="00A23078"/>
    <w:rsid w:val="00A23C68"/>
    <w:rsid w:val="00A24341"/>
    <w:rsid w:val="00A24798"/>
    <w:rsid w:val="00A24F57"/>
    <w:rsid w:val="00A25A7E"/>
    <w:rsid w:val="00A27CD5"/>
    <w:rsid w:val="00A305DD"/>
    <w:rsid w:val="00A3100F"/>
    <w:rsid w:val="00A31DE4"/>
    <w:rsid w:val="00A33316"/>
    <w:rsid w:val="00A33C57"/>
    <w:rsid w:val="00A348D8"/>
    <w:rsid w:val="00A34C66"/>
    <w:rsid w:val="00A3667C"/>
    <w:rsid w:val="00A36844"/>
    <w:rsid w:val="00A36BE7"/>
    <w:rsid w:val="00A36FD4"/>
    <w:rsid w:val="00A37917"/>
    <w:rsid w:val="00A4068C"/>
    <w:rsid w:val="00A412FF"/>
    <w:rsid w:val="00A41866"/>
    <w:rsid w:val="00A41E49"/>
    <w:rsid w:val="00A42154"/>
    <w:rsid w:val="00A42405"/>
    <w:rsid w:val="00A4308C"/>
    <w:rsid w:val="00A43389"/>
    <w:rsid w:val="00A4372A"/>
    <w:rsid w:val="00A4372E"/>
    <w:rsid w:val="00A437F3"/>
    <w:rsid w:val="00A43D44"/>
    <w:rsid w:val="00A4591A"/>
    <w:rsid w:val="00A46310"/>
    <w:rsid w:val="00A46C31"/>
    <w:rsid w:val="00A46CCD"/>
    <w:rsid w:val="00A475AE"/>
    <w:rsid w:val="00A47C58"/>
    <w:rsid w:val="00A50323"/>
    <w:rsid w:val="00A51E24"/>
    <w:rsid w:val="00A52F01"/>
    <w:rsid w:val="00A53325"/>
    <w:rsid w:val="00A5387E"/>
    <w:rsid w:val="00A53E69"/>
    <w:rsid w:val="00A548B2"/>
    <w:rsid w:val="00A5513A"/>
    <w:rsid w:val="00A56FC6"/>
    <w:rsid w:val="00A571DA"/>
    <w:rsid w:val="00A57CD2"/>
    <w:rsid w:val="00A60FCC"/>
    <w:rsid w:val="00A610B1"/>
    <w:rsid w:val="00A62C2E"/>
    <w:rsid w:val="00A635EA"/>
    <w:rsid w:val="00A63B72"/>
    <w:rsid w:val="00A644B8"/>
    <w:rsid w:val="00A646CC"/>
    <w:rsid w:val="00A64E2F"/>
    <w:rsid w:val="00A6585B"/>
    <w:rsid w:val="00A659AA"/>
    <w:rsid w:val="00A66645"/>
    <w:rsid w:val="00A66F45"/>
    <w:rsid w:val="00A67C64"/>
    <w:rsid w:val="00A70B52"/>
    <w:rsid w:val="00A7101D"/>
    <w:rsid w:val="00A71360"/>
    <w:rsid w:val="00A714CA"/>
    <w:rsid w:val="00A717C7"/>
    <w:rsid w:val="00A72F14"/>
    <w:rsid w:val="00A736C3"/>
    <w:rsid w:val="00A73A44"/>
    <w:rsid w:val="00A7490D"/>
    <w:rsid w:val="00A75318"/>
    <w:rsid w:val="00A756CC"/>
    <w:rsid w:val="00A75FD9"/>
    <w:rsid w:val="00A7699D"/>
    <w:rsid w:val="00A76E64"/>
    <w:rsid w:val="00A7768C"/>
    <w:rsid w:val="00A80E3D"/>
    <w:rsid w:val="00A81079"/>
    <w:rsid w:val="00A8221A"/>
    <w:rsid w:val="00A86847"/>
    <w:rsid w:val="00A86F3A"/>
    <w:rsid w:val="00A872D5"/>
    <w:rsid w:val="00A90C2E"/>
    <w:rsid w:val="00A90E4E"/>
    <w:rsid w:val="00A90FD3"/>
    <w:rsid w:val="00A912FF"/>
    <w:rsid w:val="00A9194C"/>
    <w:rsid w:val="00A91981"/>
    <w:rsid w:val="00A9256F"/>
    <w:rsid w:val="00A94311"/>
    <w:rsid w:val="00A94D37"/>
    <w:rsid w:val="00A95061"/>
    <w:rsid w:val="00A96593"/>
    <w:rsid w:val="00A966F4"/>
    <w:rsid w:val="00A96C59"/>
    <w:rsid w:val="00A96EC4"/>
    <w:rsid w:val="00A97DD8"/>
    <w:rsid w:val="00AA0448"/>
    <w:rsid w:val="00AA11C8"/>
    <w:rsid w:val="00AA1588"/>
    <w:rsid w:val="00AA15E5"/>
    <w:rsid w:val="00AA2260"/>
    <w:rsid w:val="00AA361B"/>
    <w:rsid w:val="00AA38B4"/>
    <w:rsid w:val="00AA4F5A"/>
    <w:rsid w:val="00AA50D8"/>
    <w:rsid w:val="00AA585A"/>
    <w:rsid w:val="00AA5ECC"/>
    <w:rsid w:val="00AA60EF"/>
    <w:rsid w:val="00AA6745"/>
    <w:rsid w:val="00AA6A5D"/>
    <w:rsid w:val="00AA6F64"/>
    <w:rsid w:val="00AB0154"/>
    <w:rsid w:val="00AB049F"/>
    <w:rsid w:val="00AB0AD8"/>
    <w:rsid w:val="00AB285C"/>
    <w:rsid w:val="00AB297F"/>
    <w:rsid w:val="00AB2E47"/>
    <w:rsid w:val="00AB2F29"/>
    <w:rsid w:val="00AB3A6D"/>
    <w:rsid w:val="00AB3C04"/>
    <w:rsid w:val="00AB7114"/>
    <w:rsid w:val="00AB7A51"/>
    <w:rsid w:val="00AB7C2B"/>
    <w:rsid w:val="00AC09B6"/>
    <w:rsid w:val="00AC0C2D"/>
    <w:rsid w:val="00AC0FA7"/>
    <w:rsid w:val="00AC155A"/>
    <w:rsid w:val="00AC1D6E"/>
    <w:rsid w:val="00AC34DC"/>
    <w:rsid w:val="00AC36BA"/>
    <w:rsid w:val="00AC3A29"/>
    <w:rsid w:val="00AC4A0F"/>
    <w:rsid w:val="00AC57AD"/>
    <w:rsid w:val="00AC5D1F"/>
    <w:rsid w:val="00AC5DD4"/>
    <w:rsid w:val="00AC66D0"/>
    <w:rsid w:val="00AC6E18"/>
    <w:rsid w:val="00AC776B"/>
    <w:rsid w:val="00AD04F4"/>
    <w:rsid w:val="00AD1199"/>
    <w:rsid w:val="00AD11D2"/>
    <w:rsid w:val="00AD193F"/>
    <w:rsid w:val="00AD23D3"/>
    <w:rsid w:val="00AD2FA1"/>
    <w:rsid w:val="00AD38D6"/>
    <w:rsid w:val="00AD45EC"/>
    <w:rsid w:val="00AD4CFD"/>
    <w:rsid w:val="00AD587B"/>
    <w:rsid w:val="00AD645B"/>
    <w:rsid w:val="00AD6612"/>
    <w:rsid w:val="00AD67E8"/>
    <w:rsid w:val="00AD6DE7"/>
    <w:rsid w:val="00AD6EC4"/>
    <w:rsid w:val="00AD7566"/>
    <w:rsid w:val="00AD78A9"/>
    <w:rsid w:val="00AD78E1"/>
    <w:rsid w:val="00AD7AA7"/>
    <w:rsid w:val="00AE062F"/>
    <w:rsid w:val="00AE2923"/>
    <w:rsid w:val="00AE2F48"/>
    <w:rsid w:val="00AE3B4E"/>
    <w:rsid w:val="00AE422E"/>
    <w:rsid w:val="00AE594A"/>
    <w:rsid w:val="00AE62F3"/>
    <w:rsid w:val="00AE634B"/>
    <w:rsid w:val="00AE7CA0"/>
    <w:rsid w:val="00AF03A5"/>
    <w:rsid w:val="00AF0DF2"/>
    <w:rsid w:val="00AF110B"/>
    <w:rsid w:val="00AF134A"/>
    <w:rsid w:val="00AF1404"/>
    <w:rsid w:val="00AF19EC"/>
    <w:rsid w:val="00AF1B82"/>
    <w:rsid w:val="00AF3344"/>
    <w:rsid w:val="00AF55A9"/>
    <w:rsid w:val="00AF5DCC"/>
    <w:rsid w:val="00AF61C1"/>
    <w:rsid w:val="00AF642F"/>
    <w:rsid w:val="00AF75F7"/>
    <w:rsid w:val="00AF7FFA"/>
    <w:rsid w:val="00B01C56"/>
    <w:rsid w:val="00B01CBC"/>
    <w:rsid w:val="00B023B5"/>
    <w:rsid w:val="00B025DD"/>
    <w:rsid w:val="00B035FA"/>
    <w:rsid w:val="00B041B5"/>
    <w:rsid w:val="00B04E54"/>
    <w:rsid w:val="00B04F78"/>
    <w:rsid w:val="00B05064"/>
    <w:rsid w:val="00B05075"/>
    <w:rsid w:val="00B05C45"/>
    <w:rsid w:val="00B06455"/>
    <w:rsid w:val="00B06AAE"/>
    <w:rsid w:val="00B0746F"/>
    <w:rsid w:val="00B1040E"/>
    <w:rsid w:val="00B11C53"/>
    <w:rsid w:val="00B11DB5"/>
    <w:rsid w:val="00B1407B"/>
    <w:rsid w:val="00B14DC4"/>
    <w:rsid w:val="00B167E9"/>
    <w:rsid w:val="00B16908"/>
    <w:rsid w:val="00B17005"/>
    <w:rsid w:val="00B179F9"/>
    <w:rsid w:val="00B2021B"/>
    <w:rsid w:val="00B20855"/>
    <w:rsid w:val="00B20B0D"/>
    <w:rsid w:val="00B219DE"/>
    <w:rsid w:val="00B23C58"/>
    <w:rsid w:val="00B240E6"/>
    <w:rsid w:val="00B2574F"/>
    <w:rsid w:val="00B25B74"/>
    <w:rsid w:val="00B25F30"/>
    <w:rsid w:val="00B269F8"/>
    <w:rsid w:val="00B26E71"/>
    <w:rsid w:val="00B27ACE"/>
    <w:rsid w:val="00B315F0"/>
    <w:rsid w:val="00B31AD2"/>
    <w:rsid w:val="00B323B9"/>
    <w:rsid w:val="00B32910"/>
    <w:rsid w:val="00B32A00"/>
    <w:rsid w:val="00B32B25"/>
    <w:rsid w:val="00B33A40"/>
    <w:rsid w:val="00B33D26"/>
    <w:rsid w:val="00B34307"/>
    <w:rsid w:val="00B3443D"/>
    <w:rsid w:val="00B34BCC"/>
    <w:rsid w:val="00B36E69"/>
    <w:rsid w:val="00B413D3"/>
    <w:rsid w:val="00B4188E"/>
    <w:rsid w:val="00B419E7"/>
    <w:rsid w:val="00B42C7B"/>
    <w:rsid w:val="00B43EF8"/>
    <w:rsid w:val="00B44AAC"/>
    <w:rsid w:val="00B44B33"/>
    <w:rsid w:val="00B44E28"/>
    <w:rsid w:val="00B4580A"/>
    <w:rsid w:val="00B4706B"/>
    <w:rsid w:val="00B476CC"/>
    <w:rsid w:val="00B47FBF"/>
    <w:rsid w:val="00B50357"/>
    <w:rsid w:val="00B504C8"/>
    <w:rsid w:val="00B51C8E"/>
    <w:rsid w:val="00B528B1"/>
    <w:rsid w:val="00B52B81"/>
    <w:rsid w:val="00B53E3B"/>
    <w:rsid w:val="00B53F69"/>
    <w:rsid w:val="00B54723"/>
    <w:rsid w:val="00B55C5A"/>
    <w:rsid w:val="00B55DDA"/>
    <w:rsid w:val="00B56A62"/>
    <w:rsid w:val="00B5756B"/>
    <w:rsid w:val="00B57C6D"/>
    <w:rsid w:val="00B61400"/>
    <w:rsid w:val="00B624AA"/>
    <w:rsid w:val="00B6348E"/>
    <w:rsid w:val="00B63E45"/>
    <w:rsid w:val="00B643D2"/>
    <w:rsid w:val="00B64AFA"/>
    <w:rsid w:val="00B655DA"/>
    <w:rsid w:val="00B65C9D"/>
    <w:rsid w:val="00B660DB"/>
    <w:rsid w:val="00B6642D"/>
    <w:rsid w:val="00B677D2"/>
    <w:rsid w:val="00B67C4E"/>
    <w:rsid w:val="00B722A0"/>
    <w:rsid w:val="00B72863"/>
    <w:rsid w:val="00B72D3F"/>
    <w:rsid w:val="00B739DE"/>
    <w:rsid w:val="00B73D11"/>
    <w:rsid w:val="00B73DF8"/>
    <w:rsid w:val="00B74388"/>
    <w:rsid w:val="00B751DE"/>
    <w:rsid w:val="00B756E7"/>
    <w:rsid w:val="00B767A7"/>
    <w:rsid w:val="00B76E74"/>
    <w:rsid w:val="00B7764A"/>
    <w:rsid w:val="00B77B53"/>
    <w:rsid w:val="00B815DB"/>
    <w:rsid w:val="00B8188A"/>
    <w:rsid w:val="00B826C7"/>
    <w:rsid w:val="00B84F61"/>
    <w:rsid w:val="00B84FA3"/>
    <w:rsid w:val="00B852BD"/>
    <w:rsid w:val="00B86A0E"/>
    <w:rsid w:val="00B86C57"/>
    <w:rsid w:val="00B86C89"/>
    <w:rsid w:val="00B878F9"/>
    <w:rsid w:val="00B87A81"/>
    <w:rsid w:val="00B87BE5"/>
    <w:rsid w:val="00B90BD6"/>
    <w:rsid w:val="00B91629"/>
    <w:rsid w:val="00B9186E"/>
    <w:rsid w:val="00B918F9"/>
    <w:rsid w:val="00B91BBE"/>
    <w:rsid w:val="00B9252A"/>
    <w:rsid w:val="00B9295A"/>
    <w:rsid w:val="00B948C9"/>
    <w:rsid w:val="00B94A78"/>
    <w:rsid w:val="00B95967"/>
    <w:rsid w:val="00B95B48"/>
    <w:rsid w:val="00B96C7E"/>
    <w:rsid w:val="00B96D4D"/>
    <w:rsid w:val="00B96F67"/>
    <w:rsid w:val="00B9780C"/>
    <w:rsid w:val="00B97AA5"/>
    <w:rsid w:val="00BA009D"/>
    <w:rsid w:val="00BA0444"/>
    <w:rsid w:val="00BA21AA"/>
    <w:rsid w:val="00BA31CF"/>
    <w:rsid w:val="00BA3B5A"/>
    <w:rsid w:val="00BA3C49"/>
    <w:rsid w:val="00BA48F5"/>
    <w:rsid w:val="00BA4ACA"/>
    <w:rsid w:val="00BA5000"/>
    <w:rsid w:val="00BA5011"/>
    <w:rsid w:val="00BA581F"/>
    <w:rsid w:val="00BA601C"/>
    <w:rsid w:val="00BA64E0"/>
    <w:rsid w:val="00BA67F5"/>
    <w:rsid w:val="00BA7D2A"/>
    <w:rsid w:val="00BB0A6F"/>
    <w:rsid w:val="00BB18B3"/>
    <w:rsid w:val="00BB1A84"/>
    <w:rsid w:val="00BB1FAF"/>
    <w:rsid w:val="00BB21FB"/>
    <w:rsid w:val="00BB25C6"/>
    <w:rsid w:val="00BB25DD"/>
    <w:rsid w:val="00BB2759"/>
    <w:rsid w:val="00BB27DE"/>
    <w:rsid w:val="00BB34DD"/>
    <w:rsid w:val="00BB4233"/>
    <w:rsid w:val="00BB4353"/>
    <w:rsid w:val="00BB4EC5"/>
    <w:rsid w:val="00BB5387"/>
    <w:rsid w:val="00BB6462"/>
    <w:rsid w:val="00BB6D86"/>
    <w:rsid w:val="00BB74DC"/>
    <w:rsid w:val="00BB7722"/>
    <w:rsid w:val="00BC10FF"/>
    <w:rsid w:val="00BC1718"/>
    <w:rsid w:val="00BC223F"/>
    <w:rsid w:val="00BC230B"/>
    <w:rsid w:val="00BC2BB9"/>
    <w:rsid w:val="00BC384B"/>
    <w:rsid w:val="00BC39E9"/>
    <w:rsid w:val="00BC4669"/>
    <w:rsid w:val="00BC4989"/>
    <w:rsid w:val="00BC4C8C"/>
    <w:rsid w:val="00BC56A7"/>
    <w:rsid w:val="00BC6405"/>
    <w:rsid w:val="00BC7F59"/>
    <w:rsid w:val="00BD0411"/>
    <w:rsid w:val="00BD0F9A"/>
    <w:rsid w:val="00BD1A34"/>
    <w:rsid w:val="00BD1CE9"/>
    <w:rsid w:val="00BD214C"/>
    <w:rsid w:val="00BD5BE5"/>
    <w:rsid w:val="00BD6D8C"/>
    <w:rsid w:val="00BD6F26"/>
    <w:rsid w:val="00BE0DE3"/>
    <w:rsid w:val="00BE0EED"/>
    <w:rsid w:val="00BE0FAB"/>
    <w:rsid w:val="00BE116D"/>
    <w:rsid w:val="00BE1ABE"/>
    <w:rsid w:val="00BE1D68"/>
    <w:rsid w:val="00BE21A7"/>
    <w:rsid w:val="00BE2209"/>
    <w:rsid w:val="00BE37FF"/>
    <w:rsid w:val="00BE4250"/>
    <w:rsid w:val="00BE46A5"/>
    <w:rsid w:val="00BE478B"/>
    <w:rsid w:val="00BE4E37"/>
    <w:rsid w:val="00BE6496"/>
    <w:rsid w:val="00BE698C"/>
    <w:rsid w:val="00BE6B21"/>
    <w:rsid w:val="00BE721A"/>
    <w:rsid w:val="00BE7270"/>
    <w:rsid w:val="00BE7496"/>
    <w:rsid w:val="00BF0EE0"/>
    <w:rsid w:val="00BF0EFD"/>
    <w:rsid w:val="00BF243B"/>
    <w:rsid w:val="00BF24BB"/>
    <w:rsid w:val="00BF28AA"/>
    <w:rsid w:val="00BF2BC7"/>
    <w:rsid w:val="00BF32E1"/>
    <w:rsid w:val="00BF35DC"/>
    <w:rsid w:val="00BF3BE9"/>
    <w:rsid w:val="00BF4430"/>
    <w:rsid w:val="00BF6184"/>
    <w:rsid w:val="00BF6579"/>
    <w:rsid w:val="00BF73D1"/>
    <w:rsid w:val="00BF7FA6"/>
    <w:rsid w:val="00C0002F"/>
    <w:rsid w:val="00C0012C"/>
    <w:rsid w:val="00C0064C"/>
    <w:rsid w:val="00C01C3E"/>
    <w:rsid w:val="00C01E60"/>
    <w:rsid w:val="00C01F2F"/>
    <w:rsid w:val="00C02B1B"/>
    <w:rsid w:val="00C038DA"/>
    <w:rsid w:val="00C03F05"/>
    <w:rsid w:val="00C041A1"/>
    <w:rsid w:val="00C050C3"/>
    <w:rsid w:val="00C05B6D"/>
    <w:rsid w:val="00C060C3"/>
    <w:rsid w:val="00C061F4"/>
    <w:rsid w:val="00C0633C"/>
    <w:rsid w:val="00C074BA"/>
    <w:rsid w:val="00C07A49"/>
    <w:rsid w:val="00C112E8"/>
    <w:rsid w:val="00C123AE"/>
    <w:rsid w:val="00C129CC"/>
    <w:rsid w:val="00C1337E"/>
    <w:rsid w:val="00C13574"/>
    <w:rsid w:val="00C14619"/>
    <w:rsid w:val="00C14FB2"/>
    <w:rsid w:val="00C1567A"/>
    <w:rsid w:val="00C15C0E"/>
    <w:rsid w:val="00C16B58"/>
    <w:rsid w:val="00C16B7B"/>
    <w:rsid w:val="00C17087"/>
    <w:rsid w:val="00C17319"/>
    <w:rsid w:val="00C1776B"/>
    <w:rsid w:val="00C17F99"/>
    <w:rsid w:val="00C2347F"/>
    <w:rsid w:val="00C235EE"/>
    <w:rsid w:val="00C23A9F"/>
    <w:rsid w:val="00C23F4C"/>
    <w:rsid w:val="00C246D9"/>
    <w:rsid w:val="00C258B3"/>
    <w:rsid w:val="00C26328"/>
    <w:rsid w:val="00C26F5F"/>
    <w:rsid w:val="00C27724"/>
    <w:rsid w:val="00C30D84"/>
    <w:rsid w:val="00C30F06"/>
    <w:rsid w:val="00C31191"/>
    <w:rsid w:val="00C32221"/>
    <w:rsid w:val="00C33290"/>
    <w:rsid w:val="00C33374"/>
    <w:rsid w:val="00C33486"/>
    <w:rsid w:val="00C33602"/>
    <w:rsid w:val="00C34B62"/>
    <w:rsid w:val="00C35127"/>
    <w:rsid w:val="00C35342"/>
    <w:rsid w:val="00C3564E"/>
    <w:rsid w:val="00C35B1C"/>
    <w:rsid w:val="00C3622A"/>
    <w:rsid w:val="00C364F3"/>
    <w:rsid w:val="00C3705F"/>
    <w:rsid w:val="00C370A2"/>
    <w:rsid w:val="00C3769D"/>
    <w:rsid w:val="00C37F8A"/>
    <w:rsid w:val="00C40968"/>
    <w:rsid w:val="00C42542"/>
    <w:rsid w:val="00C429B0"/>
    <w:rsid w:val="00C4455D"/>
    <w:rsid w:val="00C45FBD"/>
    <w:rsid w:val="00C46D38"/>
    <w:rsid w:val="00C47F51"/>
    <w:rsid w:val="00C50776"/>
    <w:rsid w:val="00C51892"/>
    <w:rsid w:val="00C520A8"/>
    <w:rsid w:val="00C528C1"/>
    <w:rsid w:val="00C54027"/>
    <w:rsid w:val="00C54F7A"/>
    <w:rsid w:val="00C56FAD"/>
    <w:rsid w:val="00C5752F"/>
    <w:rsid w:val="00C57B83"/>
    <w:rsid w:val="00C57CD3"/>
    <w:rsid w:val="00C6003E"/>
    <w:rsid w:val="00C60098"/>
    <w:rsid w:val="00C606E4"/>
    <w:rsid w:val="00C625E9"/>
    <w:rsid w:val="00C62FD9"/>
    <w:rsid w:val="00C633AB"/>
    <w:rsid w:val="00C6397D"/>
    <w:rsid w:val="00C63D86"/>
    <w:rsid w:val="00C63DDC"/>
    <w:rsid w:val="00C654A3"/>
    <w:rsid w:val="00C654CA"/>
    <w:rsid w:val="00C66F13"/>
    <w:rsid w:val="00C67285"/>
    <w:rsid w:val="00C70FA3"/>
    <w:rsid w:val="00C715BE"/>
    <w:rsid w:val="00C73145"/>
    <w:rsid w:val="00C73198"/>
    <w:rsid w:val="00C76EB5"/>
    <w:rsid w:val="00C770D4"/>
    <w:rsid w:val="00C772B1"/>
    <w:rsid w:val="00C772B7"/>
    <w:rsid w:val="00C7754F"/>
    <w:rsid w:val="00C80BB7"/>
    <w:rsid w:val="00C8138F"/>
    <w:rsid w:val="00C813BE"/>
    <w:rsid w:val="00C82454"/>
    <w:rsid w:val="00C827CC"/>
    <w:rsid w:val="00C828B5"/>
    <w:rsid w:val="00C82A5B"/>
    <w:rsid w:val="00C8355A"/>
    <w:rsid w:val="00C8363D"/>
    <w:rsid w:val="00C836EB"/>
    <w:rsid w:val="00C83721"/>
    <w:rsid w:val="00C83BE2"/>
    <w:rsid w:val="00C83C84"/>
    <w:rsid w:val="00C84192"/>
    <w:rsid w:val="00C84288"/>
    <w:rsid w:val="00C84376"/>
    <w:rsid w:val="00C8531E"/>
    <w:rsid w:val="00C86511"/>
    <w:rsid w:val="00C8692C"/>
    <w:rsid w:val="00C86AD8"/>
    <w:rsid w:val="00C8795F"/>
    <w:rsid w:val="00C90C61"/>
    <w:rsid w:val="00C91570"/>
    <w:rsid w:val="00C91B07"/>
    <w:rsid w:val="00C921D3"/>
    <w:rsid w:val="00C9265F"/>
    <w:rsid w:val="00C93622"/>
    <w:rsid w:val="00C93ABE"/>
    <w:rsid w:val="00C93D5C"/>
    <w:rsid w:val="00C94680"/>
    <w:rsid w:val="00C94959"/>
    <w:rsid w:val="00C94F43"/>
    <w:rsid w:val="00C96AD7"/>
    <w:rsid w:val="00C96D69"/>
    <w:rsid w:val="00C975E6"/>
    <w:rsid w:val="00C97A4B"/>
    <w:rsid w:val="00CA11EF"/>
    <w:rsid w:val="00CA2145"/>
    <w:rsid w:val="00CA23F0"/>
    <w:rsid w:val="00CA3706"/>
    <w:rsid w:val="00CA41E7"/>
    <w:rsid w:val="00CA4712"/>
    <w:rsid w:val="00CA5A3D"/>
    <w:rsid w:val="00CA5D37"/>
    <w:rsid w:val="00CA5ED4"/>
    <w:rsid w:val="00CA631A"/>
    <w:rsid w:val="00CA6CE0"/>
    <w:rsid w:val="00CA7475"/>
    <w:rsid w:val="00CB0972"/>
    <w:rsid w:val="00CB14D1"/>
    <w:rsid w:val="00CB3DDF"/>
    <w:rsid w:val="00CB44BC"/>
    <w:rsid w:val="00CB4897"/>
    <w:rsid w:val="00CB66F4"/>
    <w:rsid w:val="00CB6806"/>
    <w:rsid w:val="00CB6F8D"/>
    <w:rsid w:val="00CB70FE"/>
    <w:rsid w:val="00CB73E3"/>
    <w:rsid w:val="00CC0358"/>
    <w:rsid w:val="00CC0841"/>
    <w:rsid w:val="00CC12DE"/>
    <w:rsid w:val="00CC16D2"/>
    <w:rsid w:val="00CC1B05"/>
    <w:rsid w:val="00CC203A"/>
    <w:rsid w:val="00CC3AC3"/>
    <w:rsid w:val="00CC4BDD"/>
    <w:rsid w:val="00CC5762"/>
    <w:rsid w:val="00CC752A"/>
    <w:rsid w:val="00CC7AE9"/>
    <w:rsid w:val="00CD02A7"/>
    <w:rsid w:val="00CD088C"/>
    <w:rsid w:val="00CD0EF7"/>
    <w:rsid w:val="00CD13D7"/>
    <w:rsid w:val="00CD1825"/>
    <w:rsid w:val="00CD26AC"/>
    <w:rsid w:val="00CD2804"/>
    <w:rsid w:val="00CD2E77"/>
    <w:rsid w:val="00CD4447"/>
    <w:rsid w:val="00CD45DD"/>
    <w:rsid w:val="00CD4DBF"/>
    <w:rsid w:val="00CD531A"/>
    <w:rsid w:val="00CD537E"/>
    <w:rsid w:val="00CD5FD5"/>
    <w:rsid w:val="00CD6247"/>
    <w:rsid w:val="00CD696C"/>
    <w:rsid w:val="00CD7718"/>
    <w:rsid w:val="00CE0651"/>
    <w:rsid w:val="00CE0BBF"/>
    <w:rsid w:val="00CE0C7F"/>
    <w:rsid w:val="00CE2DF5"/>
    <w:rsid w:val="00CE3597"/>
    <w:rsid w:val="00CE36D3"/>
    <w:rsid w:val="00CE3D59"/>
    <w:rsid w:val="00CE47CC"/>
    <w:rsid w:val="00CE5065"/>
    <w:rsid w:val="00CE546A"/>
    <w:rsid w:val="00CE55E4"/>
    <w:rsid w:val="00CE57D6"/>
    <w:rsid w:val="00CE619E"/>
    <w:rsid w:val="00CE727B"/>
    <w:rsid w:val="00CE7439"/>
    <w:rsid w:val="00CE76A0"/>
    <w:rsid w:val="00CE779E"/>
    <w:rsid w:val="00CE7CE1"/>
    <w:rsid w:val="00CE7ED7"/>
    <w:rsid w:val="00CF020E"/>
    <w:rsid w:val="00CF028F"/>
    <w:rsid w:val="00CF064E"/>
    <w:rsid w:val="00CF0C38"/>
    <w:rsid w:val="00CF0D13"/>
    <w:rsid w:val="00CF153D"/>
    <w:rsid w:val="00CF30F6"/>
    <w:rsid w:val="00CF3210"/>
    <w:rsid w:val="00CF3828"/>
    <w:rsid w:val="00CF3A0C"/>
    <w:rsid w:val="00CF4EC2"/>
    <w:rsid w:val="00CF5669"/>
    <w:rsid w:val="00CF58CC"/>
    <w:rsid w:val="00CF750C"/>
    <w:rsid w:val="00CF7BE5"/>
    <w:rsid w:val="00D01165"/>
    <w:rsid w:val="00D015AF"/>
    <w:rsid w:val="00D01629"/>
    <w:rsid w:val="00D0228C"/>
    <w:rsid w:val="00D03108"/>
    <w:rsid w:val="00D049E9"/>
    <w:rsid w:val="00D04E36"/>
    <w:rsid w:val="00D04EF8"/>
    <w:rsid w:val="00D0564C"/>
    <w:rsid w:val="00D056B9"/>
    <w:rsid w:val="00D05A1D"/>
    <w:rsid w:val="00D05F5E"/>
    <w:rsid w:val="00D0623E"/>
    <w:rsid w:val="00D07357"/>
    <w:rsid w:val="00D079D6"/>
    <w:rsid w:val="00D11519"/>
    <w:rsid w:val="00D11BC8"/>
    <w:rsid w:val="00D13969"/>
    <w:rsid w:val="00D14E34"/>
    <w:rsid w:val="00D15457"/>
    <w:rsid w:val="00D15D01"/>
    <w:rsid w:val="00D16560"/>
    <w:rsid w:val="00D166C1"/>
    <w:rsid w:val="00D16F76"/>
    <w:rsid w:val="00D1768A"/>
    <w:rsid w:val="00D20ACA"/>
    <w:rsid w:val="00D21CE1"/>
    <w:rsid w:val="00D22954"/>
    <w:rsid w:val="00D239BA"/>
    <w:rsid w:val="00D23CC5"/>
    <w:rsid w:val="00D24C47"/>
    <w:rsid w:val="00D32B77"/>
    <w:rsid w:val="00D32E8D"/>
    <w:rsid w:val="00D33288"/>
    <w:rsid w:val="00D332AE"/>
    <w:rsid w:val="00D335AA"/>
    <w:rsid w:val="00D34519"/>
    <w:rsid w:val="00D34589"/>
    <w:rsid w:val="00D349B0"/>
    <w:rsid w:val="00D353AC"/>
    <w:rsid w:val="00D366CC"/>
    <w:rsid w:val="00D368CC"/>
    <w:rsid w:val="00D3693A"/>
    <w:rsid w:val="00D37381"/>
    <w:rsid w:val="00D37D9B"/>
    <w:rsid w:val="00D401EC"/>
    <w:rsid w:val="00D404A2"/>
    <w:rsid w:val="00D40730"/>
    <w:rsid w:val="00D40F87"/>
    <w:rsid w:val="00D4199B"/>
    <w:rsid w:val="00D42721"/>
    <w:rsid w:val="00D4291E"/>
    <w:rsid w:val="00D435E1"/>
    <w:rsid w:val="00D43ABE"/>
    <w:rsid w:val="00D43F47"/>
    <w:rsid w:val="00D445B2"/>
    <w:rsid w:val="00D44AF8"/>
    <w:rsid w:val="00D45365"/>
    <w:rsid w:val="00D45BD5"/>
    <w:rsid w:val="00D45C83"/>
    <w:rsid w:val="00D461F9"/>
    <w:rsid w:val="00D463D5"/>
    <w:rsid w:val="00D465C1"/>
    <w:rsid w:val="00D4671C"/>
    <w:rsid w:val="00D46BB8"/>
    <w:rsid w:val="00D46C59"/>
    <w:rsid w:val="00D47089"/>
    <w:rsid w:val="00D47A63"/>
    <w:rsid w:val="00D47BBC"/>
    <w:rsid w:val="00D47F07"/>
    <w:rsid w:val="00D503E1"/>
    <w:rsid w:val="00D5240E"/>
    <w:rsid w:val="00D529E2"/>
    <w:rsid w:val="00D5302B"/>
    <w:rsid w:val="00D54816"/>
    <w:rsid w:val="00D54DFC"/>
    <w:rsid w:val="00D55002"/>
    <w:rsid w:val="00D55051"/>
    <w:rsid w:val="00D56423"/>
    <w:rsid w:val="00D565A7"/>
    <w:rsid w:val="00D569AB"/>
    <w:rsid w:val="00D56C6D"/>
    <w:rsid w:val="00D57735"/>
    <w:rsid w:val="00D60133"/>
    <w:rsid w:val="00D60C45"/>
    <w:rsid w:val="00D60F1F"/>
    <w:rsid w:val="00D62FCC"/>
    <w:rsid w:val="00D63655"/>
    <w:rsid w:val="00D63817"/>
    <w:rsid w:val="00D63C9D"/>
    <w:rsid w:val="00D6453F"/>
    <w:rsid w:val="00D647D1"/>
    <w:rsid w:val="00D6591E"/>
    <w:rsid w:val="00D6679E"/>
    <w:rsid w:val="00D67507"/>
    <w:rsid w:val="00D67846"/>
    <w:rsid w:val="00D708B1"/>
    <w:rsid w:val="00D70C0A"/>
    <w:rsid w:val="00D70F74"/>
    <w:rsid w:val="00D7185E"/>
    <w:rsid w:val="00D728FC"/>
    <w:rsid w:val="00D72BB9"/>
    <w:rsid w:val="00D73590"/>
    <w:rsid w:val="00D7466B"/>
    <w:rsid w:val="00D75D4A"/>
    <w:rsid w:val="00D77956"/>
    <w:rsid w:val="00D8287B"/>
    <w:rsid w:val="00D82D6E"/>
    <w:rsid w:val="00D83452"/>
    <w:rsid w:val="00D83EE1"/>
    <w:rsid w:val="00D843CB"/>
    <w:rsid w:val="00D86031"/>
    <w:rsid w:val="00D86255"/>
    <w:rsid w:val="00D875FF"/>
    <w:rsid w:val="00D9103A"/>
    <w:rsid w:val="00D91417"/>
    <w:rsid w:val="00D9192B"/>
    <w:rsid w:val="00D92DE7"/>
    <w:rsid w:val="00D93F3F"/>
    <w:rsid w:val="00D9417E"/>
    <w:rsid w:val="00D945F1"/>
    <w:rsid w:val="00D951CC"/>
    <w:rsid w:val="00D954E3"/>
    <w:rsid w:val="00D954F9"/>
    <w:rsid w:val="00DA103C"/>
    <w:rsid w:val="00DA1BE6"/>
    <w:rsid w:val="00DA1E44"/>
    <w:rsid w:val="00DA2080"/>
    <w:rsid w:val="00DA2430"/>
    <w:rsid w:val="00DA2880"/>
    <w:rsid w:val="00DA2A2C"/>
    <w:rsid w:val="00DA2F37"/>
    <w:rsid w:val="00DA2FF4"/>
    <w:rsid w:val="00DA3451"/>
    <w:rsid w:val="00DA492B"/>
    <w:rsid w:val="00DA517C"/>
    <w:rsid w:val="00DA594C"/>
    <w:rsid w:val="00DA5C05"/>
    <w:rsid w:val="00DA5D0F"/>
    <w:rsid w:val="00DA5D24"/>
    <w:rsid w:val="00DA69CE"/>
    <w:rsid w:val="00DA7A19"/>
    <w:rsid w:val="00DA7A9F"/>
    <w:rsid w:val="00DA7FA3"/>
    <w:rsid w:val="00DB0569"/>
    <w:rsid w:val="00DB0A0E"/>
    <w:rsid w:val="00DB1931"/>
    <w:rsid w:val="00DB1BA9"/>
    <w:rsid w:val="00DB2ED3"/>
    <w:rsid w:val="00DB4673"/>
    <w:rsid w:val="00DB4693"/>
    <w:rsid w:val="00DB4781"/>
    <w:rsid w:val="00DB5108"/>
    <w:rsid w:val="00DB5F2A"/>
    <w:rsid w:val="00DB614C"/>
    <w:rsid w:val="00DB6A5C"/>
    <w:rsid w:val="00DB6B5C"/>
    <w:rsid w:val="00DB6F19"/>
    <w:rsid w:val="00DB6F82"/>
    <w:rsid w:val="00DB7CC6"/>
    <w:rsid w:val="00DC0725"/>
    <w:rsid w:val="00DC229A"/>
    <w:rsid w:val="00DC2E34"/>
    <w:rsid w:val="00DC52FF"/>
    <w:rsid w:val="00DC60BE"/>
    <w:rsid w:val="00DC67FF"/>
    <w:rsid w:val="00DC684F"/>
    <w:rsid w:val="00DC7EAF"/>
    <w:rsid w:val="00DD03FA"/>
    <w:rsid w:val="00DD08E0"/>
    <w:rsid w:val="00DD228F"/>
    <w:rsid w:val="00DD3543"/>
    <w:rsid w:val="00DD42C0"/>
    <w:rsid w:val="00DD4D39"/>
    <w:rsid w:val="00DD65B1"/>
    <w:rsid w:val="00DD6E6A"/>
    <w:rsid w:val="00DD6F8B"/>
    <w:rsid w:val="00DD729F"/>
    <w:rsid w:val="00DD7F0B"/>
    <w:rsid w:val="00DE080D"/>
    <w:rsid w:val="00DE150B"/>
    <w:rsid w:val="00DE2131"/>
    <w:rsid w:val="00DE227A"/>
    <w:rsid w:val="00DE24FD"/>
    <w:rsid w:val="00DE2A96"/>
    <w:rsid w:val="00DE2C33"/>
    <w:rsid w:val="00DE2D44"/>
    <w:rsid w:val="00DE33F9"/>
    <w:rsid w:val="00DE5F35"/>
    <w:rsid w:val="00DE705E"/>
    <w:rsid w:val="00DE7439"/>
    <w:rsid w:val="00DE799E"/>
    <w:rsid w:val="00DE7A51"/>
    <w:rsid w:val="00DE7B05"/>
    <w:rsid w:val="00DE7B84"/>
    <w:rsid w:val="00DF1103"/>
    <w:rsid w:val="00DF1E91"/>
    <w:rsid w:val="00DF20BA"/>
    <w:rsid w:val="00DF2B31"/>
    <w:rsid w:val="00DF2DE2"/>
    <w:rsid w:val="00DF2F0F"/>
    <w:rsid w:val="00DF2F36"/>
    <w:rsid w:val="00DF42C0"/>
    <w:rsid w:val="00DF4A74"/>
    <w:rsid w:val="00DF525B"/>
    <w:rsid w:val="00DF5618"/>
    <w:rsid w:val="00DF5A5B"/>
    <w:rsid w:val="00DF696F"/>
    <w:rsid w:val="00DF6BFA"/>
    <w:rsid w:val="00DF7019"/>
    <w:rsid w:val="00DF7448"/>
    <w:rsid w:val="00DF77C6"/>
    <w:rsid w:val="00DF7F26"/>
    <w:rsid w:val="00E0008B"/>
    <w:rsid w:val="00E000FE"/>
    <w:rsid w:val="00E00C4C"/>
    <w:rsid w:val="00E01110"/>
    <w:rsid w:val="00E0111F"/>
    <w:rsid w:val="00E0220B"/>
    <w:rsid w:val="00E02737"/>
    <w:rsid w:val="00E02914"/>
    <w:rsid w:val="00E03EB1"/>
    <w:rsid w:val="00E044FD"/>
    <w:rsid w:val="00E04F53"/>
    <w:rsid w:val="00E05A98"/>
    <w:rsid w:val="00E078C9"/>
    <w:rsid w:val="00E07BD9"/>
    <w:rsid w:val="00E101F5"/>
    <w:rsid w:val="00E10913"/>
    <w:rsid w:val="00E10D88"/>
    <w:rsid w:val="00E11245"/>
    <w:rsid w:val="00E11DBA"/>
    <w:rsid w:val="00E13029"/>
    <w:rsid w:val="00E1318F"/>
    <w:rsid w:val="00E1381D"/>
    <w:rsid w:val="00E13A6B"/>
    <w:rsid w:val="00E13E08"/>
    <w:rsid w:val="00E17DC6"/>
    <w:rsid w:val="00E204AB"/>
    <w:rsid w:val="00E20C35"/>
    <w:rsid w:val="00E21C33"/>
    <w:rsid w:val="00E22494"/>
    <w:rsid w:val="00E2321E"/>
    <w:rsid w:val="00E23268"/>
    <w:rsid w:val="00E25EA1"/>
    <w:rsid w:val="00E26CF2"/>
    <w:rsid w:val="00E27505"/>
    <w:rsid w:val="00E27694"/>
    <w:rsid w:val="00E277D3"/>
    <w:rsid w:val="00E3017A"/>
    <w:rsid w:val="00E318AC"/>
    <w:rsid w:val="00E321F8"/>
    <w:rsid w:val="00E3376F"/>
    <w:rsid w:val="00E342A7"/>
    <w:rsid w:val="00E35F2E"/>
    <w:rsid w:val="00E35FB0"/>
    <w:rsid w:val="00E375E5"/>
    <w:rsid w:val="00E378E9"/>
    <w:rsid w:val="00E37BEE"/>
    <w:rsid w:val="00E37C9A"/>
    <w:rsid w:val="00E40255"/>
    <w:rsid w:val="00E403D0"/>
    <w:rsid w:val="00E40467"/>
    <w:rsid w:val="00E405A7"/>
    <w:rsid w:val="00E42360"/>
    <w:rsid w:val="00E431C2"/>
    <w:rsid w:val="00E437BB"/>
    <w:rsid w:val="00E46901"/>
    <w:rsid w:val="00E46B45"/>
    <w:rsid w:val="00E47C7D"/>
    <w:rsid w:val="00E501CA"/>
    <w:rsid w:val="00E50781"/>
    <w:rsid w:val="00E50E19"/>
    <w:rsid w:val="00E50F0E"/>
    <w:rsid w:val="00E50F19"/>
    <w:rsid w:val="00E52A43"/>
    <w:rsid w:val="00E52EDF"/>
    <w:rsid w:val="00E52F04"/>
    <w:rsid w:val="00E53104"/>
    <w:rsid w:val="00E55D8A"/>
    <w:rsid w:val="00E563D3"/>
    <w:rsid w:val="00E56759"/>
    <w:rsid w:val="00E56E66"/>
    <w:rsid w:val="00E56ED9"/>
    <w:rsid w:val="00E57B70"/>
    <w:rsid w:val="00E6053E"/>
    <w:rsid w:val="00E60C73"/>
    <w:rsid w:val="00E610A4"/>
    <w:rsid w:val="00E6115A"/>
    <w:rsid w:val="00E629C2"/>
    <w:rsid w:val="00E62E5B"/>
    <w:rsid w:val="00E62F8B"/>
    <w:rsid w:val="00E63258"/>
    <w:rsid w:val="00E63FC1"/>
    <w:rsid w:val="00E642E4"/>
    <w:rsid w:val="00E65C6E"/>
    <w:rsid w:val="00E665F5"/>
    <w:rsid w:val="00E66634"/>
    <w:rsid w:val="00E706F4"/>
    <w:rsid w:val="00E71051"/>
    <w:rsid w:val="00E71C34"/>
    <w:rsid w:val="00E72050"/>
    <w:rsid w:val="00E72732"/>
    <w:rsid w:val="00E728F3"/>
    <w:rsid w:val="00E73370"/>
    <w:rsid w:val="00E742AA"/>
    <w:rsid w:val="00E7435E"/>
    <w:rsid w:val="00E748B0"/>
    <w:rsid w:val="00E74EFC"/>
    <w:rsid w:val="00E7598F"/>
    <w:rsid w:val="00E75EDC"/>
    <w:rsid w:val="00E765EE"/>
    <w:rsid w:val="00E817EC"/>
    <w:rsid w:val="00E821A8"/>
    <w:rsid w:val="00E82B4A"/>
    <w:rsid w:val="00E82BAD"/>
    <w:rsid w:val="00E83032"/>
    <w:rsid w:val="00E8320A"/>
    <w:rsid w:val="00E83597"/>
    <w:rsid w:val="00E84845"/>
    <w:rsid w:val="00E858F5"/>
    <w:rsid w:val="00E86B0B"/>
    <w:rsid w:val="00E87055"/>
    <w:rsid w:val="00E8715E"/>
    <w:rsid w:val="00E87749"/>
    <w:rsid w:val="00E87AF8"/>
    <w:rsid w:val="00E90480"/>
    <w:rsid w:val="00E90ABC"/>
    <w:rsid w:val="00E920E9"/>
    <w:rsid w:val="00E92192"/>
    <w:rsid w:val="00E92E0D"/>
    <w:rsid w:val="00E930CC"/>
    <w:rsid w:val="00E950EF"/>
    <w:rsid w:val="00E95302"/>
    <w:rsid w:val="00E959CE"/>
    <w:rsid w:val="00E95BD3"/>
    <w:rsid w:val="00E96019"/>
    <w:rsid w:val="00E9618E"/>
    <w:rsid w:val="00E96455"/>
    <w:rsid w:val="00E96628"/>
    <w:rsid w:val="00E96882"/>
    <w:rsid w:val="00E96C2D"/>
    <w:rsid w:val="00E97365"/>
    <w:rsid w:val="00E97555"/>
    <w:rsid w:val="00E97BF5"/>
    <w:rsid w:val="00EA1422"/>
    <w:rsid w:val="00EA187C"/>
    <w:rsid w:val="00EA216C"/>
    <w:rsid w:val="00EA2FFE"/>
    <w:rsid w:val="00EA3149"/>
    <w:rsid w:val="00EA36F8"/>
    <w:rsid w:val="00EA40D2"/>
    <w:rsid w:val="00EA423B"/>
    <w:rsid w:val="00EA43D0"/>
    <w:rsid w:val="00EA4427"/>
    <w:rsid w:val="00EA455D"/>
    <w:rsid w:val="00EA55A3"/>
    <w:rsid w:val="00EA6A41"/>
    <w:rsid w:val="00EA7B55"/>
    <w:rsid w:val="00EA7E66"/>
    <w:rsid w:val="00EB049F"/>
    <w:rsid w:val="00EB11F4"/>
    <w:rsid w:val="00EB17A1"/>
    <w:rsid w:val="00EB18EC"/>
    <w:rsid w:val="00EB1AEE"/>
    <w:rsid w:val="00EB20C5"/>
    <w:rsid w:val="00EB242C"/>
    <w:rsid w:val="00EB36C8"/>
    <w:rsid w:val="00EB3CF0"/>
    <w:rsid w:val="00EB50BF"/>
    <w:rsid w:val="00EB5C6F"/>
    <w:rsid w:val="00EB66B8"/>
    <w:rsid w:val="00EB6883"/>
    <w:rsid w:val="00EB7A56"/>
    <w:rsid w:val="00EC0B15"/>
    <w:rsid w:val="00EC0ED6"/>
    <w:rsid w:val="00EC1EDD"/>
    <w:rsid w:val="00EC3358"/>
    <w:rsid w:val="00EC37E5"/>
    <w:rsid w:val="00EC3952"/>
    <w:rsid w:val="00EC3EB9"/>
    <w:rsid w:val="00EC50D7"/>
    <w:rsid w:val="00EC53D3"/>
    <w:rsid w:val="00EC5D2E"/>
    <w:rsid w:val="00EC63C2"/>
    <w:rsid w:val="00EC7902"/>
    <w:rsid w:val="00EC79AD"/>
    <w:rsid w:val="00ED0035"/>
    <w:rsid w:val="00ED1710"/>
    <w:rsid w:val="00ED2037"/>
    <w:rsid w:val="00ED23F5"/>
    <w:rsid w:val="00ED3020"/>
    <w:rsid w:val="00ED3935"/>
    <w:rsid w:val="00ED3F91"/>
    <w:rsid w:val="00ED48CB"/>
    <w:rsid w:val="00ED4D5F"/>
    <w:rsid w:val="00ED6721"/>
    <w:rsid w:val="00ED74BF"/>
    <w:rsid w:val="00ED7F3B"/>
    <w:rsid w:val="00EE02A6"/>
    <w:rsid w:val="00EE13FB"/>
    <w:rsid w:val="00EE22B5"/>
    <w:rsid w:val="00EE28C5"/>
    <w:rsid w:val="00EE2EB7"/>
    <w:rsid w:val="00EE3AB9"/>
    <w:rsid w:val="00EE3BF4"/>
    <w:rsid w:val="00EE3D30"/>
    <w:rsid w:val="00EE4403"/>
    <w:rsid w:val="00EE5514"/>
    <w:rsid w:val="00EE560C"/>
    <w:rsid w:val="00EE5F0B"/>
    <w:rsid w:val="00EE77E2"/>
    <w:rsid w:val="00EE7B56"/>
    <w:rsid w:val="00EF00A5"/>
    <w:rsid w:val="00EF0475"/>
    <w:rsid w:val="00EF05F7"/>
    <w:rsid w:val="00EF12C8"/>
    <w:rsid w:val="00EF17C5"/>
    <w:rsid w:val="00EF1CF3"/>
    <w:rsid w:val="00EF1E97"/>
    <w:rsid w:val="00EF2004"/>
    <w:rsid w:val="00EF2390"/>
    <w:rsid w:val="00EF25A1"/>
    <w:rsid w:val="00EF2C4C"/>
    <w:rsid w:val="00EF33C8"/>
    <w:rsid w:val="00EF616F"/>
    <w:rsid w:val="00EF7832"/>
    <w:rsid w:val="00EF7F14"/>
    <w:rsid w:val="00F002E3"/>
    <w:rsid w:val="00F0044B"/>
    <w:rsid w:val="00F00A7F"/>
    <w:rsid w:val="00F00D11"/>
    <w:rsid w:val="00F01430"/>
    <w:rsid w:val="00F01472"/>
    <w:rsid w:val="00F0211C"/>
    <w:rsid w:val="00F02CF0"/>
    <w:rsid w:val="00F03502"/>
    <w:rsid w:val="00F04DA0"/>
    <w:rsid w:val="00F05ECB"/>
    <w:rsid w:val="00F067EC"/>
    <w:rsid w:val="00F07228"/>
    <w:rsid w:val="00F07A88"/>
    <w:rsid w:val="00F10643"/>
    <w:rsid w:val="00F121F2"/>
    <w:rsid w:val="00F125D9"/>
    <w:rsid w:val="00F126A3"/>
    <w:rsid w:val="00F12EE3"/>
    <w:rsid w:val="00F13553"/>
    <w:rsid w:val="00F13B2F"/>
    <w:rsid w:val="00F140E7"/>
    <w:rsid w:val="00F14291"/>
    <w:rsid w:val="00F14F19"/>
    <w:rsid w:val="00F156B7"/>
    <w:rsid w:val="00F1674E"/>
    <w:rsid w:val="00F16794"/>
    <w:rsid w:val="00F1790B"/>
    <w:rsid w:val="00F209D3"/>
    <w:rsid w:val="00F20CF1"/>
    <w:rsid w:val="00F20FA8"/>
    <w:rsid w:val="00F2210F"/>
    <w:rsid w:val="00F2307E"/>
    <w:rsid w:val="00F23382"/>
    <w:rsid w:val="00F24001"/>
    <w:rsid w:val="00F24641"/>
    <w:rsid w:val="00F24E91"/>
    <w:rsid w:val="00F24FDB"/>
    <w:rsid w:val="00F26AE8"/>
    <w:rsid w:val="00F27135"/>
    <w:rsid w:val="00F27D4A"/>
    <w:rsid w:val="00F306EA"/>
    <w:rsid w:val="00F32C37"/>
    <w:rsid w:val="00F33A14"/>
    <w:rsid w:val="00F353ED"/>
    <w:rsid w:val="00F36AEB"/>
    <w:rsid w:val="00F37005"/>
    <w:rsid w:val="00F37C26"/>
    <w:rsid w:val="00F40560"/>
    <w:rsid w:val="00F40ABA"/>
    <w:rsid w:val="00F416C5"/>
    <w:rsid w:val="00F41F85"/>
    <w:rsid w:val="00F42D39"/>
    <w:rsid w:val="00F43C40"/>
    <w:rsid w:val="00F44908"/>
    <w:rsid w:val="00F46079"/>
    <w:rsid w:val="00F463FA"/>
    <w:rsid w:val="00F4657F"/>
    <w:rsid w:val="00F467F7"/>
    <w:rsid w:val="00F46A8C"/>
    <w:rsid w:val="00F47807"/>
    <w:rsid w:val="00F509DC"/>
    <w:rsid w:val="00F50FFE"/>
    <w:rsid w:val="00F51572"/>
    <w:rsid w:val="00F5235C"/>
    <w:rsid w:val="00F52760"/>
    <w:rsid w:val="00F53C00"/>
    <w:rsid w:val="00F56B48"/>
    <w:rsid w:val="00F56E38"/>
    <w:rsid w:val="00F61DE9"/>
    <w:rsid w:val="00F6235A"/>
    <w:rsid w:val="00F62A6B"/>
    <w:rsid w:val="00F62F7A"/>
    <w:rsid w:val="00F63730"/>
    <w:rsid w:val="00F63FE1"/>
    <w:rsid w:val="00F65950"/>
    <w:rsid w:val="00F6595C"/>
    <w:rsid w:val="00F66FD2"/>
    <w:rsid w:val="00F676D8"/>
    <w:rsid w:val="00F701AB"/>
    <w:rsid w:val="00F71A31"/>
    <w:rsid w:val="00F72DF0"/>
    <w:rsid w:val="00F73920"/>
    <w:rsid w:val="00F73EB9"/>
    <w:rsid w:val="00F7402D"/>
    <w:rsid w:val="00F74A11"/>
    <w:rsid w:val="00F7583F"/>
    <w:rsid w:val="00F763DF"/>
    <w:rsid w:val="00F77BD8"/>
    <w:rsid w:val="00F77FCB"/>
    <w:rsid w:val="00F80189"/>
    <w:rsid w:val="00F8090A"/>
    <w:rsid w:val="00F81DBD"/>
    <w:rsid w:val="00F82DD9"/>
    <w:rsid w:val="00F832D8"/>
    <w:rsid w:val="00F848D2"/>
    <w:rsid w:val="00F84DA4"/>
    <w:rsid w:val="00F84E9D"/>
    <w:rsid w:val="00F857FF"/>
    <w:rsid w:val="00F85EC7"/>
    <w:rsid w:val="00F900F3"/>
    <w:rsid w:val="00F9044D"/>
    <w:rsid w:val="00F90B9B"/>
    <w:rsid w:val="00F9115D"/>
    <w:rsid w:val="00F91254"/>
    <w:rsid w:val="00F912C8"/>
    <w:rsid w:val="00F91E96"/>
    <w:rsid w:val="00F92287"/>
    <w:rsid w:val="00F92937"/>
    <w:rsid w:val="00F931DC"/>
    <w:rsid w:val="00F9383A"/>
    <w:rsid w:val="00F95108"/>
    <w:rsid w:val="00F954FF"/>
    <w:rsid w:val="00F962B4"/>
    <w:rsid w:val="00F966E5"/>
    <w:rsid w:val="00F97C2B"/>
    <w:rsid w:val="00F97DE7"/>
    <w:rsid w:val="00F97E1D"/>
    <w:rsid w:val="00FA0218"/>
    <w:rsid w:val="00FA11E1"/>
    <w:rsid w:val="00FA1A54"/>
    <w:rsid w:val="00FA3B34"/>
    <w:rsid w:val="00FA3BA5"/>
    <w:rsid w:val="00FA4195"/>
    <w:rsid w:val="00FA4B38"/>
    <w:rsid w:val="00FA531D"/>
    <w:rsid w:val="00FA707F"/>
    <w:rsid w:val="00FA709A"/>
    <w:rsid w:val="00FB019A"/>
    <w:rsid w:val="00FB1EA9"/>
    <w:rsid w:val="00FB2BE6"/>
    <w:rsid w:val="00FB3203"/>
    <w:rsid w:val="00FB3AA7"/>
    <w:rsid w:val="00FB4B8A"/>
    <w:rsid w:val="00FB541F"/>
    <w:rsid w:val="00FB612A"/>
    <w:rsid w:val="00FB6D25"/>
    <w:rsid w:val="00FB70E5"/>
    <w:rsid w:val="00FC0CF2"/>
    <w:rsid w:val="00FC109A"/>
    <w:rsid w:val="00FC1208"/>
    <w:rsid w:val="00FC2429"/>
    <w:rsid w:val="00FC269D"/>
    <w:rsid w:val="00FC2C49"/>
    <w:rsid w:val="00FC31F7"/>
    <w:rsid w:val="00FC41DF"/>
    <w:rsid w:val="00FC478F"/>
    <w:rsid w:val="00FC4DE5"/>
    <w:rsid w:val="00FC4E6D"/>
    <w:rsid w:val="00FC51AF"/>
    <w:rsid w:val="00FC61B3"/>
    <w:rsid w:val="00FD134B"/>
    <w:rsid w:val="00FD14E9"/>
    <w:rsid w:val="00FD1601"/>
    <w:rsid w:val="00FD2197"/>
    <w:rsid w:val="00FD2ABE"/>
    <w:rsid w:val="00FD2B15"/>
    <w:rsid w:val="00FD2E9F"/>
    <w:rsid w:val="00FD3E96"/>
    <w:rsid w:val="00FD4AE7"/>
    <w:rsid w:val="00FD581D"/>
    <w:rsid w:val="00FD5C26"/>
    <w:rsid w:val="00FD67C3"/>
    <w:rsid w:val="00FD7D0C"/>
    <w:rsid w:val="00FD7E65"/>
    <w:rsid w:val="00FE0DBE"/>
    <w:rsid w:val="00FE11B2"/>
    <w:rsid w:val="00FE2402"/>
    <w:rsid w:val="00FE26D0"/>
    <w:rsid w:val="00FE3C8B"/>
    <w:rsid w:val="00FE49E8"/>
    <w:rsid w:val="00FE4B6E"/>
    <w:rsid w:val="00FE590F"/>
    <w:rsid w:val="00FE636A"/>
    <w:rsid w:val="00FE6CB0"/>
    <w:rsid w:val="00FE6DE5"/>
    <w:rsid w:val="00FE7C3D"/>
    <w:rsid w:val="00FF049A"/>
    <w:rsid w:val="00FF1840"/>
    <w:rsid w:val="00FF18AC"/>
    <w:rsid w:val="00FF1FA9"/>
    <w:rsid w:val="00FF4715"/>
    <w:rsid w:val="00FF4BC2"/>
    <w:rsid w:val="00FF51C2"/>
    <w:rsid w:val="00FF548D"/>
    <w:rsid w:val="00FF59D0"/>
    <w:rsid w:val="00FF6597"/>
    <w:rsid w:val="00FF67A1"/>
    <w:rsid w:val="00FF766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15022E3"/>
  <w15:docId w15:val="{C7EAC3F9-D3B6-48E0-A800-FCF0EC2C37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360705"/>
    <w:pPr>
      <w:widowControl w:val="0"/>
      <w:autoSpaceDE w:val="0"/>
      <w:autoSpaceDN w:val="0"/>
      <w:adjustRightInd w:val="0"/>
    </w:pPr>
    <w:rPr>
      <w:lang w:val="lt-LT" w:eastAsia="lt-LT"/>
    </w:rPr>
  </w:style>
  <w:style w:type="paragraph" w:styleId="Antrat1">
    <w:name w:val="heading 1"/>
    <w:basedOn w:val="Sraassunumeriais"/>
    <w:next w:val="prastasis"/>
    <w:link w:val="Antrat1Diagrama"/>
    <w:qFormat/>
    <w:rsid w:val="002E29B0"/>
    <w:pPr>
      <w:keepNext/>
      <w:widowControl/>
      <w:autoSpaceDE/>
      <w:autoSpaceDN/>
      <w:adjustRightInd/>
      <w:spacing w:line="480" w:lineRule="auto"/>
      <w:outlineLvl w:val="0"/>
    </w:pPr>
    <w:rPr>
      <w:b/>
      <w:sz w:val="28"/>
      <w:szCs w:val="24"/>
      <w:lang w:eastAsia="en-US"/>
    </w:rPr>
  </w:style>
  <w:style w:type="paragraph" w:styleId="Antrat2">
    <w:name w:val="heading 2"/>
    <w:aliases w:val="Title Header2"/>
    <w:basedOn w:val="Sraotsinys"/>
    <w:next w:val="Sraassunumeriais2"/>
    <w:link w:val="Antrat2Diagrama1"/>
    <w:autoRedefine/>
    <w:qFormat/>
    <w:rsid w:val="00405839"/>
    <w:pPr>
      <w:keepNext/>
      <w:keepLines/>
      <w:widowControl/>
      <w:numPr>
        <w:ilvl w:val="1"/>
        <w:numId w:val="13"/>
      </w:numPr>
      <w:tabs>
        <w:tab w:val="left" w:pos="1418"/>
      </w:tabs>
      <w:suppressAutoHyphens/>
      <w:autoSpaceDE/>
      <w:autoSpaceDN/>
      <w:adjustRightInd/>
      <w:spacing w:after="0" w:line="276" w:lineRule="auto"/>
      <w:outlineLvl w:val="1"/>
    </w:pPr>
    <w:rPr>
      <w:b/>
      <w:bCs/>
      <w:sz w:val="24"/>
      <w:szCs w:val="23"/>
      <w:lang w:eastAsia="en-US"/>
    </w:rPr>
  </w:style>
  <w:style w:type="paragraph" w:styleId="Antrat3">
    <w:name w:val="heading 3"/>
    <w:aliases w:val="H3"/>
    <w:basedOn w:val="prastasis"/>
    <w:next w:val="prastasis"/>
    <w:qFormat/>
    <w:rsid w:val="002E29B0"/>
    <w:pPr>
      <w:keepNext/>
      <w:shd w:val="clear" w:color="auto" w:fill="FFFFFF"/>
      <w:spacing w:before="298" w:line="360" w:lineRule="auto"/>
      <w:outlineLvl w:val="2"/>
    </w:pPr>
    <w:rPr>
      <w:b/>
      <w:bCs/>
      <w:color w:val="000000"/>
      <w:sz w:val="24"/>
      <w:szCs w:val="23"/>
      <w:lang w:eastAsia="en-US"/>
    </w:rPr>
  </w:style>
  <w:style w:type="paragraph" w:styleId="Antrat4">
    <w:name w:val="heading 4"/>
    <w:aliases w:val="Heading 4 Char Char Char Char,Heading 4 Char Char Char Char Char"/>
    <w:basedOn w:val="prastasis"/>
    <w:next w:val="prastasis"/>
    <w:qFormat/>
    <w:rsid w:val="002E29B0"/>
    <w:pPr>
      <w:keepNext/>
      <w:autoSpaceDE/>
      <w:autoSpaceDN/>
      <w:adjustRightInd/>
      <w:outlineLvl w:val="3"/>
    </w:pPr>
    <w:rPr>
      <w:rFonts w:ascii="HelveticaLT" w:hAnsi="HelveticaLT"/>
      <w:b/>
      <w:sz w:val="22"/>
      <w:lang w:val="en-AU" w:eastAsia="en-US"/>
    </w:rPr>
  </w:style>
  <w:style w:type="paragraph" w:styleId="Antrat5">
    <w:name w:val="heading 5"/>
    <w:basedOn w:val="prastasis"/>
    <w:next w:val="prastasis"/>
    <w:qFormat/>
    <w:rsid w:val="002E29B0"/>
    <w:pPr>
      <w:keepNext/>
      <w:shd w:val="clear" w:color="auto" w:fill="FFFFFF"/>
      <w:spacing w:before="298" w:line="360" w:lineRule="auto"/>
      <w:jc w:val="center"/>
      <w:outlineLvl w:val="4"/>
    </w:pPr>
    <w:rPr>
      <w:rFonts w:ascii="HelveticaLT" w:hAnsi="HelveticaLT"/>
      <w:b/>
      <w:bCs/>
      <w:color w:val="000000"/>
      <w:spacing w:val="-2"/>
      <w:sz w:val="23"/>
      <w:szCs w:val="23"/>
      <w:lang w:eastAsia="en-US"/>
    </w:rPr>
  </w:style>
  <w:style w:type="paragraph" w:styleId="Antrat6">
    <w:name w:val="heading 6"/>
    <w:basedOn w:val="prastasis"/>
    <w:next w:val="prastasis"/>
    <w:qFormat/>
    <w:rsid w:val="002E29B0"/>
    <w:pPr>
      <w:keepNext/>
      <w:shd w:val="clear" w:color="auto" w:fill="FFFFFF"/>
      <w:spacing w:before="586" w:line="360" w:lineRule="auto"/>
      <w:jc w:val="center"/>
      <w:outlineLvl w:val="5"/>
    </w:pPr>
    <w:rPr>
      <w:rFonts w:ascii="HelveticaLT" w:hAnsi="HelveticaLT"/>
      <w:b/>
      <w:bCs/>
      <w:color w:val="000000"/>
      <w:spacing w:val="-1"/>
      <w:sz w:val="22"/>
      <w:szCs w:val="23"/>
      <w:lang w:eastAsia="en-US"/>
    </w:rPr>
  </w:style>
  <w:style w:type="paragraph" w:styleId="Antrat7">
    <w:name w:val="heading 7"/>
    <w:basedOn w:val="prastasis"/>
    <w:next w:val="prastasis"/>
    <w:qFormat/>
    <w:rsid w:val="002E29B0"/>
    <w:pPr>
      <w:keepNext/>
      <w:shd w:val="clear" w:color="auto" w:fill="FFFFFF"/>
      <w:spacing w:before="298" w:line="360" w:lineRule="auto"/>
      <w:jc w:val="center"/>
      <w:outlineLvl w:val="6"/>
    </w:pPr>
    <w:rPr>
      <w:rFonts w:ascii="HelveticaLT" w:hAnsi="HelveticaLT"/>
      <w:b/>
      <w:bCs/>
      <w:color w:val="000000"/>
      <w:spacing w:val="-1"/>
      <w:sz w:val="22"/>
      <w:szCs w:val="23"/>
      <w:lang w:eastAsia="en-US"/>
    </w:rPr>
  </w:style>
  <w:style w:type="paragraph" w:styleId="Antrat8">
    <w:name w:val="heading 8"/>
    <w:basedOn w:val="prastasis"/>
    <w:next w:val="prastasis"/>
    <w:qFormat/>
    <w:rsid w:val="002E29B0"/>
    <w:pPr>
      <w:keepNext/>
      <w:shd w:val="clear" w:color="auto" w:fill="FFFFFF"/>
      <w:spacing w:line="360" w:lineRule="auto"/>
      <w:jc w:val="center"/>
      <w:outlineLvl w:val="7"/>
    </w:pPr>
    <w:rPr>
      <w:rFonts w:ascii="HelveticaLT" w:hAnsi="HelveticaLT"/>
      <w:b/>
      <w:bCs/>
      <w:color w:val="000000"/>
      <w:spacing w:val="-10"/>
      <w:sz w:val="22"/>
      <w:szCs w:val="25"/>
      <w:lang w:eastAsia="en-US"/>
    </w:rPr>
  </w:style>
  <w:style w:type="paragraph" w:styleId="Antrat9">
    <w:name w:val="heading 9"/>
    <w:basedOn w:val="prastasis"/>
    <w:next w:val="prastasis"/>
    <w:qFormat/>
    <w:rsid w:val="002E29B0"/>
    <w:pPr>
      <w:keepNext/>
      <w:widowControl/>
      <w:shd w:val="clear" w:color="auto" w:fill="FFFFFF"/>
      <w:autoSpaceDE/>
      <w:autoSpaceDN/>
      <w:adjustRightInd/>
      <w:spacing w:before="197" w:line="360" w:lineRule="auto"/>
      <w:ind w:right="77"/>
      <w:jc w:val="center"/>
      <w:outlineLvl w:val="8"/>
    </w:pPr>
    <w:rPr>
      <w:rFonts w:ascii="HelveticaLT" w:hAnsi="HelveticaLT"/>
      <w:b/>
      <w:bCs/>
      <w:color w:val="000000"/>
      <w:spacing w:val="-11"/>
      <w:sz w:val="22"/>
      <w:szCs w:val="25"/>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assunumeriais">
    <w:name w:val="List Number"/>
    <w:basedOn w:val="prastasis"/>
    <w:rsid w:val="002E29B0"/>
    <w:pPr>
      <w:numPr>
        <w:numId w:val="1"/>
      </w:numPr>
    </w:pPr>
  </w:style>
  <w:style w:type="character" w:customStyle="1" w:styleId="Antrat1Diagrama">
    <w:name w:val="Antraštė 1 Diagrama"/>
    <w:link w:val="Antrat1"/>
    <w:rsid w:val="002E29B0"/>
    <w:rPr>
      <w:b/>
      <w:sz w:val="28"/>
      <w:szCs w:val="24"/>
      <w:lang w:val="lt-LT"/>
    </w:rPr>
  </w:style>
  <w:style w:type="paragraph" w:styleId="Sraotsinys">
    <w:name w:val="List Continue"/>
    <w:basedOn w:val="prastasis"/>
    <w:link w:val="SraotsinysDiagrama"/>
    <w:rsid w:val="002E29B0"/>
    <w:pPr>
      <w:spacing w:after="120"/>
      <w:ind w:left="283"/>
    </w:pPr>
  </w:style>
  <w:style w:type="paragraph" w:styleId="Sraassunumeriais2">
    <w:name w:val="List Number 2"/>
    <w:basedOn w:val="prastasis"/>
    <w:rsid w:val="002E29B0"/>
    <w:pPr>
      <w:tabs>
        <w:tab w:val="num" w:pos="1358"/>
      </w:tabs>
      <w:ind w:left="1358" w:hanging="432"/>
    </w:pPr>
  </w:style>
  <w:style w:type="paragraph" w:styleId="Antrats">
    <w:name w:val="header"/>
    <w:aliases w:val="Intestazione.int.intestazione,Intestazione.int"/>
    <w:basedOn w:val="prastasis"/>
    <w:link w:val="AntratsDiagrama"/>
    <w:rsid w:val="00165F12"/>
    <w:pPr>
      <w:tabs>
        <w:tab w:val="center" w:pos="4819"/>
        <w:tab w:val="right" w:pos="9638"/>
      </w:tabs>
    </w:pPr>
  </w:style>
  <w:style w:type="paragraph" w:styleId="Porat">
    <w:name w:val="footer"/>
    <w:basedOn w:val="prastasis"/>
    <w:link w:val="PoratDiagrama"/>
    <w:uiPriority w:val="99"/>
    <w:rsid w:val="00165F12"/>
    <w:pPr>
      <w:tabs>
        <w:tab w:val="center" w:pos="4819"/>
        <w:tab w:val="right" w:pos="9638"/>
      </w:tabs>
    </w:pPr>
  </w:style>
  <w:style w:type="character" w:styleId="Puslapionumeris">
    <w:name w:val="page number"/>
    <w:basedOn w:val="Numatytasispastraiposriftas"/>
    <w:rsid w:val="00165F12"/>
  </w:style>
  <w:style w:type="paragraph" w:styleId="Sraas">
    <w:name w:val="List"/>
    <w:basedOn w:val="Pagrindinistekstas"/>
    <w:rsid w:val="00C1337E"/>
    <w:pPr>
      <w:widowControl/>
      <w:suppressAutoHyphens/>
      <w:autoSpaceDE/>
      <w:autoSpaceDN/>
      <w:adjustRightInd/>
      <w:spacing w:after="0"/>
    </w:pPr>
    <w:rPr>
      <w:sz w:val="24"/>
    </w:rPr>
  </w:style>
  <w:style w:type="paragraph" w:styleId="Pagrindinistekstas">
    <w:name w:val="Body Text"/>
    <w:aliases w:val="Body Text Char1,Body Text Char Char,Pagrindinis tekstas Diagrama,Body Text Char1 Diagrama,Body Text Char Char Diagrama"/>
    <w:basedOn w:val="prastasis"/>
    <w:link w:val="PagrindinistekstasDiagrama1"/>
    <w:rsid w:val="00C1337E"/>
    <w:pPr>
      <w:spacing w:after="120"/>
    </w:pPr>
  </w:style>
  <w:style w:type="table" w:styleId="Lentelstinklelis">
    <w:name w:val="Table Grid"/>
    <w:basedOn w:val="prastojilentel"/>
    <w:rsid w:val="00801AFA"/>
    <w:pPr>
      <w:widowControl w:val="0"/>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otekstotrauka2">
    <w:name w:val="Body Text Indent 2"/>
    <w:basedOn w:val="prastasis"/>
    <w:link w:val="Pagrindiniotekstotrauka2Diagrama"/>
    <w:rsid w:val="0093229D"/>
    <w:pPr>
      <w:spacing w:after="120" w:line="480" w:lineRule="auto"/>
      <w:ind w:left="283"/>
    </w:pPr>
  </w:style>
  <w:style w:type="paragraph" w:styleId="Pagrindiniotekstotrauka">
    <w:name w:val="Body Text Indent"/>
    <w:basedOn w:val="prastasis"/>
    <w:rsid w:val="002E29B0"/>
    <w:pPr>
      <w:spacing w:after="120"/>
      <w:ind w:left="283"/>
    </w:pPr>
  </w:style>
  <w:style w:type="paragraph" w:styleId="Puslapioinaostekstas">
    <w:name w:val="footnote text"/>
    <w:basedOn w:val="prastasis"/>
    <w:semiHidden/>
    <w:rsid w:val="002E29B0"/>
  </w:style>
  <w:style w:type="character" w:styleId="Puslapioinaosnuoroda">
    <w:name w:val="footnote reference"/>
    <w:semiHidden/>
    <w:rsid w:val="002E29B0"/>
    <w:rPr>
      <w:vertAlign w:val="superscript"/>
    </w:rPr>
  </w:style>
  <w:style w:type="paragraph" w:styleId="Turinys1">
    <w:name w:val="toc 1"/>
    <w:basedOn w:val="prastasis"/>
    <w:next w:val="prastasis"/>
    <w:autoRedefine/>
    <w:uiPriority w:val="39"/>
    <w:rsid w:val="002E29B0"/>
  </w:style>
  <w:style w:type="paragraph" w:styleId="Turinys2">
    <w:name w:val="toc 2"/>
    <w:basedOn w:val="prastasis"/>
    <w:next w:val="prastasis"/>
    <w:autoRedefine/>
    <w:uiPriority w:val="39"/>
    <w:rsid w:val="002E29B0"/>
    <w:pPr>
      <w:ind w:left="200"/>
    </w:pPr>
  </w:style>
  <w:style w:type="paragraph" w:styleId="Turinys3">
    <w:name w:val="toc 3"/>
    <w:basedOn w:val="prastasis"/>
    <w:next w:val="prastasis"/>
    <w:autoRedefine/>
    <w:uiPriority w:val="39"/>
    <w:rsid w:val="002E29B0"/>
    <w:pPr>
      <w:ind w:left="400"/>
    </w:pPr>
  </w:style>
  <w:style w:type="character" w:styleId="Hipersaitas">
    <w:name w:val="Hyperlink"/>
    <w:uiPriority w:val="99"/>
    <w:rsid w:val="002E29B0"/>
    <w:rPr>
      <w:color w:val="0000FF"/>
      <w:u w:val="single"/>
    </w:rPr>
  </w:style>
  <w:style w:type="paragraph" w:styleId="Pagrindinistekstas2">
    <w:name w:val="Body Text 2"/>
    <w:basedOn w:val="prastasis"/>
    <w:link w:val="Pagrindinistekstas2Diagrama"/>
    <w:rsid w:val="00740050"/>
    <w:pPr>
      <w:spacing w:after="120" w:line="480" w:lineRule="auto"/>
    </w:pPr>
  </w:style>
  <w:style w:type="paragraph" w:customStyle="1" w:styleId="plane">
    <w:name w:val="plane"/>
    <w:basedOn w:val="prastasis"/>
    <w:rsid w:val="00A1116A"/>
    <w:pPr>
      <w:widowControl/>
      <w:suppressAutoHyphens/>
      <w:autoSpaceDE/>
      <w:autoSpaceDN/>
      <w:adjustRightInd/>
      <w:spacing w:before="60" w:after="40"/>
      <w:jc w:val="both"/>
    </w:pPr>
    <w:rPr>
      <w:rFonts w:ascii="Tms Rmn" w:hAnsi="Tms Rmn"/>
      <w:sz w:val="24"/>
      <w:lang w:val="en-US" w:eastAsia="en-US"/>
    </w:rPr>
  </w:style>
  <w:style w:type="paragraph" w:styleId="Sraassuenkleliais">
    <w:name w:val="List Bullet"/>
    <w:basedOn w:val="Pagrindinistekstas"/>
    <w:rsid w:val="00E56E66"/>
    <w:pPr>
      <w:widowControl/>
      <w:tabs>
        <w:tab w:val="left" w:pos="425"/>
      </w:tabs>
      <w:autoSpaceDE/>
      <w:autoSpaceDN/>
      <w:adjustRightInd/>
      <w:spacing w:after="270" w:line="270" w:lineRule="atLeast"/>
      <w:ind w:left="425" w:hanging="425"/>
    </w:pPr>
    <w:rPr>
      <w:sz w:val="23"/>
      <w:lang w:val="en-GB" w:eastAsia="da-DK"/>
    </w:rPr>
  </w:style>
  <w:style w:type="paragraph" w:customStyle="1" w:styleId="BodyTextNoSpace">
    <w:name w:val="Body Text NoSpace"/>
    <w:basedOn w:val="Pagrindinistekstas"/>
    <w:rsid w:val="001476A5"/>
    <w:pPr>
      <w:widowControl/>
      <w:autoSpaceDE/>
      <w:autoSpaceDN/>
      <w:adjustRightInd/>
      <w:spacing w:after="0" w:line="270" w:lineRule="atLeast"/>
    </w:pPr>
    <w:rPr>
      <w:sz w:val="23"/>
      <w:lang w:val="en-GB" w:eastAsia="da-DK"/>
    </w:rPr>
  </w:style>
  <w:style w:type="paragraph" w:customStyle="1" w:styleId="Bodytxt">
    <w:name w:val="Bodytxt"/>
    <w:basedOn w:val="prastasis"/>
    <w:rsid w:val="00623044"/>
    <w:pPr>
      <w:keepNext/>
      <w:widowControl/>
      <w:autoSpaceDE/>
      <w:autoSpaceDN/>
      <w:adjustRightInd/>
      <w:jc w:val="both"/>
    </w:pPr>
    <w:rPr>
      <w:sz w:val="22"/>
      <w:lang w:val="en-GB" w:eastAsia="en-US"/>
    </w:rPr>
  </w:style>
  <w:style w:type="paragraph" w:customStyle="1" w:styleId="List1">
    <w:name w:val="List1"/>
    <w:basedOn w:val="prastasis"/>
    <w:rsid w:val="00623044"/>
    <w:pPr>
      <w:keepNext/>
      <w:widowControl/>
      <w:numPr>
        <w:numId w:val="2"/>
      </w:numPr>
      <w:autoSpaceDE/>
      <w:autoSpaceDN/>
      <w:adjustRightInd/>
      <w:spacing w:before="60"/>
      <w:jc w:val="both"/>
    </w:pPr>
    <w:rPr>
      <w:sz w:val="22"/>
      <w:lang w:val="en-GB" w:eastAsia="en-US"/>
    </w:rPr>
  </w:style>
  <w:style w:type="paragraph" w:customStyle="1" w:styleId="text-3mezera">
    <w:name w:val="text - 3 mezera"/>
    <w:basedOn w:val="prastasis"/>
    <w:rsid w:val="00623044"/>
    <w:pPr>
      <w:autoSpaceDE/>
      <w:autoSpaceDN/>
      <w:adjustRightInd/>
      <w:spacing w:before="60" w:line="240" w:lineRule="exact"/>
      <w:jc w:val="both"/>
    </w:pPr>
    <w:rPr>
      <w:rFonts w:ascii="Arial" w:hAnsi="Arial" w:cs="Arial"/>
      <w:sz w:val="24"/>
      <w:szCs w:val="24"/>
      <w:lang w:val="cs-CZ" w:eastAsia="fi-FI"/>
    </w:rPr>
  </w:style>
  <w:style w:type="paragraph" w:customStyle="1" w:styleId="BodyunderlineBold">
    <w:name w:val="Body underlineBold"/>
    <w:basedOn w:val="Pagrindinistekstas"/>
    <w:next w:val="Pagrindinistekstas"/>
    <w:rsid w:val="000A4C46"/>
    <w:pPr>
      <w:widowControl/>
      <w:autoSpaceDE/>
      <w:autoSpaceDN/>
      <w:adjustRightInd/>
      <w:spacing w:after="70" w:line="270" w:lineRule="atLeast"/>
    </w:pPr>
    <w:rPr>
      <w:b/>
      <w:sz w:val="23"/>
      <w:u w:val="single"/>
      <w:lang w:eastAsia="en-US"/>
    </w:rPr>
  </w:style>
  <w:style w:type="paragraph" w:customStyle="1" w:styleId="Bodyunderline">
    <w:name w:val="Body underline"/>
    <w:basedOn w:val="Pagrindinistekstas"/>
    <w:next w:val="Pagrindinistekstas"/>
    <w:rsid w:val="00A4591A"/>
    <w:pPr>
      <w:widowControl/>
      <w:autoSpaceDE/>
      <w:autoSpaceDN/>
      <w:adjustRightInd/>
      <w:spacing w:after="70" w:line="270" w:lineRule="atLeast"/>
    </w:pPr>
    <w:rPr>
      <w:sz w:val="23"/>
      <w:u w:val="single"/>
      <w:lang w:eastAsia="en-US"/>
    </w:rPr>
  </w:style>
  <w:style w:type="paragraph" w:customStyle="1" w:styleId="BodyText21">
    <w:name w:val="Body Text 21"/>
    <w:basedOn w:val="prastasis"/>
    <w:rsid w:val="00D73590"/>
    <w:pPr>
      <w:autoSpaceDE/>
      <w:autoSpaceDN/>
      <w:adjustRightInd/>
    </w:pPr>
    <w:rPr>
      <w:rFonts w:ascii="Arial" w:hAnsi="Arial"/>
      <w:sz w:val="24"/>
      <w:lang w:val="hu-HU" w:eastAsia="da-DK"/>
    </w:rPr>
  </w:style>
  <w:style w:type="paragraph" w:customStyle="1" w:styleId="Pavadinimas1">
    <w:name w:val="Pavadinimas1"/>
    <w:basedOn w:val="Antrats"/>
    <w:rsid w:val="007520CC"/>
    <w:pPr>
      <w:keepNext/>
      <w:widowControl/>
      <w:tabs>
        <w:tab w:val="clear" w:pos="4819"/>
        <w:tab w:val="clear" w:pos="9638"/>
        <w:tab w:val="left" w:pos="0"/>
        <w:tab w:val="center" w:pos="4153"/>
        <w:tab w:val="right" w:pos="8306"/>
      </w:tabs>
      <w:suppressAutoHyphens/>
      <w:autoSpaceDE/>
      <w:autoSpaceDN/>
      <w:adjustRightInd/>
      <w:spacing w:before="240" w:after="60"/>
      <w:jc w:val="center"/>
    </w:pPr>
    <w:rPr>
      <w:rFonts w:ascii="Arial" w:hAnsi="Arial"/>
      <w:b/>
      <w:bCs/>
      <w:sz w:val="24"/>
      <w:szCs w:val="24"/>
      <w:lang w:eastAsia="ar-SA"/>
    </w:rPr>
  </w:style>
  <w:style w:type="paragraph" w:customStyle="1" w:styleId="Center">
    <w:name w:val="Center"/>
    <w:basedOn w:val="prastasis"/>
    <w:rsid w:val="007520CC"/>
    <w:pPr>
      <w:keepNext/>
      <w:widowControl/>
      <w:suppressAutoHyphens/>
      <w:autoSpaceDE/>
      <w:autoSpaceDN/>
      <w:adjustRightInd/>
      <w:spacing w:before="100"/>
      <w:jc w:val="center"/>
    </w:pPr>
    <w:rPr>
      <w:rFonts w:ascii="Arial" w:hAnsi="Arial"/>
      <w:sz w:val="22"/>
      <w:szCs w:val="24"/>
      <w:lang w:eastAsia="ar-SA"/>
    </w:rPr>
  </w:style>
  <w:style w:type="paragraph" w:customStyle="1" w:styleId="Left">
    <w:name w:val="Left"/>
    <w:basedOn w:val="prastasis"/>
    <w:rsid w:val="007520CC"/>
    <w:pPr>
      <w:keepNext/>
      <w:widowControl/>
      <w:suppressAutoHyphens/>
      <w:autoSpaceDE/>
      <w:autoSpaceDN/>
      <w:adjustRightInd/>
      <w:spacing w:before="100"/>
    </w:pPr>
    <w:rPr>
      <w:rFonts w:ascii="Arial" w:hAnsi="Arial"/>
      <w:sz w:val="22"/>
      <w:szCs w:val="24"/>
      <w:lang w:eastAsia="ar-SA"/>
    </w:rPr>
  </w:style>
  <w:style w:type="paragraph" w:customStyle="1" w:styleId="Emneoverskrift">
    <w:name w:val="Emneoverskrift"/>
    <w:basedOn w:val="prastasis"/>
    <w:next w:val="Pagrindinistekstas"/>
    <w:rsid w:val="009B7E34"/>
    <w:pPr>
      <w:widowControl/>
      <w:tabs>
        <w:tab w:val="left" w:pos="425"/>
      </w:tabs>
      <w:autoSpaceDE/>
      <w:autoSpaceDN/>
      <w:adjustRightInd/>
      <w:spacing w:line="264" w:lineRule="auto"/>
    </w:pPr>
    <w:rPr>
      <w:b/>
      <w:sz w:val="24"/>
      <w:lang w:val="en-GB" w:eastAsia="da-DK"/>
    </w:rPr>
  </w:style>
  <w:style w:type="paragraph" w:customStyle="1" w:styleId="Times10">
    <w:name w:val="Times 10"/>
    <w:basedOn w:val="prastasis"/>
    <w:rsid w:val="0024274F"/>
    <w:pPr>
      <w:widowControl/>
      <w:autoSpaceDE/>
      <w:autoSpaceDN/>
      <w:adjustRightInd/>
      <w:ind w:firstLine="709"/>
      <w:jc w:val="both"/>
    </w:pPr>
    <w:rPr>
      <w:szCs w:val="24"/>
      <w:lang w:eastAsia="ru-RU"/>
    </w:rPr>
  </w:style>
  <w:style w:type="paragraph" w:customStyle="1" w:styleId="Times10t">
    <w:name w:val="Times 10 t"/>
    <w:basedOn w:val="Times10"/>
    <w:rsid w:val="0024274F"/>
    <w:pPr>
      <w:ind w:firstLine="0"/>
    </w:pPr>
  </w:style>
  <w:style w:type="paragraph" w:styleId="Pagrindiniotekstotrauka3">
    <w:name w:val="Body Text Indent 3"/>
    <w:basedOn w:val="prastasis"/>
    <w:link w:val="Pagrindiniotekstotrauka3Diagrama"/>
    <w:rsid w:val="0021405B"/>
    <w:pPr>
      <w:spacing w:after="120"/>
      <w:ind w:left="283"/>
    </w:pPr>
    <w:rPr>
      <w:sz w:val="16"/>
      <w:szCs w:val="16"/>
    </w:rPr>
  </w:style>
  <w:style w:type="paragraph" w:customStyle="1" w:styleId="ListBulletNoSpace">
    <w:name w:val="List Bullet NoSpace"/>
    <w:basedOn w:val="Sraassuenkleliais"/>
    <w:rsid w:val="0078414C"/>
    <w:pPr>
      <w:spacing w:after="0"/>
    </w:pPr>
  </w:style>
  <w:style w:type="paragraph" w:styleId="Turinys4">
    <w:name w:val="toc 4"/>
    <w:basedOn w:val="prastasis"/>
    <w:next w:val="prastasis"/>
    <w:autoRedefine/>
    <w:uiPriority w:val="39"/>
    <w:rsid w:val="00056878"/>
    <w:pPr>
      <w:tabs>
        <w:tab w:val="left" w:pos="1440"/>
        <w:tab w:val="right" w:leader="dot" w:pos="9565"/>
      </w:tabs>
      <w:ind w:left="600"/>
    </w:pPr>
    <w:rPr>
      <w:bCs/>
      <w:noProof/>
      <w:color w:val="000000"/>
    </w:rPr>
  </w:style>
  <w:style w:type="paragraph" w:styleId="Turinys5">
    <w:name w:val="toc 5"/>
    <w:basedOn w:val="prastasis"/>
    <w:next w:val="prastasis"/>
    <w:autoRedefine/>
    <w:uiPriority w:val="39"/>
    <w:rsid w:val="00B96C7E"/>
    <w:pPr>
      <w:ind w:left="800"/>
    </w:pPr>
  </w:style>
  <w:style w:type="paragraph" w:styleId="Sraassuenkleliais2">
    <w:name w:val="List Bullet 2"/>
    <w:basedOn w:val="Sraassuenkleliais"/>
    <w:rsid w:val="0084787B"/>
    <w:pPr>
      <w:numPr>
        <w:numId w:val="6"/>
      </w:numPr>
      <w:tabs>
        <w:tab w:val="clear" w:pos="425"/>
        <w:tab w:val="left" w:pos="851"/>
      </w:tabs>
      <w:ind w:left="850" w:hanging="425"/>
    </w:pPr>
  </w:style>
  <w:style w:type="paragraph" w:customStyle="1" w:styleId="ListBullet2NoSpace">
    <w:name w:val="List Bullet 2 NoSpace"/>
    <w:basedOn w:val="Sraassuenkleliais2"/>
    <w:rsid w:val="0084787B"/>
    <w:pPr>
      <w:spacing w:after="0"/>
    </w:pPr>
  </w:style>
  <w:style w:type="paragraph" w:customStyle="1" w:styleId="CLIENT">
    <w:name w:val="CLIENT"/>
    <w:basedOn w:val="prastasis"/>
    <w:rsid w:val="0084787B"/>
    <w:pPr>
      <w:keepNext/>
      <w:widowControl/>
      <w:autoSpaceDE/>
      <w:autoSpaceDN/>
      <w:adjustRightInd/>
      <w:spacing w:before="60" w:after="60"/>
      <w:jc w:val="both"/>
    </w:pPr>
    <w:rPr>
      <w:b/>
      <w:bCs/>
      <w:caps/>
      <w:sz w:val="24"/>
      <w:szCs w:val="24"/>
      <w:lang w:val="en-GB" w:eastAsia="fi-FI"/>
    </w:rPr>
  </w:style>
  <w:style w:type="paragraph" w:customStyle="1" w:styleId="BulletedList">
    <w:name w:val="Bulleted List"/>
    <w:basedOn w:val="Pagrindinistekstas"/>
    <w:autoRedefine/>
    <w:rsid w:val="0084787B"/>
    <w:pPr>
      <w:widowControl/>
      <w:numPr>
        <w:numId w:val="5"/>
      </w:numPr>
      <w:autoSpaceDE/>
      <w:autoSpaceDN/>
      <w:adjustRightInd/>
      <w:spacing w:after="100" w:afterAutospacing="1" w:line="218" w:lineRule="auto"/>
      <w:ind w:left="426"/>
    </w:pPr>
    <w:rPr>
      <w:sz w:val="24"/>
      <w:lang w:eastAsia="en-US"/>
    </w:rPr>
  </w:style>
  <w:style w:type="paragraph" w:styleId="Turinys6">
    <w:name w:val="toc 6"/>
    <w:basedOn w:val="prastasis"/>
    <w:next w:val="prastasis"/>
    <w:autoRedefine/>
    <w:uiPriority w:val="39"/>
    <w:rsid w:val="00E82BAD"/>
    <w:pPr>
      <w:widowControl/>
      <w:autoSpaceDE/>
      <w:autoSpaceDN/>
      <w:adjustRightInd/>
      <w:ind w:left="1200"/>
    </w:pPr>
    <w:rPr>
      <w:sz w:val="24"/>
      <w:szCs w:val="24"/>
      <w:lang w:val="en-US" w:eastAsia="en-US"/>
    </w:rPr>
  </w:style>
  <w:style w:type="paragraph" w:styleId="Turinys7">
    <w:name w:val="toc 7"/>
    <w:basedOn w:val="prastasis"/>
    <w:next w:val="prastasis"/>
    <w:autoRedefine/>
    <w:uiPriority w:val="39"/>
    <w:rsid w:val="00E82BAD"/>
    <w:pPr>
      <w:widowControl/>
      <w:autoSpaceDE/>
      <w:autoSpaceDN/>
      <w:adjustRightInd/>
      <w:ind w:left="1440"/>
    </w:pPr>
    <w:rPr>
      <w:sz w:val="24"/>
      <w:szCs w:val="24"/>
      <w:lang w:val="en-US" w:eastAsia="en-US"/>
    </w:rPr>
  </w:style>
  <w:style w:type="paragraph" w:styleId="Turinys8">
    <w:name w:val="toc 8"/>
    <w:basedOn w:val="prastasis"/>
    <w:next w:val="prastasis"/>
    <w:autoRedefine/>
    <w:uiPriority w:val="39"/>
    <w:rsid w:val="00E82BAD"/>
    <w:pPr>
      <w:widowControl/>
      <w:autoSpaceDE/>
      <w:autoSpaceDN/>
      <w:adjustRightInd/>
      <w:ind w:left="1680"/>
    </w:pPr>
    <w:rPr>
      <w:sz w:val="24"/>
      <w:szCs w:val="24"/>
      <w:lang w:val="en-US" w:eastAsia="en-US"/>
    </w:rPr>
  </w:style>
  <w:style w:type="paragraph" w:styleId="Turinys9">
    <w:name w:val="toc 9"/>
    <w:basedOn w:val="prastasis"/>
    <w:next w:val="prastasis"/>
    <w:autoRedefine/>
    <w:uiPriority w:val="39"/>
    <w:rsid w:val="00E82BAD"/>
    <w:pPr>
      <w:widowControl/>
      <w:autoSpaceDE/>
      <w:autoSpaceDN/>
      <w:adjustRightInd/>
      <w:ind w:left="1920"/>
    </w:pPr>
    <w:rPr>
      <w:sz w:val="24"/>
      <w:szCs w:val="24"/>
      <w:lang w:val="en-US" w:eastAsia="en-US"/>
    </w:rPr>
  </w:style>
  <w:style w:type="paragraph" w:styleId="prastasiniatinklio">
    <w:name w:val="Normal (Web)"/>
    <w:basedOn w:val="prastasis"/>
    <w:uiPriority w:val="99"/>
    <w:rsid w:val="005744A3"/>
    <w:pPr>
      <w:widowControl/>
      <w:autoSpaceDE/>
      <w:autoSpaceDN/>
      <w:adjustRightInd/>
      <w:spacing w:before="100" w:beforeAutospacing="1" w:after="119"/>
    </w:pPr>
    <w:rPr>
      <w:sz w:val="24"/>
      <w:szCs w:val="24"/>
    </w:rPr>
  </w:style>
  <w:style w:type="paragraph" w:styleId="Iliustracijsraas">
    <w:name w:val="table of figures"/>
    <w:basedOn w:val="prastasis"/>
    <w:next w:val="prastasis"/>
    <w:semiHidden/>
    <w:rsid w:val="00056878"/>
  </w:style>
  <w:style w:type="paragraph" w:styleId="Indeksas1">
    <w:name w:val="index 1"/>
    <w:basedOn w:val="prastasis"/>
    <w:next w:val="prastasis"/>
    <w:autoRedefine/>
    <w:semiHidden/>
    <w:rsid w:val="00056878"/>
    <w:pPr>
      <w:ind w:left="200" w:hanging="200"/>
    </w:pPr>
  </w:style>
  <w:style w:type="paragraph" w:styleId="Literatrossraoantrat">
    <w:name w:val="toa heading"/>
    <w:basedOn w:val="prastasis"/>
    <w:next w:val="prastasis"/>
    <w:semiHidden/>
    <w:rsid w:val="00056878"/>
    <w:pPr>
      <w:spacing w:before="120"/>
    </w:pPr>
    <w:rPr>
      <w:rFonts w:ascii="Arial" w:hAnsi="Arial" w:cs="Arial"/>
      <w:b/>
      <w:bCs/>
      <w:szCs w:val="24"/>
    </w:rPr>
  </w:style>
  <w:style w:type="paragraph" w:styleId="Pagrindinistekstas3">
    <w:name w:val="Body Text 3"/>
    <w:basedOn w:val="prastasis"/>
    <w:link w:val="Pagrindinistekstas3Diagrama"/>
    <w:rsid w:val="00DE705E"/>
    <w:pPr>
      <w:spacing w:after="120"/>
    </w:pPr>
    <w:rPr>
      <w:sz w:val="16"/>
      <w:szCs w:val="16"/>
    </w:rPr>
  </w:style>
  <w:style w:type="paragraph" w:customStyle="1" w:styleId="Spiegelstrich1">
    <w:name w:val="Spiegelstrich1"/>
    <w:basedOn w:val="prastasis"/>
    <w:rsid w:val="00DD3543"/>
    <w:pPr>
      <w:widowControl/>
      <w:tabs>
        <w:tab w:val="left" w:pos="284"/>
        <w:tab w:val="left" w:pos="567"/>
        <w:tab w:val="num" w:pos="720"/>
        <w:tab w:val="left" w:pos="851"/>
        <w:tab w:val="left" w:pos="1134"/>
        <w:tab w:val="left" w:pos="1560"/>
        <w:tab w:val="left" w:pos="2268"/>
      </w:tabs>
      <w:autoSpaceDE/>
      <w:autoSpaceDN/>
      <w:adjustRightInd/>
      <w:spacing w:before="60"/>
      <w:ind w:left="720" w:right="332" w:hanging="360"/>
      <w:jc w:val="both"/>
    </w:pPr>
    <w:rPr>
      <w:rFonts w:ascii="Times" w:hAnsi="Times"/>
      <w:noProof/>
      <w:color w:val="FF0000"/>
      <w:sz w:val="24"/>
      <w:lang w:eastAsia="en-US"/>
    </w:rPr>
  </w:style>
  <w:style w:type="paragraph" w:styleId="Betarp">
    <w:name w:val="No Spacing"/>
    <w:uiPriority w:val="1"/>
    <w:qFormat/>
    <w:rsid w:val="007E0D49"/>
    <w:rPr>
      <w:rFonts w:ascii="Calibri" w:hAnsi="Calibri"/>
      <w:sz w:val="22"/>
      <w:szCs w:val="22"/>
      <w:lang w:val="lt-LT" w:eastAsia="lt-LT"/>
    </w:rPr>
  </w:style>
  <w:style w:type="character" w:customStyle="1" w:styleId="PagrindinistekstasDiagrama1">
    <w:name w:val="Pagrindinis tekstas Diagrama1"/>
    <w:aliases w:val="Body Text Char1 Diagrama1,Body Text Char Char Diagrama1,Pagrindinis tekstas Diagrama Diagrama,Body Text Char1 Diagrama Diagrama,Body Text Char Char Diagrama Diagrama"/>
    <w:link w:val="Pagrindinistekstas"/>
    <w:rsid w:val="00CF0C38"/>
    <w:rPr>
      <w:lang w:val="lt-LT" w:eastAsia="lt-LT" w:bidi="ar-SA"/>
    </w:rPr>
  </w:style>
  <w:style w:type="paragraph" w:customStyle="1" w:styleId="Style38">
    <w:name w:val="Style38"/>
    <w:basedOn w:val="prastasis"/>
    <w:rsid w:val="006079E2"/>
    <w:rPr>
      <w:rFonts w:ascii="Arial Black" w:hAnsi="Arial Black" w:cs="Arial Black"/>
      <w:sz w:val="24"/>
      <w:szCs w:val="24"/>
    </w:rPr>
  </w:style>
  <w:style w:type="paragraph" w:customStyle="1" w:styleId="Style19">
    <w:name w:val="Style19"/>
    <w:basedOn w:val="prastasis"/>
    <w:rsid w:val="006079E2"/>
    <w:pPr>
      <w:spacing w:line="322" w:lineRule="exact"/>
      <w:jc w:val="both"/>
    </w:pPr>
    <w:rPr>
      <w:rFonts w:ascii="Arial Black" w:hAnsi="Arial Black" w:cs="Arial Black"/>
      <w:sz w:val="24"/>
      <w:szCs w:val="24"/>
    </w:rPr>
  </w:style>
  <w:style w:type="character" w:customStyle="1" w:styleId="FontStyle31">
    <w:name w:val="Font Style31"/>
    <w:rsid w:val="006079E2"/>
    <w:rPr>
      <w:rFonts w:ascii="Microsoft Sans Serif" w:hAnsi="Microsoft Sans Serif" w:cs="Microsoft Sans Serif"/>
      <w:color w:val="000000"/>
      <w:sz w:val="18"/>
      <w:szCs w:val="18"/>
    </w:rPr>
  </w:style>
  <w:style w:type="paragraph" w:customStyle="1" w:styleId="Style37">
    <w:name w:val="Style37"/>
    <w:basedOn w:val="prastasis"/>
    <w:rsid w:val="006079E2"/>
    <w:pPr>
      <w:spacing w:line="341" w:lineRule="exact"/>
    </w:pPr>
    <w:rPr>
      <w:rFonts w:ascii="Arial" w:hAnsi="Arial" w:cs="Arial Unicode MS"/>
      <w:sz w:val="24"/>
      <w:szCs w:val="24"/>
      <w:lang w:bidi="lo-LA"/>
    </w:rPr>
  </w:style>
  <w:style w:type="character" w:customStyle="1" w:styleId="FontStyle67">
    <w:name w:val="Font Style67"/>
    <w:rsid w:val="006079E2"/>
    <w:rPr>
      <w:rFonts w:ascii="Arial" w:hAnsi="Arial" w:cs="Arial"/>
      <w:b/>
      <w:bCs/>
      <w:sz w:val="18"/>
      <w:szCs w:val="18"/>
    </w:rPr>
  </w:style>
  <w:style w:type="paragraph" w:customStyle="1" w:styleId="Style49">
    <w:name w:val="Style49"/>
    <w:basedOn w:val="prastasis"/>
    <w:rsid w:val="00586206"/>
    <w:pPr>
      <w:spacing w:line="754" w:lineRule="exact"/>
    </w:pPr>
    <w:rPr>
      <w:rFonts w:ascii="Arial" w:hAnsi="Arial" w:cs="Arial Unicode MS"/>
      <w:sz w:val="24"/>
      <w:szCs w:val="24"/>
      <w:lang w:bidi="lo-LA"/>
    </w:rPr>
  </w:style>
  <w:style w:type="character" w:customStyle="1" w:styleId="AntratsDiagrama">
    <w:name w:val="Antraštės Diagrama"/>
    <w:aliases w:val="Intestazione.int.intestazione Diagrama,Intestazione.int Diagrama"/>
    <w:link w:val="Antrats"/>
    <w:rsid w:val="00C76EB5"/>
    <w:rPr>
      <w:lang w:val="lt-LT" w:eastAsia="lt-LT" w:bidi="ar-SA"/>
    </w:rPr>
  </w:style>
  <w:style w:type="character" w:customStyle="1" w:styleId="apple-converted-space">
    <w:name w:val="apple-converted-space"/>
    <w:basedOn w:val="Numatytasispastraiposriftas"/>
    <w:rsid w:val="00142F33"/>
  </w:style>
  <w:style w:type="paragraph" w:customStyle="1" w:styleId="BodyText1">
    <w:name w:val="Body Text1"/>
    <w:rsid w:val="00824DAA"/>
    <w:pPr>
      <w:ind w:firstLine="312"/>
      <w:jc w:val="both"/>
    </w:pPr>
    <w:rPr>
      <w:rFonts w:ascii="TimesLT" w:hAnsi="TimesLT"/>
      <w:snapToGrid w:val="0"/>
    </w:rPr>
  </w:style>
  <w:style w:type="paragraph" w:styleId="Sraopastraipa">
    <w:name w:val="List Paragraph"/>
    <w:aliases w:val="ERP-List Paragraph,List Paragraph11,Numbering,List Paragraph Red,Bullet EY,List Paragraph2,Paragraph,Table of contents numbered,List Paragraph21,Buletai,lp1,Bullet 1,Use Case List Paragraph,List Paragraph111,VARNELES"/>
    <w:basedOn w:val="prastasis"/>
    <w:link w:val="SraopastraipaDiagrama"/>
    <w:qFormat/>
    <w:rsid w:val="008977FC"/>
    <w:pPr>
      <w:ind w:left="1296"/>
    </w:pPr>
  </w:style>
  <w:style w:type="paragraph" w:customStyle="1" w:styleId="H2">
    <w:name w:val="H2"/>
    <w:basedOn w:val="Antrat2"/>
    <w:link w:val="H2Char"/>
    <w:qFormat/>
    <w:rsid w:val="003112B3"/>
  </w:style>
  <w:style w:type="paragraph" w:styleId="Turinioantrat">
    <w:name w:val="TOC Heading"/>
    <w:basedOn w:val="Antrat1"/>
    <w:next w:val="prastasis"/>
    <w:uiPriority w:val="39"/>
    <w:unhideWhenUsed/>
    <w:qFormat/>
    <w:rsid w:val="00157390"/>
    <w:pPr>
      <w:keepLines/>
      <w:numPr>
        <w:numId w:val="0"/>
      </w:numPr>
      <w:spacing w:before="240" w:line="259" w:lineRule="auto"/>
      <w:outlineLvl w:val="9"/>
    </w:pPr>
    <w:rPr>
      <w:rFonts w:ascii="Calibri Light" w:hAnsi="Calibri Light"/>
      <w:b w:val="0"/>
      <w:color w:val="2E74B5"/>
      <w:sz w:val="32"/>
      <w:szCs w:val="32"/>
      <w:lang w:val="en-US"/>
    </w:rPr>
  </w:style>
  <w:style w:type="character" w:customStyle="1" w:styleId="SraotsinysDiagrama">
    <w:name w:val="Sąrašo tęsinys Diagrama"/>
    <w:basedOn w:val="Numatytasispastraiposriftas"/>
    <w:link w:val="Sraotsinys"/>
    <w:rsid w:val="003112B3"/>
  </w:style>
  <w:style w:type="character" w:customStyle="1" w:styleId="Antrat2Diagrama1">
    <w:name w:val="Antraštė 2 Diagrama1"/>
    <w:aliases w:val="Title Header2 Diagrama"/>
    <w:link w:val="Antrat2"/>
    <w:rsid w:val="00405839"/>
    <w:rPr>
      <w:b/>
      <w:bCs/>
      <w:sz w:val="24"/>
      <w:szCs w:val="23"/>
      <w:lang w:val="lt-LT"/>
    </w:rPr>
  </w:style>
  <w:style w:type="character" w:customStyle="1" w:styleId="H2Char">
    <w:name w:val="H2 Char"/>
    <w:basedOn w:val="Antrat2Diagrama1"/>
    <w:link w:val="H2"/>
    <w:rsid w:val="003112B3"/>
    <w:rPr>
      <w:b/>
      <w:bCs/>
      <w:sz w:val="24"/>
      <w:szCs w:val="23"/>
      <w:lang w:val="lt-LT"/>
    </w:rPr>
  </w:style>
  <w:style w:type="paragraph" w:styleId="Debesliotekstas">
    <w:name w:val="Balloon Text"/>
    <w:basedOn w:val="prastasis"/>
    <w:link w:val="DebesliotekstasDiagrama"/>
    <w:rsid w:val="00D366CC"/>
    <w:rPr>
      <w:rFonts w:ascii="Tahoma" w:hAnsi="Tahoma" w:cs="Tahoma"/>
      <w:sz w:val="16"/>
      <w:szCs w:val="16"/>
    </w:rPr>
  </w:style>
  <w:style w:type="character" w:customStyle="1" w:styleId="DebesliotekstasDiagrama">
    <w:name w:val="Debesėlio tekstas Diagrama"/>
    <w:basedOn w:val="Numatytasispastraiposriftas"/>
    <w:link w:val="Debesliotekstas"/>
    <w:rsid w:val="00D366CC"/>
    <w:rPr>
      <w:rFonts w:ascii="Tahoma" w:hAnsi="Tahoma" w:cs="Tahoma"/>
      <w:sz w:val="16"/>
      <w:szCs w:val="16"/>
      <w:lang w:val="lt-LT" w:eastAsia="lt-LT"/>
    </w:rPr>
  </w:style>
  <w:style w:type="paragraph" w:customStyle="1" w:styleId="Style8">
    <w:name w:val="Style8"/>
    <w:basedOn w:val="prastasis"/>
    <w:uiPriority w:val="99"/>
    <w:rsid w:val="00403574"/>
    <w:pPr>
      <w:spacing w:line="276" w:lineRule="exact"/>
      <w:ind w:hanging="326"/>
      <w:jc w:val="both"/>
    </w:pPr>
    <w:rPr>
      <w:sz w:val="24"/>
      <w:szCs w:val="24"/>
    </w:rPr>
  </w:style>
  <w:style w:type="character" w:customStyle="1" w:styleId="FontStyle26">
    <w:name w:val="Font Style26"/>
    <w:uiPriority w:val="99"/>
    <w:rsid w:val="00403574"/>
    <w:rPr>
      <w:rFonts w:ascii="Times New Roman" w:hAnsi="Times New Roman" w:cs="Times New Roman"/>
      <w:sz w:val="22"/>
      <w:szCs w:val="22"/>
    </w:rPr>
  </w:style>
  <w:style w:type="character" w:customStyle="1" w:styleId="FontStyle28">
    <w:name w:val="Font Style28"/>
    <w:uiPriority w:val="99"/>
    <w:rsid w:val="00403574"/>
    <w:rPr>
      <w:rFonts w:ascii="Times New Roman" w:hAnsi="Times New Roman" w:cs="Times New Roman"/>
      <w:b/>
      <w:bCs/>
      <w:i/>
      <w:iCs/>
      <w:sz w:val="22"/>
      <w:szCs w:val="22"/>
    </w:rPr>
  </w:style>
  <w:style w:type="character" w:customStyle="1" w:styleId="WW8Num3z0">
    <w:name w:val="WW8Num3z0"/>
    <w:rsid w:val="003B131E"/>
    <w:rPr>
      <w:rFonts w:ascii="Symbol" w:hAnsi="Symbol"/>
    </w:rPr>
  </w:style>
  <w:style w:type="character" w:customStyle="1" w:styleId="WW8Num5z0">
    <w:name w:val="WW8Num5z0"/>
    <w:rsid w:val="003B131E"/>
    <w:rPr>
      <w:rFonts w:ascii="Symbol" w:hAnsi="Symbol" w:cs="TrueHelveticaBlack"/>
      <w:sz w:val="18"/>
      <w:szCs w:val="18"/>
    </w:rPr>
  </w:style>
  <w:style w:type="character" w:customStyle="1" w:styleId="WW8Num6z0">
    <w:name w:val="WW8Num6z0"/>
    <w:rsid w:val="003B131E"/>
    <w:rPr>
      <w:rFonts w:ascii="Symbol" w:hAnsi="Symbol" w:cs="TrueHelveticaBlack"/>
      <w:sz w:val="18"/>
      <w:szCs w:val="18"/>
    </w:rPr>
  </w:style>
  <w:style w:type="character" w:customStyle="1" w:styleId="WW8Num7z0">
    <w:name w:val="WW8Num7z0"/>
    <w:rsid w:val="003B131E"/>
    <w:rPr>
      <w:rFonts w:ascii="Symbol" w:hAnsi="Symbol" w:cs="TrueHelveticaBlack"/>
      <w:sz w:val="18"/>
      <w:szCs w:val="18"/>
    </w:rPr>
  </w:style>
  <w:style w:type="character" w:customStyle="1" w:styleId="WW8Num8z0">
    <w:name w:val="WW8Num8z0"/>
    <w:rsid w:val="003B131E"/>
    <w:rPr>
      <w:rFonts w:ascii="Symbol" w:hAnsi="Symbol" w:cs="TrueHelveticaBlack"/>
      <w:sz w:val="18"/>
      <w:szCs w:val="18"/>
    </w:rPr>
  </w:style>
  <w:style w:type="character" w:customStyle="1" w:styleId="WW8Num9z0">
    <w:name w:val="WW8Num9z0"/>
    <w:rsid w:val="003B131E"/>
    <w:rPr>
      <w:rFonts w:ascii="Symbol" w:hAnsi="Symbol" w:cs="TrueHelveticaBlack"/>
      <w:sz w:val="18"/>
      <w:szCs w:val="18"/>
    </w:rPr>
  </w:style>
  <w:style w:type="character" w:customStyle="1" w:styleId="WW8Num10z0">
    <w:name w:val="WW8Num10z0"/>
    <w:rsid w:val="003B131E"/>
    <w:rPr>
      <w:rFonts w:ascii="Symbol" w:hAnsi="Symbol" w:cs="TrueHelveticaBlack"/>
      <w:sz w:val="18"/>
      <w:szCs w:val="18"/>
    </w:rPr>
  </w:style>
  <w:style w:type="character" w:customStyle="1" w:styleId="WW8Num11z0">
    <w:name w:val="WW8Num11z0"/>
    <w:rsid w:val="003B131E"/>
    <w:rPr>
      <w:rFonts w:ascii="Symbol" w:hAnsi="Symbol" w:cs="TrueHelveticaBlack"/>
      <w:sz w:val="18"/>
      <w:szCs w:val="18"/>
    </w:rPr>
  </w:style>
  <w:style w:type="character" w:customStyle="1" w:styleId="WW8Num12z0">
    <w:name w:val="WW8Num12z0"/>
    <w:rsid w:val="003B131E"/>
    <w:rPr>
      <w:rFonts w:ascii="Symbol" w:hAnsi="Symbol" w:cs="TrueHelveticaBlack"/>
      <w:sz w:val="18"/>
      <w:szCs w:val="18"/>
    </w:rPr>
  </w:style>
  <w:style w:type="character" w:customStyle="1" w:styleId="WW8Num13z0">
    <w:name w:val="WW8Num13z0"/>
    <w:rsid w:val="003B131E"/>
    <w:rPr>
      <w:rFonts w:ascii="Symbol" w:hAnsi="Symbol" w:cs="TrueHelveticaBlack"/>
      <w:sz w:val="18"/>
      <w:szCs w:val="18"/>
    </w:rPr>
  </w:style>
  <w:style w:type="character" w:customStyle="1" w:styleId="WW8Num14z0">
    <w:name w:val="WW8Num14z0"/>
    <w:rsid w:val="003B131E"/>
    <w:rPr>
      <w:rFonts w:ascii="Symbol" w:hAnsi="Symbol" w:cs="TrueHelveticaBlack"/>
      <w:sz w:val="18"/>
      <w:szCs w:val="18"/>
    </w:rPr>
  </w:style>
  <w:style w:type="character" w:customStyle="1" w:styleId="WW8Num15z0">
    <w:name w:val="WW8Num15z0"/>
    <w:rsid w:val="003B131E"/>
    <w:rPr>
      <w:rFonts w:ascii="Symbol" w:hAnsi="Symbol" w:cs="TrueHelveticaBlack"/>
      <w:sz w:val="18"/>
      <w:szCs w:val="18"/>
    </w:rPr>
  </w:style>
  <w:style w:type="character" w:customStyle="1" w:styleId="WW8Num16z0">
    <w:name w:val="WW8Num16z0"/>
    <w:rsid w:val="003B131E"/>
    <w:rPr>
      <w:rFonts w:ascii="Symbol" w:hAnsi="Symbol" w:cs="TrueHelveticaBlack"/>
      <w:sz w:val="18"/>
      <w:szCs w:val="18"/>
    </w:rPr>
  </w:style>
  <w:style w:type="character" w:customStyle="1" w:styleId="WW8Num17z0">
    <w:name w:val="WW8Num17z0"/>
    <w:rsid w:val="003B131E"/>
    <w:rPr>
      <w:rFonts w:ascii="Symbol" w:hAnsi="Symbol" w:cs="TrueHelveticaBlack"/>
      <w:sz w:val="18"/>
      <w:szCs w:val="18"/>
    </w:rPr>
  </w:style>
  <w:style w:type="character" w:customStyle="1" w:styleId="WW8Num18z0">
    <w:name w:val="WW8Num18z0"/>
    <w:rsid w:val="003B131E"/>
    <w:rPr>
      <w:rFonts w:ascii="Symbol" w:hAnsi="Symbol" w:cs="TrueHelveticaBlack"/>
      <w:sz w:val="18"/>
      <w:szCs w:val="18"/>
    </w:rPr>
  </w:style>
  <w:style w:type="character" w:customStyle="1" w:styleId="WW8Num19z0">
    <w:name w:val="WW8Num19z0"/>
    <w:rsid w:val="003B131E"/>
    <w:rPr>
      <w:rFonts w:ascii="Symbol" w:hAnsi="Symbol" w:cs="TrueHelveticaBlack"/>
      <w:sz w:val="18"/>
      <w:szCs w:val="18"/>
    </w:rPr>
  </w:style>
  <w:style w:type="character" w:customStyle="1" w:styleId="WW8Num20z0">
    <w:name w:val="WW8Num20z0"/>
    <w:rsid w:val="003B131E"/>
    <w:rPr>
      <w:rFonts w:ascii="Symbol" w:hAnsi="Symbol" w:cs="TrueHelveticaBlack"/>
      <w:sz w:val="18"/>
      <w:szCs w:val="18"/>
    </w:rPr>
  </w:style>
  <w:style w:type="character" w:customStyle="1" w:styleId="WW8Num21z0">
    <w:name w:val="WW8Num21z0"/>
    <w:rsid w:val="003B131E"/>
    <w:rPr>
      <w:rFonts w:ascii="Symbol" w:hAnsi="Symbol" w:cs="TrueHelveticaBlack"/>
      <w:sz w:val="18"/>
      <w:szCs w:val="18"/>
    </w:rPr>
  </w:style>
  <w:style w:type="character" w:customStyle="1" w:styleId="WW8Num22z0">
    <w:name w:val="WW8Num22z0"/>
    <w:rsid w:val="003B131E"/>
    <w:rPr>
      <w:rFonts w:ascii="Symbol" w:hAnsi="Symbol" w:cs="TrueHelveticaBlack"/>
      <w:sz w:val="18"/>
      <w:szCs w:val="18"/>
    </w:rPr>
  </w:style>
  <w:style w:type="character" w:customStyle="1" w:styleId="WW8Num23z0">
    <w:name w:val="WW8Num23z0"/>
    <w:rsid w:val="003B131E"/>
    <w:rPr>
      <w:rFonts w:ascii="Symbol" w:hAnsi="Symbol" w:cs="TrueHelveticaBlack"/>
      <w:sz w:val="18"/>
      <w:szCs w:val="18"/>
    </w:rPr>
  </w:style>
  <w:style w:type="character" w:customStyle="1" w:styleId="WW8Num25z0">
    <w:name w:val="WW8Num25z0"/>
    <w:rsid w:val="003B131E"/>
    <w:rPr>
      <w:rFonts w:ascii="Symbol" w:hAnsi="Symbol" w:cs="TrueHelveticaBlack"/>
      <w:sz w:val="18"/>
      <w:szCs w:val="18"/>
    </w:rPr>
  </w:style>
  <w:style w:type="character" w:customStyle="1" w:styleId="WW8Num26z0">
    <w:name w:val="WW8Num26z0"/>
    <w:rsid w:val="003B131E"/>
    <w:rPr>
      <w:rFonts w:ascii="Symbol" w:hAnsi="Symbol" w:cs="TrueHelveticaBlack"/>
      <w:sz w:val="18"/>
      <w:szCs w:val="18"/>
    </w:rPr>
  </w:style>
  <w:style w:type="character" w:customStyle="1" w:styleId="WW8Num27z0">
    <w:name w:val="WW8Num27z0"/>
    <w:rsid w:val="003B131E"/>
    <w:rPr>
      <w:rFonts w:ascii="Symbol" w:hAnsi="Symbol"/>
    </w:rPr>
  </w:style>
  <w:style w:type="character" w:customStyle="1" w:styleId="WW8Num31z0">
    <w:name w:val="WW8Num31z0"/>
    <w:rsid w:val="003B131E"/>
    <w:rPr>
      <w:rFonts w:ascii="Symbol" w:hAnsi="Symbol"/>
    </w:rPr>
  </w:style>
  <w:style w:type="character" w:customStyle="1" w:styleId="WW8Num32z0">
    <w:name w:val="WW8Num32z0"/>
    <w:rsid w:val="003B131E"/>
    <w:rPr>
      <w:rFonts w:ascii="Symbol" w:hAnsi="Symbol"/>
    </w:rPr>
  </w:style>
  <w:style w:type="character" w:customStyle="1" w:styleId="WW8Num34z0">
    <w:name w:val="WW8Num34z0"/>
    <w:rsid w:val="003B131E"/>
    <w:rPr>
      <w:rFonts w:ascii="Symbol" w:hAnsi="Symbol"/>
    </w:rPr>
  </w:style>
  <w:style w:type="character" w:customStyle="1" w:styleId="WW8Num36z0">
    <w:name w:val="WW8Num36z0"/>
    <w:rsid w:val="003B131E"/>
    <w:rPr>
      <w:rFonts w:ascii="Symbol" w:hAnsi="Symbol"/>
    </w:rPr>
  </w:style>
  <w:style w:type="character" w:customStyle="1" w:styleId="WW8Num36z1">
    <w:name w:val="WW8Num36z1"/>
    <w:rsid w:val="003B131E"/>
    <w:rPr>
      <w:rFonts w:ascii="Times New Roman" w:hAnsi="Times New Roman" w:cs="Times New Roman"/>
    </w:rPr>
  </w:style>
  <w:style w:type="character" w:customStyle="1" w:styleId="WW8Num36z2">
    <w:name w:val="WW8Num36z2"/>
    <w:rsid w:val="003B131E"/>
    <w:rPr>
      <w:rFonts w:ascii="Wingdings" w:hAnsi="Wingdings"/>
    </w:rPr>
  </w:style>
  <w:style w:type="character" w:customStyle="1" w:styleId="WW8Num36z4">
    <w:name w:val="WW8Num36z4"/>
    <w:rsid w:val="003B131E"/>
    <w:rPr>
      <w:rFonts w:ascii="Courier New" w:hAnsi="Courier New" w:cs="TimesNewRomanPSMT"/>
    </w:rPr>
  </w:style>
  <w:style w:type="character" w:customStyle="1" w:styleId="WW8Num38z0">
    <w:name w:val="WW8Num38z0"/>
    <w:rsid w:val="003B131E"/>
    <w:rPr>
      <w:rFonts w:ascii="Times New Roman" w:hAnsi="Times New Roman"/>
    </w:rPr>
  </w:style>
  <w:style w:type="character" w:customStyle="1" w:styleId="WW8Num39z0">
    <w:name w:val="WW8Num39z0"/>
    <w:rsid w:val="003B131E"/>
    <w:rPr>
      <w:rFonts w:ascii="Times New Roman" w:hAnsi="Times New Roman" w:cs="Times New Roman"/>
    </w:rPr>
  </w:style>
  <w:style w:type="character" w:customStyle="1" w:styleId="Absatz-Standardschriftart">
    <w:name w:val="Absatz-Standardschriftart"/>
    <w:rsid w:val="003B131E"/>
  </w:style>
  <w:style w:type="character" w:customStyle="1" w:styleId="WW-Absatz-Standardschriftart">
    <w:name w:val="WW-Absatz-Standardschriftart"/>
    <w:rsid w:val="003B131E"/>
  </w:style>
  <w:style w:type="character" w:customStyle="1" w:styleId="WW-Absatz-Standardschriftart1">
    <w:name w:val="WW-Absatz-Standardschriftart1"/>
    <w:rsid w:val="003B131E"/>
  </w:style>
  <w:style w:type="character" w:customStyle="1" w:styleId="WW8Num28z0">
    <w:name w:val="WW8Num28z0"/>
    <w:rsid w:val="003B131E"/>
    <w:rPr>
      <w:rFonts w:ascii="Symbol" w:hAnsi="Symbol" w:cs="TrueHelveticaBlack"/>
      <w:sz w:val="18"/>
      <w:szCs w:val="18"/>
    </w:rPr>
  </w:style>
  <w:style w:type="character" w:customStyle="1" w:styleId="WW8Num33z0">
    <w:name w:val="WW8Num33z0"/>
    <w:rsid w:val="003B131E"/>
    <w:rPr>
      <w:rFonts w:ascii="Symbol" w:hAnsi="Symbol"/>
    </w:rPr>
  </w:style>
  <w:style w:type="character" w:customStyle="1" w:styleId="WW8Num35z0">
    <w:name w:val="WW8Num35z0"/>
    <w:rsid w:val="003B131E"/>
    <w:rPr>
      <w:rFonts w:ascii="Symbol" w:hAnsi="Symbol"/>
    </w:rPr>
  </w:style>
  <w:style w:type="character" w:customStyle="1" w:styleId="WW8Num37z0">
    <w:name w:val="WW8Num37z0"/>
    <w:rsid w:val="003B131E"/>
    <w:rPr>
      <w:rFonts w:ascii="Symbol" w:hAnsi="Symbol"/>
    </w:rPr>
  </w:style>
  <w:style w:type="character" w:customStyle="1" w:styleId="WW8Num37z1">
    <w:name w:val="WW8Num37z1"/>
    <w:rsid w:val="003B131E"/>
    <w:rPr>
      <w:rFonts w:ascii="Times New Roman" w:hAnsi="Times New Roman" w:cs="Times New Roman"/>
    </w:rPr>
  </w:style>
  <w:style w:type="character" w:customStyle="1" w:styleId="WW8Num37z2">
    <w:name w:val="WW8Num37z2"/>
    <w:rsid w:val="003B131E"/>
    <w:rPr>
      <w:rFonts w:ascii="Wingdings" w:hAnsi="Wingdings"/>
    </w:rPr>
  </w:style>
  <w:style w:type="character" w:customStyle="1" w:styleId="WW8Num37z4">
    <w:name w:val="WW8Num37z4"/>
    <w:rsid w:val="003B131E"/>
    <w:rPr>
      <w:rFonts w:ascii="Courier New" w:hAnsi="Courier New" w:cs="TimesNewRomanPSMT"/>
    </w:rPr>
  </w:style>
  <w:style w:type="character" w:customStyle="1" w:styleId="WW8Num40z0">
    <w:name w:val="WW8Num40z0"/>
    <w:rsid w:val="003B131E"/>
    <w:rPr>
      <w:rFonts w:ascii="Symbol" w:hAnsi="Symbol"/>
    </w:rPr>
  </w:style>
  <w:style w:type="character" w:customStyle="1" w:styleId="WW-Absatz-Standardschriftart11">
    <w:name w:val="WW-Absatz-Standardschriftart11"/>
    <w:rsid w:val="003B131E"/>
  </w:style>
  <w:style w:type="character" w:customStyle="1" w:styleId="WW-Absatz-Standardschriftart111">
    <w:name w:val="WW-Absatz-Standardschriftart111"/>
    <w:rsid w:val="003B131E"/>
  </w:style>
  <w:style w:type="character" w:customStyle="1" w:styleId="WW8Num2z0">
    <w:name w:val="WW8Num2z0"/>
    <w:rsid w:val="003B131E"/>
    <w:rPr>
      <w:rFonts w:ascii="Symbol" w:hAnsi="Symbol"/>
    </w:rPr>
  </w:style>
  <w:style w:type="character" w:customStyle="1" w:styleId="WW8Num24z0">
    <w:name w:val="WW8Num24z0"/>
    <w:rsid w:val="003B131E"/>
    <w:rPr>
      <w:rFonts w:ascii="Symbol" w:hAnsi="Symbol" w:cs="TrueHelveticaBlack"/>
      <w:sz w:val="18"/>
      <w:szCs w:val="18"/>
    </w:rPr>
  </w:style>
  <w:style w:type="character" w:customStyle="1" w:styleId="WW8Num29z0">
    <w:name w:val="WW8Num29z0"/>
    <w:rsid w:val="003B131E"/>
    <w:rPr>
      <w:rFonts w:ascii="Symbol" w:hAnsi="Symbol" w:cs="TrueHelveticaBlack"/>
      <w:sz w:val="18"/>
      <w:szCs w:val="18"/>
    </w:rPr>
  </w:style>
  <w:style w:type="character" w:customStyle="1" w:styleId="WW8Num30z0">
    <w:name w:val="WW8Num30z0"/>
    <w:rsid w:val="003B131E"/>
    <w:rPr>
      <w:rFonts w:ascii="Symbol" w:hAnsi="Symbol" w:cs="TrueHelveticaBlack"/>
      <w:sz w:val="18"/>
      <w:szCs w:val="18"/>
    </w:rPr>
  </w:style>
  <w:style w:type="character" w:customStyle="1" w:styleId="WW8Num33z1">
    <w:name w:val="WW8Num33z1"/>
    <w:rsid w:val="003B131E"/>
    <w:rPr>
      <w:rFonts w:ascii="Courier New" w:hAnsi="Courier New"/>
    </w:rPr>
  </w:style>
  <w:style w:type="character" w:customStyle="1" w:styleId="WW8Num33z2">
    <w:name w:val="WW8Num33z2"/>
    <w:rsid w:val="003B131E"/>
    <w:rPr>
      <w:rFonts w:ascii="Wingdings" w:hAnsi="Wingdings"/>
    </w:rPr>
  </w:style>
  <w:style w:type="character" w:customStyle="1" w:styleId="WW8Num33z4">
    <w:name w:val="WW8Num33z4"/>
    <w:rsid w:val="003B131E"/>
    <w:rPr>
      <w:rFonts w:ascii="Courier New" w:hAnsi="Courier New" w:cs="TimesNewRomanPSMT"/>
    </w:rPr>
  </w:style>
  <w:style w:type="character" w:customStyle="1" w:styleId="WW8Num34z1">
    <w:name w:val="WW8Num34z1"/>
    <w:rsid w:val="003B131E"/>
    <w:rPr>
      <w:rFonts w:ascii="Courier New" w:hAnsi="Courier New" w:cs="Courier New"/>
    </w:rPr>
  </w:style>
  <w:style w:type="character" w:customStyle="1" w:styleId="WW8Num34z2">
    <w:name w:val="WW8Num34z2"/>
    <w:rsid w:val="003B131E"/>
    <w:rPr>
      <w:rFonts w:ascii="Wingdings" w:hAnsi="Wingdings"/>
    </w:rPr>
  </w:style>
  <w:style w:type="character" w:customStyle="1" w:styleId="WW8Num40z1">
    <w:name w:val="WW8Num40z1"/>
    <w:rsid w:val="003B131E"/>
    <w:rPr>
      <w:rFonts w:ascii="Courier New" w:hAnsi="Courier New" w:cs="Courier New"/>
    </w:rPr>
  </w:style>
  <w:style w:type="character" w:customStyle="1" w:styleId="WW8Num40z2">
    <w:name w:val="WW8Num40z2"/>
    <w:rsid w:val="003B131E"/>
    <w:rPr>
      <w:rFonts w:ascii="Wingdings" w:hAnsi="Wingdings"/>
    </w:rPr>
  </w:style>
  <w:style w:type="character" w:customStyle="1" w:styleId="WW8Num42z0">
    <w:name w:val="WW8Num42z0"/>
    <w:rsid w:val="003B131E"/>
    <w:rPr>
      <w:rFonts w:ascii="Symbol" w:hAnsi="Symbol"/>
    </w:rPr>
  </w:style>
  <w:style w:type="character" w:customStyle="1" w:styleId="WW8Num42z1">
    <w:name w:val="WW8Num42z1"/>
    <w:rsid w:val="003B131E"/>
    <w:rPr>
      <w:rFonts w:ascii="Courier New" w:hAnsi="Courier New" w:cs="TrueHelveticaBlack"/>
    </w:rPr>
  </w:style>
  <w:style w:type="character" w:customStyle="1" w:styleId="WW8Num42z2">
    <w:name w:val="WW8Num42z2"/>
    <w:rsid w:val="003B131E"/>
    <w:rPr>
      <w:rFonts w:ascii="Wingdings" w:hAnsi="Wingdings"/>
    </w:rPr>
  </w:style>
  <w:style w:type="character" w:customStyle="1" w:styleId="WW8Num45z0">
    <w:name w:val="WW8Num45z0"/>
    <w:rsid w:val="003B131E"/>
    <w:rPr>
      <w:rFonts w:ascii="Symbol" w:hAnsi="Symbol"/>
    </w:rPr>
  </w:style>
  <w:style w:type="character" w:customStyle="1" w:styleId="WW8Num45z1">
    <w:name w:val="WW8Num45z1"/>
    <w:rsid w:val="003B131E"/>
    <w:rPr>
      <w:rFonts w:ascii="Courier New" w:hAnsi="Courier New" w:cs="TrueHelveticaBlack"/>
    </w:rPr>
  </w:style>
  <w:style w:type="character" w:customStyle="1" w:styleId="WW8Num45z2">
    <w:name w:val="WW8Num45z2"/>
    <w:rsid w:val="003B131E"/>
    <w:rPr>
      <w:rFonts w:ascii="Wingdings" w:hAnsi="Wingdings"/>
    </w:rPr>
  </w:style>
  <w:style w:type="character" w:customStyle="1" w:styleId="WW8Num46z0">
    <w:name w:val="WW8Num46z0"/>
    <w:rsid w:val="003B131E"/>
    <w:rPr>
      <w:rFonts w:ascii="Symbol" w:hAnsi="Symbol"/>
    </w:rPr>
  </w:style>
  <w:style w:type="character" w:customStyle="1" w:styleId="WW8Num46z1">
    <w:name w:val="WW8Num46z1"/>
    <w:rsid w:val="003B131E"/>
    <w:rPr>
      <w:rFonts w:ascii="Courier New" w:hAnsi="Courier New" w:cs="TimesNewRomanPSMT"/>
    </w:rPr>
  </w:style>
  <w:style w:type="character" w:customStyle="1" w:styleId="WW8Num46z2">
    <w:name w:val="WW8Num46z2"/>
    <w:rsid w:val="003B131E"/>
    <w:rPr>
      <w:rFonts w:ascii="Wingdings" w:hAnsi="Wingdings"/>
    </w:rPr>
  </w:style>
  <w:style w:type="character" w:customStyle="1" w:styleId="WW8Num48z0">
    <w:name w:val="WW8Num48z0"/>
    <w:rsid w:val="003B131E"/>
    <w:rPr>
      <w:rFonts w:ascii="Symbol" w:hAnsi="Symbol"/>
    </w:rPr>
  </w:style>
  <w:style w:type="character" w:customStyle="1" w:styleId="WW8Num51z0">
    <w:name w:val="WW8Num51z0"/>
    <w:rsid w:val="003B131E"/>
    <w:rPr>
      <w:rFonts w:ascii="Symbol" w:hAnsi="Symbol"/>
      <w:strike w:val="0"/>
      <w:dstrike w:val="0"/>
      <w:color w:val="000000"/>
      <w:vertAlign w:val="subscript"/>
    </w:rPr>
  </w:style>
  <w:style w:type="character" w:customStyle="1" w:styleId="WW8Num51z1">
    <w:name w:val="WW8Num51z1"/>
    <w:rsid w:val="003B131E"/>
    <w:rPr>
      <w:rFonts w:ascii="Courier New" w:hAnsi="Courier New" w:cs="TimesNewRomanPSMT"/>
    </w:rPr>
  </w:style>
  <w:style w:type="character" w:customStyle="1" w:styleId="WW8Num51z2">
    <w:name w:val="WW8Num51z2"/>
    <w:rsid w:val="003B131E"/>
    <w:rPr>
      <w:rFonts w:ascii="Wingdings" w:hAnsi="Wingdings"/>
    </w:rPr>
  </w:style>
  <w:style w:type="character" w:customStyle="1" w:styleId="WW8Num51z3">
    <w:name w:val="WW8Num51z3"/>
    <w:rsid w:val="003B131E"/>
    <w:rPr>
      <w:rFonts w:ascii="Symbol" w:hAnsi="Symbol"/>
    </w:rPr>
  </w:style>
  <w:style w:type="character" w:customStyle="1" w:styleId="WW8Num55z0">
    <w:name w:val="WW8Num55z0"/>
    <w:rsid w:val="003B131E"/>
    <w:rPr>
      <w:rFonts w:ascii="Symbol" w:hAnsi="Symbol"/>
    </w:rPr>
  </w:style>
  <w:style w:type="character" w:customStyle="1" w:styleId="WW8Num55z2">
    <w:name w:val="WW8Num55z2"/>
    <w:rsid w:val="003B131E"/>
    <w:rPr>
      <w:rFonts w:ascii="Wingdings" w:hAnsi="Wingdings"/>
    </w:rPr>
  </w:style>
  <w:style w:type="character" w:customStyle="1" w:styleId="WW8Num55z4">
    <w:name w:val="WW8Num55z4"/>
    <w:rsid w:val="003B131E"/>
    <w:rPr>
      <w:rFonts w:ascii="Courier New" w:hAnsi="Courier New" w:cs="TimesNewRomanPSMT"/>
    </w:rPr>
  </w:style>
  <w:style w:type="character" w:customStyle="1" w:styleId="WW8Num56z0">
    <w:name w:val="WW8Num56z0"/>
    <w:rsid w:val="003B131E"/>
    <w:rPr>
      <w:rFonts w:ascii="Symbol" w:hAnsi="Symbol"/>
    </w:rPr>
  </w:style>
  <w:style w:type="character" w:customStyle="1" w:styleId="WW8Num56z1">
    <w:name w:val="WW8Num56z1"/>
    <w:rsid w:val="003B131E"/>
    <w:rPr>
      <w:rFonts w:ascii="Times New Roman" w:eastAsia="Times New Roman" w:hAnsi="Times New Roman" w:cs="Times New Roman"/>
    </w:rPr>
  </w:style>
  <w:style w:type="character" w:customStyle="1" w:styleId="WW8Num56z2">
    <w:name w:val="WW8Num56z2"/>
    <w:rsid w:val="003B131E"/>
    <w:rPr>
      <w:rFonts w:ascii="Wingdings" w:hAnsi="Wingdings"/>
    </w:rPr>
  </w:style>
  <w:style w:type="character" w:customStyle="1" w:styleId="WW8Num56z4">
    <w:name w:val="WW8Num56z4"/>
    <w:rsid w:val="003B131E"/>
    <w:rPr>
      <w:rFonts w:ascii="Courier New" w:hAnsi="Courier New" w:cs="TimesNewRomanPSMT"/>
    </w:rPr>
  </w:style>
  <w:style w:type="character" w:customStyle="1" w:styleId="WW8Num58z0">
    <w:name w:val="WW8Num58z0"/>
    <w:rsid w:val="003B131E"/>
    <w:rPr>
      <w:rFonts w:ascii="Symbol" w:hAnsi="Symbol"/>
    </w:rPr>
  </w:style>
  <w:style w:type="character" w:customStyle="1" w:styleId="WW8Num58z1">
    <w:name w:val="WW8Num58z1"/>
    <w:rsid w:val="003B131E"/>
    <w:rPr>
      <w:rFonts w:ascii="Courier New" w:hAnsi="Courier New"/>
    </w:rPr>
  </w:style>
  <w:style w:type="character" w:customStyle="1" w:styleId="WW8Num58z2">
    <w:name w:val="WW8Num58z2"/>
    <w:rsid w:val="003B131E"/>
    <w:rPr>
      <w:rFonts w:ascii="Wingdings" w:hAnsi="Wingdings"/>
    </w:rPr>
  </w:style>
  <w:style w:type="character" w:customStyle="1" w:styleId="WW8Num59z3">
    <w:name w:val="WW8Num59z3"/>
    <w:rsid w:val="003B131E"/>
    <w:rPr>
      <w:rFonts w:ascii="Symbol" w:hAnsi="Symbol"/>
    </w:rPr>
  </w:style>
  <w:style w:type="character" w:customStyle="1" w:styleId="WW8Num59z4">
    <w:name w:val="WW8Num59z4"/>
    <w:rsid w:val="003B131E"/>
    <w:rPr>
      <w:rFonts w:ascii="Courier New" w:hAnsi="Courier New"/>
    </w:rPr>
  </w:style>
  <w:style w:type="character" w:customStyle="1" w:styleId="WW8Num59z5">
    <w:name w:val="WW8Num59z5"/>
    <w:rsid w:val="003B131E"/>
    <w:rPr>
      <w:rFonts w:ascii="Wingdings" w:hAnsi="Wingdings"/>
    </w:rPr>
  </w:style>
  <w:style w:type="character" w:customStyle="1" w:styleId="WW8Num60z0">
    <w:name w:val="WW8Num60z0"/>
    <w:rsid w:val="003B131E"/>
    <w:rPr>
      <w:rFonts w:ascii="Times New Roman" w:eastAsia="Times New Roman" w:hAnsi="Times New Roman" w:cs="Times New Roman"/>
    </w:rPr>
  </w:style>
  <w:style w:type="character" w:customStyle="1" w:styleId="WW8Num60z1">
    <w:name w:val="WW8Num60z1"/>
    <w:rsid w:val="003B131E"/>
    <w:rPr>
      <w:rFonts w:ascii="Courier New" w:hAnsi="Courier New" w:cs="TrueHelveticaBlack"/>
    </w:rPr>
  </w:style>
  <w:style w:type="character" w:customStyle="1" w:styleId="WW8Num60z2">
    <w:name w:val="WW8Num60z2"/>
    <w:rsid w:val="003B131E"/>
    <w:rPr>
      <w:rFonts w:ascii="Wingdings" w:hAnsi="Wingdings"/>
    </w:rPr>
  </w:style>
  <w:style w:type="character" w:customStyle="1" w:styleId="WW8Num60z3">
    <w:name w:val="WW8Num60z3"/>
    <w:rsid w:val="003B131E"/>
    <w:rPr>
      <w:rFonts w:ascii="Symbol" w:hAnsi="Symbol"/>
    </w:rPr>
  </w:style>
  <w:style w:type="character" w:customStyle="1" w:styleId="WW8NumSt35z0">
    <w:name w:val="WW8NumSt35z0"/>
    <w:rsid w:val="003B131E"/>
    <w:rPr>
      <w:rFonts w:ascii="Times New Roman" w:hAnsi="Times New Roman"/>
      <w:sz w:val="23"/>
    </w:rPr>
  </w:style>
  <w:style w:type="character" w:customStyle="1" w:styleId="WW8NumSt39z0">
    <w:name w:val="WW8NumSt39z0"/>
    <w:rsid w:val="003B131E"/>
    <w:rPr>
      <w:rFonts w:ascii="Symbol" w:hAnsi="Symbol"/>
    </w:rPr>
  </w:style>
  <w:style w:type="character" w:customStyle="1" w:styleId="DefaultParagraphFont1">
    <w:name w:val="Default Paragraph Font1"/>
    <w:rsid w:val="003B131E"/>
  </w:style>
  <w:style w:type="character" w:customStyle="1" w:styleId="FootnoteCharacters">
    <w:name w:val="Footnote Characters"/>
    <w:rsid w:val="003B131E"/>
  </w:style>
  <w:style w:type="character" w:customStyle="1" w:styleId="NumberingSymbols">
    <w:name w:val="Numbering Symbols"/>
    <w:rsid w:val="003B131E"/>
  </w:style>
  <w:style w:type="character" w:customStyle="1" w:styleId="Bullets">
    <w:name w:val="Bullets"/>
    <w:rsid w:val="003B131E"/>
    <w:rPr>
      <w:rFonts w:ascii="StarSymbol" w:eastAsia="StarSymbol" w:hAnsi="StarSymbol" w:cs="StarSymbol"/>
      <w:sz w:val="18"/>
      <w:szCs w:val="18"/>
    </w:rPr>
  </w:style>
  <w:style w:type="character" w:customStyle="1" w:styleId="EndnoteCharacters">
    <w:name w:val="Endnote Characters"/>
    <w:rsid w:val="003B131E"/>
  </w:style>
  <w:style w:type="character" w:styleId="Eilutsnumeris">
    <w:name w:val="line number"/>
    <w:rsid w:val="003B131E"/>
  </w:style>
  <w:style w:type="character" w:customStyle="1" w:styleId="dpav">
    <w:name w:val="dpav"/>
    <w:rsid w:val="003B131E"/>
    <w:rPr>
      <w:sz w:val="26"/>
      <w:szCs w:val="26"/>
    </w:rPr>
  </w:style>
  <w:style w:type="character" w:customStyle="1" w:styleId="WW8Num27z1">
    <w:name w:val="WW8Num27z1"/>
    <w:rsid w:val="003B131E"/>
    <w:rPr>
      <w:rFonts w:ascii="Courier New" w:hAnsi="Courier New" w:cs="Courier New"/>
    </w:rPr>
  </w:style>
  <w:style w:type="character" w:customStyle="1" w:styleId="WW8Num27z2">
    <w:name w:val="WW8Num27z2"/>
    <w:rsid w:val="003B131E"/>
    <w:rPr>
      <w:rFonts w:ascii="Wingdings" w:hAnsi="Wingdings"/>
    </w:rPr>
  </w:style>
  <w:style w:type="character" w:customStyle="1" w:styleId="WW8Num74z0">
    <w:name w:val="WW8Num74z0"/>
    <w:rsid w:val="003B131E"/>
    <w:rPr>
      <w:rFonts w:ascii="Symbol" w:hAnsi="Symbol"/>
    </w:rPr>
  </w:style>
  <w:style w:type="character" w:customStyle="1" w:styleId="WW8Num74z1">
    <w:name w:val="WW8Num74z1"/>
    <w:rsid w:val="003B131E"/>
    <w:rPr>
      <w:rFonts w:ascii="Courier New" w:hAnsi="Courier New" w:cs="Courier New"/>
    </w:rPr>
  </w:style>
  <w:style w:type="character" w:customStyle="1" w:styleId="WW8Num74z2">
    <w:name w:val="WW8Num74z2"/>
    <w:rsid w:val="003B131E"/>
    <w:rPr>
      <w:rFonts w:ascii="Wingdings" w:hAnsi="Wingdings"/>
    </w:rPr>
  </w:style>
  <w:style w:type="character" w:customStyle="1" w:styleId="ListBulletNoSpaceChar">
    <w:name w:val="List Bullet NoSpace Char"/>
    <w:rsid w:val="003B131E"/>
    <w:rPr>
      <w:sz w:val="23"/>
      <w:lang w:val="en-GB" w:eastAsia="ar-SA" w:bidi="ar-SA"/>
    </w:rPr>
  </w:style>
  <w:style w:type="character" w:customStyle="1" w:styleId="BodyTextNoSpaceChar">
    <w:name w:val="Body Text NoSpace Char"/>
    <w:rsid w:val="003B131E"/>
    <w:rPr>
      <w:sz w:val="23"/>
      <w:lang w:val="en-GB" w:eastAsia="ar-SA" w:bidi="ar-SA"/>
    </w:rPr>
  </w:style>
  <w:style w:type="character" w:styleId="Emfaz">
    <w:name w:val="Emphasis"/>
    <w:uiPriority w:val="20"/>
    <w:qFormat/>
    <w:rsid w:val="003B131E"/>
    <w:rPr>
      <w:b/>
      <w:bCs/>
      <w:i w:val="0"/>
      <w:iCs w:val="0"/>
    </w:rPr>
  </w:style>
  <w:style w:type="character" w:customStyle="1" w:styleId="FontStyle53">
    <w:name w:val="Font Style53"/>
    <w:rsid w:val="003B131E"/>
    <w:rPr>
      <w:rFonts w:ascii="Arial Unicode MS" w:eastAsia="Arial Unicode MS" w:hAnsi="Arial Unicode MS" w:cs="Arial Unicode MS"/>
      <w:sz w:val="20"/>
      <w:szCs w:val="20"/>
    </w:rPr>
  </w:style>
  <w:style w:type="character" w:customStyle="1" w:styleId="FontStyle54">
    <w:name w:val="Font Style54"/>
    <w:rsid w:val="003B131E"/>
    <w:rPr>
      <w:rFonts w:ascii="Arial Unicode MS" w:eastAsia="Arial Unicode MS" w:hAnsi="Arial Unicode MS" w:cs="Arial Unicode MS"/>
      <w:b/>
      <w:bCs/>
      <w:sz w:val="20"/>
      <w:szCs w:val="20"/>
    </w:rPr>
  </w:style>
  <w:style w:type="character" w:customStyle="1" w:styleId="FontStyle45">
    <w:name w:val="Font Style45"/>
    <w:rsid w:val="003B131E"/>
    <w:rPr>
      <w:rFonts w:ascii="Arial Unicode MS" w:eastAsia="Arial Unicode MS" w:hAnsi="Arial Unicode MS" w:cs="Arial Unicode MS"/>
      <w:sz w:val="12"/>
      <w:szCs w:val="12"/>
    </w:rPr>
  </w:style>
  <w:style w:type="character" w:customStyle="1" w:styleId="FontStyle46">
    <w:name w:val="Font Style46"/>
    <w:rsid w:val="003B131E"/>
    <w:rPr>
      <w:rFonts w:ascii="Arial Unicode MS" w:eastAsia="Arial Unicode MS" w:hAnsi="Arial Unicode MS" w:cs="Arial Unicode MS"/>
      <w:smallCaps/>
      <w:sz w:val="20"/>
      <w:szCs w:val="20"/>
    </w:rPr>
  </w:style>
  <w:style w:type="character" w:customStyle="1" w:styleId="FontStyle52">
    <w:name w:val="Font Style52"/>
    <w:rsid w:val="003B131E"/>
    <w:rPr>
      <w:rFonts w:ascii="Arial Unicode MS" w:eastAsia="Arial Unicode MS" w:hAnsi="Arial Unicode MS" w:cs="Arial Unicode MS"/>
      <w:sz w:val="12"/>
      <w:szCs w:val="12"/>
    </w:rPr>
  </w:style>
  <w:style w:type="character" w:customStyle="1" w:styleId="FontStyle57">
    <w:name w:val="Font Style57"/>
    <w:rsid w:val="003B131E"/>
    <w:rPr>
      <w:rFonts w:ascii="Arial Unicode MS" w:eastAsia="Arial Unicode MS" w:hAnsi="Arial Unicode MS" w:cs="Arial Unicode MS"/>
      <w:sz w:val="20"/>
      <w:szCs w:val="20"/>
    </w:rPr>
  </w:style>
  <w:style w:type="character" w:customStyle="1" w:styleId="FontStyle58">
    <w:name w:val="Font Style58"/>
    <w:rsid w:val="003B131E"/>
    <w:rPr>
      <w:rFonts w:ascii="Arial Unicode MS" w:eastAsia="Arial Unicode MS" w:hAnsi="Arial Unicode MS" w:cs="Arial Unicode MS"/>
      <w:b/>
      <w:bCs/>
      <w:sz w:val="20"/>
      <w:szCs w:val="20"/>
    </w:rPr>
  </w:style>
  <w:style w:type="character" w:customStyle="1" w:styleId="FontStyle50">
    <w:name w:val="Font Style50"/>
    <w:rsid w:val="003B131E"/>
    <w:rPr>
      <w:rFonts w:ascii="Arial Unicode MS" w:eastAsia="Arial Unicode MS" w:hAnsi="Arial Unicode MS" w:cs="Arial Unicode MS"/>
      <w:sz w:val="12"/>
      <w:szCs w:val="12"/>
    </w:rPr>
  </w:style>
  <w:style w:type="character" w:customStyle="1" w:styleId="FontStyle56">
    <w:name w:val="Font Style56"/>
    <w:rsid w:val="003B131E"/>
    <w:rPr>
      <w:rFonts w:ascii="Arial Unicode MS" w:eastAsia="Arial Unicode MS" w:hAnsi="Arial Unicode MS" w:cs="Arial Unicode MS"/>
      <w:b/>
      <w:bCs/>
      <w:sz w:val="18"/>
      <w:szCs w:val="18"/>
    </w:rPr>
  </w:style>
  <w:style w:type="character" w:customStyle="1" w:styleId="FontStyle55">
    <w:name w:val="Font Style55"/>
    <w:rsid w:val="003B131E"/>
    <w:rPr>
      <w:rFonts w:ascii="Arial Unicode MS" w:eastAsia="Arial Unicode MS" w:hAnsi="Arial Unicode MS" w:cs="Arial Unicode MS"/>
      <w:sz w:val="18"/>
      <w:szCs w:val="18"/>
    </w:rPr>
  </w:style>
  <w:style w:type="character" w:customStyle="1" w:styleId="Heading3Char">
    <w:name w:val="Heading 3 Char"/>
    <w:aliases w:val="H3 Char"/>
    <w:rsid w:val="003B131E"/>
    <w:rPr>
      <w:rFonts w:eastAsia="Arial Unicode MS" w:cs="Tahoma"/>
      <w:b/>
      <w:bCs/>
      <w:sz w:val="24"/>
      <w:szCs w:val="28"/>
    </w:rPr>
  </w:style>
  <w:style w:type="character" w:customStyle="1" w:styleId="Pagrindiniotekstotrauka2Diagrama">
    <w:name w:val="Pagrindinio teksto įtrauka 2 Diagrama"/>
    <w:link w:val="Pagrindiniotekstotrauka2"/>
    <w:rsid w:val="003B131E"/>
    <w:rPr>
      <w:lang w:val="lt-LT" w:eastAsia="lt-LT"/>
    </w:rPr>
  </w:style>
  <w:style w:type="character" w:customStyle="1" w:styleId="CommentReference1">
    <w:name w:val="Comment Reference1"/>
    <w:rsid w:val="003B131E"/>
    <w:rPr>
      <w:sz w:val="16"/>
      <w:szCs w:val="16"/>
    </w:rPr>
  </w:style>
  <w:style w:type="character" w:customStyle="1" w:styleId="CommentTextChar">
    <w:name w:val="Comment Text Char"/>
    <w:basedOn w:val="DefaultParagraphFont1"/>
    <w:uiPriority w:val="99"/>
    <w:rsid w:val="003B131E"/>
  </w:style>
  <w:style w:type="character" w:customStyle="1" w:styleId="CommentSubjectChar">
    <w:name w:val="Comment Subject Char"/>
    <w:rsid w:val="003B131E"/>
    <w:rPr>
      <w:b/>
      <w:bCs/>
    </w:rPr>
  </w:style>
  <w:style w:type="character" w:customStyle="1" w:styleId="Pagrindinistekstas3Diagrama">
    <w:name w:val="Pagrindinis tekstas 3 Diagrama"/>
    <w:link w:val="Pagrindinistekstas3"/>
    <w:rsid w:val="003B131E"/>
    <w:rPr>
      <w:sz w:val="16"/>
      <w:szCs w:val="16"/>
      <w:lang w:val="lt-LT" w:eastAsia="lt-LT"/>
    </w:rPr>
  </w:style>
  <w:style w:type="character" w:customStyle="1" w:styleId="Normal12ptChar">
    <w:name w:val="Normal+12pt Char"/>
    <w:rsid w:val="003B131E"/>
    <w:rPr>
      <w:sz w:val="24"/>
      <w:szCs w:val="24"/>
    </w:rPr>
  </w:style>
  <w:style w:type="character" w:styleId="Grietas">
    <w:name w:val="Strong"/>
    <w:uiPriority w:val="22"/>
    <w:qFormat/>
    <w:rsid w:val="003B131E"/>
    <w:rPr>
      <w:b/>
      <w:bCs/>
    </w:rPr>
  </w:style>
  <w:style w:type="paragraph" w:customStyle="1" w:styleId="Antrat10">
    <w:name w:val="Antraštė1"/>
    <w:basedOn w:val="prastasis"/>
    <w:next w:val="Pagrindinistekstas"/>
    <w:rsid w:val="003B131E"/>
    <w:pPr>
      <w:keepNext/>
      <w:widowControl/>
      <w:suppressAutoHyphens/>
      <w:autoSpaceDE/>
      <w:autoSpaceDN/>
      <w:adjustRightInd/>
      <w:spacing w:before="240" w:after="120"/>
    </w:pPr>
    <w:rPr>
      <w:rFonts w:ascii="Arial" w:eastAsia="Microsoft YaHei" w:hAnsi="Arial" w:cs="Mangal"/>
      <w:sz w:val="28"/>
      <w:szCs w:val="28"/>
      <w:lang w:eastAsia="ar-SA"/>
    </w:rPr>
  </w:style>
  <w:style w:type="paragraph" w:customStyle="1" w:styleId="Rodykl">
    <w:name w:val="Rodyklė"/>
    <w:basedOn w:val="prastasis"/>
    <w:rsid w:val="003B131E"/>
    <w:pPr>
      <w:widowControl/>
      <w:suppressLineNumbers/>
      <w:suppressAutoHyphens/>
      <w:autoSpaceDE/>
      <w:autoSpaceDN/>
      <w:adjustRightInd/>
    </w:pPr>
    <w:rPr>
      <w:rFonts w:cs="Mangal"/>
      <w:sz w:val="24"/>
      <w:szCs w:val="24"/>
      <w:lang w:eastAsia="ar-SA"/>
    </w:rPr>
  </w:style>
  <w:style w:type="paragraph" w:customStyle="1" w:styleId="Heading">
    <w:name w:val="Heading"/>
    <w:basedOn w:val="prastasis"/>
    <w:next w:val="Pagrindinistekstas"/>
    <w:rsid w:val="003B131E"/>
    <w:pPr>
      <w:keepNext/>
      <w:suppressAutoHyphens/>
      <w:autoSpaceDE/>
      <w:autoSpaceDN/>
      <w:adjustRightInd/>
      <w:spacing w:before="240" w:after="120"/>
    </w:pPr>
    <w:rPr>
      <w:rFonts w:ascii="Arial" w:eastAsia="Arial Unicode MS" w:hAnsi="Arial" w:cs="Tahoma"/>
      <w:sz w:val="28"/>
      <w:szCs w:val="28"/>
      <w:lang w:eastAsia="ar-SA"/>
    </w:rPr>
  </w:style>
  <w:style w:type="paragraph" w:customStyle="1" w:styleId="ContentsHeading">
    <w:name w:val="Contents Heading"/>
    <w:basedOn w:val="prastasis"/>
    <w:rsid w:val="003B131E"/>
    <w:pPr>
      <w:keepNext/>
      <w:suppressLineNumbers/>
      <w:suppressAutoHyphens/>
      <w:autoSpaceDE/>
      <w:autoSpaceDN/>
      <w:adjustRightInd/>
      <w:spacing w:before="240" w:after="120"/>
    </w:pPr>
    <w:rPr>
      <w:rFonts w:ascii="Arial" w:eastAsia="Arial Unicode MS" w:hAnsi="Arial" w:cs="Tahoma"/>
      <w:b/>
      <w:bCs/>
      <w:sz w:val="32"/>
      <w:szCs w:val="32"/>
      <w:lang w:eastAsia="ar-SA"/>
    </w:rPr>
  </w:style>
  <w:style w:type="paragraph" w:customStyle="1" w:styleId="TableContents">
    <w:name w:val="Table Contents"/>
    <w:basedOn w:val="prastasis"/>
    <w:rsid w:val="003B131E"/>
    <w:pPr>
      <w:suppressLineNumbers/>
      <w:suppressAutoHyphens/>
      <w:autoSpaceDE/>
      <w:autoSpaceDN/>
      <w:adjustRightInd/>
    </w:pPr>
    <w:rPr>
      <w:rFonts w:eastAsia="Lucida Sans Unicode"/>
      <w:sz w:val="24"/>
      <w:szCs w:val="24"/>
      <w:lang w:eastAsia="ar-SA"/>
    </w:rPr>
  </w:style>
  <w:style w:type="paragraph" w:customStyle="1" w:styleId="TableHeading">
    <w:name w:val="Table Heading"/>
    <w:basedOn w:val="TableContents"/>
    <w:rsid w:val="003B131E"/>
    <w:pPr>
      <w:jc w:val="center"/>
    </w:pPr>
    <w:rPr>
      <w:rFonts w:eastAsia="Arial Unicode MS"/>
      <w:b/>
      <w:bCs/>
      <w:i/>
      <w:iCs/>
    </w:rPr>
  </w:style>
  <w:style w:type="paragraph" w:customStyle="1" w:styleId="Caption1">
    <w:name w:val="Caption1"/>
    <w:basedOn w:val="prastasis"/>
    <w:rsid w:val="003B131E"/>
    <w:pPr>
      <w:suppressLineNumbers/>
      <w:suppressAutoHyphens/>
      <w:autoSpaceDE/>
      <w:autoSpaceDN/>
      <w:adjustRightInd/>
      <w:spacing w:before="120" w:after="120"/>
    </w:pPr>
    <w:rPr>
      <w:rFonts w:eastAsia="Arial Unicode MS" w:cs="Tahoma"/>
      <w:i/>
      <w:iCs/>
      <w:lang w:eastAsia="ar-SA"/>
    </w:rPr>
  </w:style>
  <w:style w:type="paragraph" w:customStyle="1" w:styleId="Index">
    <w:name w:val="Index"/>
    <w:basedOn w:val="prastasis"/>
    <w:rsid w:val="003B131E"/>
    <w:pPr>
      <w:suppressLineNumbers/>
      <w:suppressAutoHyphens/>
      <w:autoSpaceDE/>
      <w:autoSpaceDN/>
      <w:adjustRightInd/>
    </w:pPr>
    <w:rPr>
      <w:rFonts w:eastAsia="Arial Unicode MS" w:cs="Tahoma"/>
      <w:sz w:val="24"/>
      <w:szCs w:val="24"/>
      <w:lang w:eastAsia="ar-SA"/>
    </w:rPr>
  </w:style>
  <w:style w:type="paragraph" w:customStyle="1" w:styleId="FrontPage1">
    <w:name w:val="FrontPage1"/>
    <w:basedOn w:val="prastasis"/>
    <w:next w:val="Pagrindinistekstas"/>
    <w:rsid w:val="003B131E"/>
    <w:pPr>
      <w:widowControl/>
      <w:suppressAutoHyphens/>
      <w:autoSpaceDE/>
      <w:autoSpaceDN/>
      <w:adjustRightInd/>
      <w:spacing w:after="160" w:line="320" w:lineRule="exact"/>
    </w:pPr>
    <w:rPr>
      <w:rFonts w:ascii="TrueHelveticaLight" w:hAnsi="TrueHelveticaLight"/>
      <w:sz w:val="28"/>
      <w:lang w:val="en-GB" w:eastAsia="ar-SA"/>
    </w:rPr>
  </w:style>
  <w:style w:type="paragraph" w:customStyle="1" w:styleId="FrontPage2">
    <w:name w:val="FrontPage2"/>
    <w:basedOn w:val="FrontPage1"/>
    <w:next w:val="Pagrindinistekstas"/>
    <w:rsid w:val="003B131E"/>
    <w:pPr>
      <w:spacing w:line="400" w:lineRule="exact"/>
    </w:pPr>
    <w:rPr>
      <w:rFonts w:ascii="TrueHelveticaBlack" w:hAnsi="TrueHelveticaBlack"/>
      <w:sz w:val="36"/>
    </w:rPr>
  </w:style>
  <w:style w:type="paragraph" w:customStyle="1" w:styleId="BlockText1">
    <w:name w:val="Block Text1"/>
    <w:basedOn w:val="prastasis"/>
    <w:rsid w:val="003B131E"/>
    <w:pPr>
      <w:widowControl/>
      <w:suppressAutoHyphens/>
      <w:autoSpaceDE/>
      <w:autoSpaceDN/>
      <w:adjustRightInd/>
      <w:spacing w:after="120" w:line="270" w:lineRule="atLeast"/>
      <w:ind w:left="1440" w:right="1440"/>
    </w:pPr>
    <w:rPr>
      <w:sz w:val="23"/>
      <w:lang w:val="en-GB" w:eastAsia="ar-SA"/>
    </w:rPr>
  </w:style>
  <w:style w:type="paragraph" w:customStyle="1" w:styleId="FrontPage3">
    <w:name w:val="FrontPage3"/>
    <w:basedOn w:val="FrontPage1"/>
    <w:next w:val="BlockText1"/>
    <w:rsid w:val="003B131E"/>
    <w:pPr>
      <w:spacing w:before="160" w:after="0"/>
    </w:pPr>
    <w:rPr>
      <w:sz w:val="20"/>
    </w:rPr>
  </w:style>
  <w:style w:type="paragraph" w:customStyle="1" w:styleId="ListBullet1">
    <w:name w:val="List Bullet1"/>
    <w:basedOn w:val="prastasis"/>
    <w:rsid w:val="003B131E"/>
    <w:pPr>
      <w:widowControl/>
      <w:numPr>
        <w:numId w:val="23"/>
      </w:numPr>
      <w:suppressAutoHyphens/>
      <w:autoSpaceDE/>
      <w:autoSpaceDN/>
      <w:adjustRightInd/>
    </w:pPr>
    <w:rPr>
      <w:sz w:val="24"/>
      <w:szCs w:val="24"/>
      <w:lang w:eastAsia="ar-SA"/>
    </w:rPr>
  </w:style>
  <w:style w:type="paragraph" w:customStyle="1" w:styleId="NormalWeb1">
    <w:name w:val="Normal (Web)1"/>
    <w:basedOn w:val="prastasis"/>
    <w:rsid w:val="003B131E"/>
    <w:pPr>
      <w:widowControl/>
      <w:suppressAutoHyphens/>
      <w:autoSpaceDE/>
      <w:autoSpaceDN/>
      <w:adjustRightInd/>
      <w:spacing w:before="280" w:after="119"/>
    </w:pPr>
    <w:rPr>
      <w:sz w:val="24"/>
      <w:szCs w:val="24"/>
      <w:lang w:eastAsia="ar-SA"/>
    </w:rPr>
  </w:style>
  <w:style w:type="paragraph" w:customStyle="1" w:styleId="ListBullet21">
    <w:name w:val="List Bullet 21"/>
    <w:basedOn w:val="prastasis"/>
    <w:rsid w:val="003B131E"/>
    <w:pPr>
      <w:widowControl/>
      <w:numPr>
        <w:numId w:val="21"/>
      </w:numPr>
      <w:suppressAutoHyphens/>
      <w:autoSpaceDE/>
      <w:autoSpaceDN/>
      <w:adjustRightInd/>
    </w:pPr>
    <w:rPr>
      <w:lang w:val="en-US" w:eastAsia="ar-SA"/>
    </w:rPr>
  </w:style>
  <w:style w:type="paragraph" w:customStyle="1" w:styleId="BalloonText1">
    <w:name w:val="Balloon Text1"/>
    <w:basedOn w:val="prastasis"/>
    <w:rsid w:val="003B131E"/>
    <w:pPr>
      <w:widowControl/>
      <w:suppressAutoHyphens/>
      <w:autoSpaceDE/>
      <w:autoSpaceDN/>
      <w:adjustRightInd/>
    </w:pPr>
    <w:rPr>
      <w:rFonts w:ascii="Tahoma" w:hAnsi="Tahoma" w:cs="Tahoma"/>
      <w:sz w:val="16"/>
      <w:szCs w:val="16"/>
      <w:lang w:val="en-GB" w:eastAsia="ar-SA"/>
    </w:rPr>
  </w:style>
  <w:style w:type="paragraph" w:customStyle="1" w:styleId="WW-NormalWeb">
    <w:name w:val="WW-Normal (Web)"/>
    <w:basedOn w:val="prastasis"/>
    <w:rsid w:val="003B131E"/>
    <w:pPr>
      <w:widowControl/>
      <w:suppressAutoHyphens/>
      <w:overflowPunct w:val="0"/>
      <w:autoSpaceDN/>
      <w:adjustRightInd/>
      <w:spacing w:before="100" w:after="100"/>
      <w:textAlignment w:val="baseline"/>
    </w:pPr>
    <w:rPr>
      <w:sz w:val="24"/>
      <w:lang w:val="en-US" w:eastAsia="ar-SA"/>
    </w:rPr>
  </w:style>
  <w:style w:type="paragraph" w:customStyle="1" w:styleId="Utanindrag">
    <w:name w:val="Utan indrag"/>
    <w:basedOn w:val="prastasis"/>
    <w:rsid w:val="003B131E"/>
    <w:pPr>
      <w:widowControl/>
      <w:tabs>
        <w:tab w:val="left" w:pos="851"/>
        <w:tab w:val="left" w:pos="1701"/>
        <w:tab w:val="left" w:pos="2552"/>
        <w:tab w:val="left" w:pos="3402"/>
        <w:tab w:val="left" w:pos="4253"/>
        <w:tab w:val="left" w:pos="5103"/>
        <w:tab w:val="left" w:pos="5954"/>
        <w:tab w:val="left" w:pos="6804"/>
        <w:tab w:val="left" w:pos="7655"/>
        <w:tab w:val="left" w:pos="8505"/>
        <w:tab w:val="left" w:pos="9356"/>
        <w:tab w:val="left" w:pos="10206"/>
      </w:tabs>
      <w:suppressAutoHyphens/>
      <w:overflowPunct w:val="0"/>
      <w:autoSpaceDN/>
      <w:adjustRightInd/>
      <w:textAlignment w:val="baseline"/>
    </w:pPr>
    <w:rPr>
      <w:sz w:val="24"/>
      <w:lang w:val="en-GB" w:eastAsia="ar-SA"/>
    </w:rPr>
  </w:style>
  <w:style w:type="paragraph" w:customStyle="1" w:styleId="Tekstas">
    <w:name w:val="Tekstas"/>
    <w:basedOn w:val="prastasis"/>
    <w:rsid w:val="003B131E"/>
    <w:pPr>
      <w:widowControl/>
      <w:suppressAutoHyphens/>
      <w:autoSpaceDE/>
      <w:autoSpaceDN/>
      <w:adjustRightInd/>
      <w:ind w:right="-1"/>
      <w:jc w:val="both"/>
    </w:pPr>
    <w:rPr>
      <w:color w:val="000000"/>
      <w:sz w:val="24"/>
      <w:szCs w:val="24"/>
      <w:lang w:eastAsia="ar-SA"/>
    </w:rPr>
  </w:style>
  <w:style w:type="paragraph" w:customStyle="1" w:styleId="Style39">
    <w:name w:val="Style39"/>
    <w:basedOn w:val="prastasis"/>
    <w:rsid w:val="003B131E"/>
    <w:pPr>
      <w:suppressAutoHyphens/>
      <w:autoSpaceDN/>
      <w:adjustRightInd/>
      <w:spacing w:line="355" w:lineRule="exact"/>
      <w:ind w:hanging="365"/>
      <w:jc w:val="both"/>
    </w:pPr>
    <w:rPr>
      <w:rFonts w:ascii="Arial Unicode MS" w:eastAsia="Arial Unicode MS" w:hAnsi="Arial Unicode MS" w:cs="Arial Unicode MS"/>
      <w:sz w:val="24"/>
      <w:szCs w:val="24"/>
      <w:lang w:eastAsia="ar-SA"/>
    </w:rPr>
  </w:style>
  <w:style w:type="paragraph" w:customStyle="1" w:styleId="Style40">
    <w:name w:val="Style40"/>
    <w:basedOn w:val="prastasis"/>
    <w:rsid w:val="003B131E"/>
    <w:pPr>
      <w:suppressAutoHyphens/>
      <w:autoSpaceDN/>
      <w:adjustRightInd/>
    </w:pPr>
    <w:rPr>
      <w:rFonts w:ascii="Arial Unicode MS" w:eastAsia="Arial Unicode MS" w:hAnsi="Arial Unicode MS" w:cs="Arial Unicode MS"/>
      <w:sz w:val="24"/>
      <w:szCs w:val="24"/>
      <w:lang w:eastAsia="ar-SA"/>
    </w:rPr>
  </w:style>
  <w:style w:type="paragraph" w:customStyle="1" w:styleId="Style6">
    <w:name w:val="Style6"/>
    <w:basedOn w:val="prastasis"/>
    <w:rsid w:val="003B131E"/>
    <w:pPr>
      <w:suppressAutoHyphens/>
      <w:autoSpaceDN/>
      <w:adjustRightInd/>
      <w:spacing w:line="230" w:lineRule="exact"/>
      <w:jc w:val="center"/>
    </w:pPr>
    <w:rPr>
      <w:rFonts w:ascii="Arial Unicode MS" w:eastAsia="Arial Unicode MS" w:hAnsi="Arial Unicode MS" w:cs="Arial Unicode MS"/>
      <w:sz w:val="24"/>
      <w:szCs w:val="24"/>
      <w:lang w:eastAsia="ar-SA"/>
    </w:rPr>
  </w:style>
  <w:style w:type="paragraph" w:customStyle="1" w:styleId="Style15">
    <w:name w:val="Style15"/>
    <w:basedOn w:val="prastasis"/>
    <w:rsid w:val="003B131E"/>
    <w:pPr>
      <w:suppressAutoHyphens/>
      <w:autoSpaceDN/>
      <w:adjustRightInd/>
    </w:pPr>
    <w:rPr>
      <w:rFonts w:ascii="Arial Unicode MS" w:eastAsia="Arial Unicode MS" w:hAnsi="Arial Unicode MS" w:cs="Arial Unicode MS"/>
      <w:sz w:val="24"/>
      <w:szCs w:val="24"/>
      <w:lang w:eastAsia="ar-SA"/>
    </w:rPr>
  </w:style>
  <w:style w:type="paragraph" w:customStyle="1" w:styleId="Style21">
    <w:name w:val="Style21"/>
    <w:basedOn w:val="prastasis"/>
    <w:rsid w:val="003B131E"/>
    <w:pPr>
      <w:suppressAutoHyphens/>
      <w:autoSpaceDN/>
      <w:adjustRightInd/>
    </w:pPr>
    <w:rPr>
      <w:rFonts w:ascii="Arial Unicode MS" w:eastAsia="Arial Unicode MS" w:hAnsi="Arial Unicode MS" w:cs="Arial Unicode MS"/>
      <w:sz w:val="24"/>
      <w:szCs w:val="24"/>
      <w:lang w:eastAsia="ar-SA"/>
    </w:rPr>
  </w:style>
  <w:style w:type="paragraph" w:customStyle="1" w:styleId="Style31">
    <w:name w:val="Style31"/>
    <w:basedOn w:val="prastasis"/>
    <w:rsid w:val="003B131E"/>
    <w:pPr>
      <w:suppressAutoHyphens/>
      <w:autoSpaceDN/>
      <w:adjustRightInd/>
    </w:pPr>
    <w:rPr>
      <w:rFonts w:ascii="Arial Unicode MS" w:eastAsia="Arial Unicode MS" w:hAnsi="Arial Unicode MS" w:cs="Arial Unicode MS"/>
      <w:sz w:val="24"/>
      <w:szCs w:val="24"/>
      <w:lang w:eastAsia="ar-SA"/>
    </w:rPr>
  </w:style>
  <w:style w:type="paragraph" w:customStyle="1" w:styleId="Style41">
    <w:name w:val="Style41"/>
    <w:basedOn w:val="prastasis"/>
    <w:rsid w:val="003B131E"/>
    <w:pPr>
      <w:suppressAutoHyphens/>
      <w:autoSpaceDN/>
      <w:adjustRightInd/>
    </w:pPr>
    <w:rPr>
      <w:rFonts w:ascii="Arial Unicode MS" w:eastAsia="Arial Unicode MS" w:hAnsi="Arial Unicode MS" w:cs="Arial Unicode MS"/>
      <w:sz w:val="24"/>
      <w:szCs w:val="24"/>
      <w:lang w:eastAsia="ar-SA"/>
    </w:rPr>
  </w:style>
  <w:style w:type="paragraph" w:customStyle="1" w:styleId="Style30">
    <w:name w:val="Style30"/>
    <w:basedOn w:val="prastasis"/>
    <w:rsid w:val="003B131E"/>
    <w:pPr>
      <w:suppressAutoHyphens/>
      <w:autoSpaceDN/>
      <w:adjustRightInd/>
    </w:pPr>
    <w:rPr>
      <w:rFonts w:ascii="Arial Unicode MS" w:eastAsia="Arial Unicode MS" w:hAnsi="Arial Unicode MS" w:cs="Arial Unicode MS"/>
      <w:sz w:val="24"/>
      <w:szCs w:val="24"/>
      <w:lang w:eastAsia="ar-SA"/>
    </w:rPr>
  </w:style>
  <w:style w:type="paragraph" w:customStyle="1" w:styleId="Style33">
    <w:name w:val="Style33"/>
    <w:basedOn w:val="prastasis"/>
    <w:rsid w:val="003B131E"/>
    <w:pPr>
      <w:suppressAutoHyphens/>
      <w:autoSpaceDN/>
      <w:adjustRightInd/>
    </w:pPr>
    <w:rPr>
      <w:rFonts w:ascii="Arial Unicode MS" w:eastAsia="Arial Unicode MS" w:hAnsi="Arial Unicode MS" w:cs="Arial Unicode MS"/>
      <w:sz w:val="24"/>
      <w:szCs w:val="24"/>
      <w:lang w:eastAsia="ar-SA"/>
    </w:rPr>
  </w:style>
  <w:style w:type="paragraph" w:customStyle="1" w:styleId="Style34">
    <w:name w:val="Style34"/>
    <w:basedOn w:val="prastasis"/>
    <w:rsid w:val="003B131E"/>
    <w:pPr>
      <w:suppressAutoHyphens/>
      <w:autoSpaceDN/>
      <w:adjustRightInd/>
    </w:pPr>
    <w:rPr>
      <w:rFonts w:ascii="Arial Unicode MS" w:eastAsia="Arial Unicode MS" w:hAnsi="Arial Unicode MS" w:cs="Arial Unicode MS"/>
      <w:sz w:val="24"/>
      <w:szCs w:val="24"/>
      <w:lang w:eastAsia="ar-SA"/>
    </w:rPr>
  </w:style>
  <w:style w:type="paragraph" w:customStyle="1" w:styleId="Style14">
    <w:name w:val="Style14"/>
    <w:basedOn w:val="prastasis"/>
    <w:rsid w:val="003B131E"/>
    <w:pPr>
      <w:suppressAutoHyphens/>
      <w:autoSpaceDN/>
      <w:adjustRightInd/>
    </w:pPr>
    <w:rPr>
      <w:rFonts w:ascii="Arial Unicode MS" w:eastAsia="Arial Unicode MS" w:hAnsi="Arial Unicode MS" w:cs="Arial Unicode MS"/>
      <w:sz w:val="24"/>
      <w:szCs w:val="24"/>
      <w:lang w:eastAsia="ar-SA"/>
    </w:rPr>
  </w:style>
  <w:style w:type="paragraph" w:customStyle="1" w:styleId="ISTATYMAS">
    <w:name w:val="ISTATYMAS"/>
    <w:rsid w:val="003B131E"/>
    <w:pPr>
      <w:suppressAutoHyphens/>
      <w:overflowPunct w:val="0"/>
      <w:autoSpaceDE w:val="0"/>
      <w:jc w:val="center"/>
      <w:textAlignment w:val="baseline"/>
    </w:pPr>
    <w:rPr>
      <w:rFonts w:ascii="TimesLT" w:eastAsia="Arial" w:hAnsi="TimesLT"/>
      <w:lang w:eastAsia="ar-SA"/>
    </w:rPr>
  </w:style>
  <w:style w:type="paragraph" w:customStyle="1" w:styleId="Style26">
    <w:name w:val="Style26"/>
    <w:basedOn w:val="prastasis"/>
    <w:rsid w:val="003B131E"/>
    <w:pPr>
      <w:suppressAutoHyphens/>
      <w:autoSpaceDN/>
      <w:adjustRightInd/>
      <w:spacing w:line="344" w:lineRule="exact"/>
      <w:ind w:firstLine="571"/>
      <w:jc w:val="both"/>
    </w:pPr>
    <w:rPr>
      <w:rFonts w:ascii="Arial Unicode MS" w:eastAsia="Arial Unicode MS" w:hAnsi="Arial Unicode MS" w:cs="Arial Unicode MS"/>
      <w:sz w:val="24"/>
      <w:szCs w:val="24"/>
      <w:lang w:eastAsia="ar-SA"/>
    </w:rPr>
  </w:style>
  <w:style w:type="paragraph" w:customStyle="1" w:styleId="Style27">
    <w:name w:val="Style27"/>
    <w:basedOn w:val="prastasis"/>
    <w:rsid w:val="003B131E"/>
    <w:pPr>
      <w:suppressAutoHyphens/>
      <w:autoSpaceDN/>
      <w:adjustRightInd/>
      <w:spacing w:line="346" w:lineRule="exact"/>
      <w:ind w:firstLine="566"/>
      <w:jc w:val="both"/>
    </w:pPr>
    <w:rPr>
      <w:rFonts w:ascii="Arial Unicode MS" w:eastAsia="Arial Unicode MS" w:hAnsi="Arial Unicode MS" w:cs="Arial Unicode MS"/>
      <w:sz w:val="24"/>
      <w:szCs w:val="24"/>
      <w:lang w:eastAsia="ar-SA"/>
    </w:rPr>
  </w:style>
  <w:style w:type="paragraph" w:customStyle="1" w:styleId="Style24">
    <w:name w:val="Style24"/>
    <w:basedOn w:val="prastasis"/>
    <w:rsid w:val="003B131E"/>
    <w:pPr>
      <w:suppressAutoHyphens/>
      <w:autoSpaceDN/>
      <w:adjustRightInd/>
      <w:spacing w:line="346" w:lineRule="exact"/>
      <w:ind w:firstLine="566"/>
      <w:jc w:val="both"/>
    </w:pPr>
    <w:rPr>
      <w:rFonts w:ascii="Arial Unicode MS" w:eastAsia="Arial Unicode MS" w:hAnsi="Arial Unicode MS" w:cs="Arial Unicode MS"/>
      <w:sz w:val="24"/>
      <w:szCs w:val="24"/>
      <w:lang w:eastAsia="ar-SA"/>
    </w:rPr>
  </w:style>
  <w:style w:type="paragraph" w:customStyle="1" w:styleId="BodyTextIndent21">
    <w:name w:val="Body Text Indent 21"/>
    <w:basedOn w:val="prastasis"/>
    <w:rsid w:val="003B131E"/>
    <w:pPr>
      <w:suppressAutoHyphens/>
      <w:autoSpaceDE/>
      <w:autoSpaceDN/>
      <w:adjustRightInd/>
      <w:spacing w:after="120" w:line="480" w:lineRule="auto"/>
      <w:ind w:left="283"/>
    </w:pPr>
    <w:rPr>
      <w:sz w:val="24"/>
      <w:lang w:eastAsia="ar-SA"/>
    </w:rPr>
  </w:style>
  <w:style w:type="paragraph" w:customStyle="1" w:styleId="CommentText1">
    <w:name w:val="Comment Text1"/>
    <w:basedOn w:val="prastasis"/>
    <w:rsid w:val="003B131E"/>
    <w:pPr>
      <w:widowControl/>
      <w:suppressAutoHyphens/>
      <w:autoSpaceDE/>
      <w:autoSpaceDN/>
      <w:adjustRightInd/>
    </w:pPr>
    <w:rPr>
      <w:lang w:eastAsia="ar-SA"/>
    </w:rPr>
  </w:style>
  <w:style w:type="paragraph" w:customStyle="1" w:styleId="CommentSubject1">
    <w:name w:val="Comment Subject1"/>
    <w:basedOn w:val="CommentText1"/>
    <w:next w:val="CommentText1"/>
    <w:rsid w:val="003B131E"/>
    <w:rPr>
      <w:b/>
      <w:bCs/>
    </w:rPr>
  </w:style>
  <w:style w:type="paragraph" w:customStyle="1" w:styleId="ListNumber21">
    <w:name w:val="List Number 21"/>
    <w:basedOn w:val="prastasis"/>
    <w:rsid w:val="003B131E"/>
    <w:pPr>
      <w:widowControl/>
      <w:tabs>
        <w:tab w:val="num" w:pos="643"/>
      </w:tabs>
      <w:suppressAutoHyphens/>
      <w:overflowPunct w:val="0"/>
      <w:autoSpaceDN/>
      <w:adjustRightInd/>
      <w:ind w:left="643" w:hanging="360"/>
      <w:textAlignment w:val="baseline"/>
    </w:pPr>
    <w:rPr>
      <w:lang w:eastAsia="ar-SA"/>
    </w:rPr>
  </w:style>
  <w:style w:type="paragraph" w:customStyle="1" w:styleId="NoSpacing1">
    <w:name w:val="No Spacing1"/>
    <w:rsid w:val="003B131E"/>
    <w:pPr>
      <w:suppressAutoHyphens/>
    </w:pPr>
    <w:rPr>
      <w:rFonts w:ascii="Calibri" w:eastAsia="Arial" w:hAnsi="Calibri"/>
      <w:sz w:val="22"/>
      <w:szCs w:val="22"/>
      <w:lang w:val="lt-LT" w:eastAsia="ar-SA"/>
    </w:rPr>
  </w:style>
  <w:style w:type="paragraph" w:customStyle="1" w:styleId="List41">
    <w:name w:val="List 41"/>
    <w:basedOn w:val="prastasis"/>
    <w:rsid w:val="003B131E"/>
    <w:pPr>
      <w:widowControl/>
      <w:suppressAutoHyphens/>
      <w:autoSpaceDE/>
      <w:autoSpaceDN/>
      <w:adjustRightInd/>
      <w:ind w:left="1132" w:hanging="283"/>
    </w:pPr>
    <w:rPr>
      <w:sz w:val="24"/>
      <w:szCs w:val="24"/>
      <w:lang w:eastAsia="ar-SA"/>
    </w:rPr>
  </w:style>
  <w:style w:type="paragraph" w:customStyle="1" w:styleId="ListContinue31">
    <w:name w:val="List Continue 31"/>
    <w:basedOn w:val="prastasis"/>
    <w:rsid w:val="003B131E"/>
    <w:pPr>
      <w:widowControl/>
      <w:suppressAutoHyphens/>
      <w:autoSpaceDE/>
      <w:autoSpaceDN/>
      <w:adjustRightInd/>
      <w:spacing w:after="120"/>
      <w:ind w:left="849"/>
    </w:pPr>
    <w:rPr>
      <w:sz w:val="24"/>
      <w:szCs w:val="24"/>
      <w:lang w:eastAsia="ar-SA"/>
    </w:rPr>
  </w:style>
  <w:style w:type="paragraph" w:customStyle="1" w:styleId="BodyText31">
    <w:name w:val="Body Text 31"/>
    <w:basedOn w:val="prastasis"/>
    <w:rsid w:val="003B131E"/>
    <w:pPr>
      <w:widowControl/>
      <w:suppressAutoHyphens/>
      <w:autoSpaceDE/>
      <w:autoSpaceDN/>
      <w:adjustRightInd/>
      <w:spacing w:after="120"/>
    </w:pPr>
    <w:rPr>
      <w:sz w:val="16"/>
      <w:szCs w:val="16"/>
      <w:lang w:eastAsia="ar-SA"/>
    </w:rPr>
  </w:style>
  <w:style w:type="paragraph" w:customStyle="1" w:styleId="centrbold">
    <w:name w:val="centrbold"/>
    <w:basedOn w:val="prastasis"/>
    <w:rsid w:val="003B131E"/>
    <w:pPr>
      <w:widowControl/>
      <w:suppressAutoHyphens/>
      <w:autoSpaceDE/>
      <w:autoSpaceDN/>
      <w:adjustRightInd/>
      <w:spacing w:before="280" w:after="280"/>
    </w:pPr>
    <w:rPr>
      <w:sz w:val="24"/>
      <w:szCs w:val="24"/>
      <w:lang w:eastAsia="ar-SA"/>
    </w:rPr>
  </w:style>
  <w:style w:type="paragraph" w:customStyle="1" w:styleId="Normal12pt">
    <w:name w:val="Normal+12pt"/>
    <w:basedOn w:val="prastasis"/>
    <w:rsid w:val="003B131E"/>
    <w:pPr>
      <w:widowControl/>
      <w:suppressAutoHyphens/>
      <w:overflowPunct w:val="0"/>
      <w:autoSpaceDN/>
      <w:adjustRightInd/>
      <w:jc w:val="both"/>
      <w:textAlignment w:val="baseline"/>
    </w:pPr>
    <w:rPr>
      <w:sz w:val="24"/>
      <w:szCs w:val="24"/>
      <w:lang w:eastAsia="ar-SA"/>
    </w:rPr>
  </w:style>
  <w:style w:type="paragraph" w:customStyle="1" w:styleId="pavadinimas10">
    <w:name w:val="pavadinimas1"/>
    <w:basedOn w:val="prastasis"/>
    <w:rsid w:val="003B131E"/>
    <w:pPr>
      <w:widowControl/>
      <w:suppressAutoHyphens/>
      <w:autoSpaceDE/>
      <w:autoSpaceDN/>
      <w:adjustRightInd/>
      <w:spacing w:before="280" w:after="280"/>
    </w:pPr>
    <w:rPr>
      <w:sz w:val="24"/>
      <w:szCs w:val="24"/>
      <w:lang w:eastAsia="ar-SA"/>
    </w:rPr>
  </w:style>
  <w:style w:type="paragraph" w:customStyle="1" w:styleId="Turinys10">
    <w:name w:val="Turinys 10"/>
    <w:basedOn w:val="Rodykl"/>
    <w:rsid w:val="003B131E"/>
    <w:pPr>
      <w:tabs>
        <w:tab w:val="right" w:leader="dot" w:pos="7091"/>
      </w:tabs>
      <w:ind w:left="2547"/>
    </w:pPr>
  </w:style>
  <w:style w:type="paragraph" w:customStyle="1" w:styleId="Lentelsturinys">
    <w:name w:val="Lentelės turinys"/>
    <w:basedOn w:val="prastasis"/>
    <w:rsid w:val="003B131E"/>
    <w:pPr>
      <w:widowControl/>
      <w:suppressLineNumbers/>
      <w:suppressAutoHyphens/>
      <w:autoSpaceDE/>
      <w:autoSpaceDN/>
      <w:adjustRightInd/>
    </w:pPr>
    <w:rPr>
      <w:sz w:val="24"/>
      <w:szCs w:val="24"/>
      <w:lang w:eastAsia="ar-SA"/>
    </w:rPr>
  </w:style>
  <w:style w:type="paragraph" w:customStyle="1" w:styleId="Lentelsantrat">
    <w:name w:val="Lentelės antraštė"/>
    <w:basedOn w:val="Lentelsturinys"/>
    <w:rsid w:val="003B131E"/>
    <w:pPr>
      <w:jc w:val="center"/>
    </w:pPr>
    <w:rPr>
      <w:b/>
      <w:bCs/>
    </w:rPr>
  </w:style>
  <w:style w:type="paragraph" w:customStyle="1" w:styleId="ListParagraph1">
    <w:name w:val="List Paragraph1"/>
    <w:basedOn w:val="prastasis"/>
    <w:uiPriority w:val="34"/>
    <w:qFormat/>
    <w:rsid w:val="003B131E"/>
    <w:pPr>
      <w:widowControl/>
      <w:suppressAutoHyphens/>
      <w:autoSpaceDE/>
      <w:autoSpaceDN/>
      <w:adjustRightInd/>
      <w:ind w:left="1296"/>
    </w:pPr>
    <w:rPr>
      <w:sz w:val="24"/>
      <w:szCs w:val="24"/>
      <w:lang w:eastAsia="ar-SA"/>
    </w:rPr>
  </w:style>
  <w:style w:type="character" w:customStyle="1" w:styleId="HeaderChar1">
    <w:name w:val="Header Char1"/>
    <w:aliases w:val="Intestazione.int.intestazione Char1,Intestazione.int Char1"/>
    <w:uiPriority w:val="99"/>
    <w:rsid w:val="003B131E"/>
    <w:rPr>
      <w:rFonts w:eastAsia="Arial Unicode MS"/>
      <w:sz w:val="24"/>
      <w:szCs w:val="24"/>
      <w:lang w:eastAsia="ar-SA"/>
    </w:rPr>
  </w:style>
  <w:style w:type="paragraph" w:customStyle="1" w:styleId="Numeruotastekstas">
    <w:name w:val="Numeruotas tekstas"/>
    <w:basedOn w:val="prastasis"/>
    <w:rsid w:val="003B131E"/>
    <w:pPr>
      <w:widowControl/>
      <w:numPr>
        <w:numId w:val="22"/>
      </w:numPr>
      <w:suppressAutoHyphens/>
      <w:autoSpaceDE/>
      <w:autoSpaceDN/>
      <w:adjustRightInd/>
      <w:jc w:val="both"/>
    </w:pPr>
    <w:rPr>
      <w:sz w:val="24"/>
      <w:szCs w:val="24"/>
      <w:lang w:eastAsia="ar-SA"/>
    </w:rPr>
  </w:style>
  <w:style w:type="paragraph" w:customStyle="1" w:styleId="Char">
    <w:name w:val="Char"/>
    <w:basedOn w:val="prastasis"/>
    <w:rsid w:val="003B131E"/>
    <w:pPr>
      <w:widowControl/>
      <w:autoSpaceDE/>
      <w:autoSpaceDN/>
      <w:adjustRightInd/>
      <w:spacing w:after="160" w:line="240" w:lineRule="exact"/>
    </w:pPr>
    <w:rPr>
      <w:rFonts w:ascii="Tahoma" w:hAnsi="Tahoma"/>
      <w:lang w:val="en-US" w:eastAsia="en-US"/>
    </w:rPr>
  </w:style>
  <w:style w:type="character" w:customStyle="1" w:styleId="PoratDiagrama">
    <w:name w:val="Poraštė Diagrama"/>
    <w:link w:val="Porat"/>
    <w:uiPriority w:val="99"/>
    <w:rsid w:val="003B131E"/>
    <w:rPr>
      <w:lang w:val="lt-LT" w:eastAsia="lt-LT"/>
    </w:rPr>
  </w:style>
  <w:style w:type="paragraph" w:customStyle="1" w:styleId="NoSpacing2">
    <w:name w:val="No Spacing2"/>
    <w:uiPriority w:val="1"/>
    <w:qFormat/>
    <w:rsid w:val="003B131E"/>
    <w:rPr>
      <w:rFonts w:ascii="Calibri" w:hAnsi="Calibri"/>
      <w:sz w:val="22"/>
      <w:szCs w:val="22"/>
      <w:lang w:val="lt-LT" w:eastAsia="lt-LT"/>
    </w:rPr>
  </w:style>
  <w:style w:type="character" w:styleId="Komentaronuoroda">
    <w:name w:val="annotation reference"/>
    <w:rsid w:val="003B131E"/>
    <w:rPr>
      <w:sz w:val="16"/>
      <w:szCs w:val="16"/>
    </w:rPr>
  </w:style>
  <w:style w:type="paragraph" w:styleId="Komentarotekstas">
    <w:name w:val="annotation text"/>
    <w:basedOn w:val="prastasis"/>
    <w:link w:val="KomentarotekstasDiagrama"/>
    <w:uiPriority w:val="99"/>
    <w:rsid w:val="003B131E"/>
    <w:pPr>
      <w:widowControl/>
      <w:suppressAutoHyphens/>
      <w:autoSpaceDE/>
      <w:autoSpaceDN/>
      <w:adjustRightInd/>
    </w:pPr>
    <w:rPr>
      <w:lang w:eastAsia="ar-SA"/>
    </w:rPr>
  </w:style>
  <w:style w:type="character" w:customStyle="1" w:styleId="KomentarotekstasDiagrama">
    <w:name w:val="Komentaro tekstas Diagrama"/>
    <w:basedOn w:val="Numatytasispastraiposriftas"/>
    <w:link w:val="Komentarotekstas"/>
    <w:rsid w:val="003B131E"/>
    <w:rPr>
      <w:lang w:val="lt-LT" w:eastAsia="ar-SA"/>
    </w:rPr>
  </w:style>
  <w:style w:type="paragraph" w:styleId="Komentarotema">
    <w:name w:val="annotation subject"/>
    <w:basedOn w:val="Komentarotekstas"/>
    <w:next w:val="Komentarotekstas"/>
    <w:link w:val="KomentarotemaDiagrama"/>
    <w:rsid w:val="003B131E"/>
    <w:rPr>
      <w:b/>
      <w:bCs/>
    </w:rPr>
  </w:style>
  <w:style w:type="character" w:customStyle="1" w:styleId="KomentarotemaDiagrama">
    <w:name w:val="Komentaro tema Diagrama"/>
    <w:basedOn w:val="KomentarotekstasDiagrama"/>
    <w:link w:val="Komentarotema"/>
    <w:rsid w:val="003B131E"/>
    <w:rPr>
      <w:b/>
      <w:bCs/>
      <w:lang w:val="lt-LT" w:eastAsia="ar-SA"/>
    </w:rPr>
  </w:style>
  <w:style w:type="paragraph" w:styleId="Pataisymai">
    <w:name w:val="Revision"/>
    <w:hidden/>
    <w:rsid w:val="003B131E"/>
    <w:rPr>
      <w:sz w:val="24"/>
      <w:szCs w:val="24"/>
      <w:lang w:val="lt-LT" w:eastAsia="ar-SA"/>
    </w:rPr>
  </w:style>
  <w:style w:type="character" w:customStyle="1" w:styleId="Pagrindinistekstas2Diagrama">
    <w:name w:val="Pagrindinis tekstas 2 Diagrama"/>
    <w:basedOn w:val="Numatytasispastraiposriftas"/>
    <w:link w:val="Pagrindinistekstas2"/>
    <w:rsid w:val="003B131E"/>
    <w:rPr>
      <w:lang w:val="lt-LT" w:eastAsia="lt-LT"/>
    </w:rPr>
  </w:style>
  <w:style w:type="paragraph" w:styleId="Antrat">
    <w:name w:val="caption"/>
    <w:basedOn w:val="prastasis"/>
    <w:qFormat/>
    <w:rsid w:val="003B131E"/>
    <w:pPr>
      <w:suppressLineNumbers/>
      <w:suppressAutoHyphens/>
      <w:autoSpaceDE/>
      <w:autoSpaceDN/>
      <w:adjustRightInd/>
      <w:spacing w:before="120" w:after="120"/>
    </w:pPr>
    <w:rPr>
      <w:rFonts w:eastAsia="Arial Unicode MS" w:cs="Tahoma"/>
      <w:i/>
      <w:iCs/>
      <w:lang w:eastAsia="ar-SA"/>
    </w:rPr>
  </w:style>
  <w:style w:type="numbering" w:styleId="111111">
    <w:name w:val="Outline List 2"/>
    <w:basedOn w:val="Sraonra"/>
    <w:rsid w:val="003B131E"/>
    <w:pPr>
      <w:numPr>
        <w:numId w:val="24"/>
      </w:numPr>
    </w:pPr>
  </w:style>
  <w:style w:type="numbering" w:customStyle="1" w:styleId="Style1">
    <w:name w:val="Style1"/>
    <w:rsid w:val="003B131E"/>
    <w:pPr>
      <w:numPr>
        <w:numId w:val="25"/>
      </w:numPr>
    </w:pPr>
  </w:style>
  <w:style w:type="numbering" w:customStyle="1" w:styleId="Style3">
    <w:name w:val="Style3"/>
    <w:rsid w:val="003B131E"/>
    <w:pPr>
      <w:numPr>
        <w:numId w:val="27"/>
      </w:numPr>
    </w:pPr>
  </w:style>
  <w:style w:type="numbering" w:customStyle="1" w:styleId="Style2">
    <w:name w:val="Style2"/>
    <w:rsid w:val="003B131E"/>
    <w:pPr>
      <w:numPr>
        <w:numId w:val="26"/>
      </w:numPr>
    </w:pPr>
  </w:style>
  <w:style w:type="paragraph" w:styleId="Tekstoblokas">
    <w:name w:val="Block Text"/>
    <w:basedOn w:val="prastasis"/>
    <w:rsid w:val="003B131E"/>
    <w:pPr>
      <w:widowControl/>
      <w:autoSpaceDE/>
      <w:autoSpaceDN/>
      <w:adjustRightInd/>
      <w:spacing w:after="120" w:line="270" w:lineRule="atLeast"/>
      <w:ind w:left="1440" w:right="1440"/>
    </w:pPr>
    <w:rPr>
      <w:sz w:val="23"/>
      <w:lang w:val="en-GB" w:eastAsia="da-DK"/>
    </w:rPr>
  </w:style>
  <w:style w:type="paragraph" w:customStyle="1" w:styleId="HPPastraipa">
    <w:name w:val="HP Pastraipa"/>
    <w:basedOn w:val="prastasis"/>
    <w:link w:val="HPPastraipaCharChar"/>
    <w:rsid w:val="003B131E"/>
    <w:pPr>
      <w:widowControl/>
      <w:autoSpaceDE/>
      <w:autoSpaceDN/>
      <w:adjustRightInd/>
      <w:spacing w:before="120" w:after="120"/>
      <w:jc w:val="both"/>
    </w:pPr>
    <w:rPr>
      <w:noProof/>
      <w:sz w:val="23"/>
      <w:lang w:val="de-DE" w:eastAsia="x-none"/>
    </w:rPr>
  </w:style>
  <w:style w:type="character" w:customStyle="1" w:styleId="HPPastraipaCharChar">
    <w:name w:val="HP Pastraipa Char Char"/>
    <w:link w:val="HPPastraipa"/>
    <w:rsid w:val="003B131E"/>
    <w:rPr>
      <w:noProof/>
      <w:sz w:val="23"/>
      <w:lang w:val="de-DE" w:eastAsia="x-none"/>
    </w:rPr>
  </w:style>
  <w:style w:type="paragraph" w:customStyle="1" w:styleId="Bulletsstyle1">
    <w:name w:val="Bullets_style1"/>
    <w:basedOn w:val="prastasis"/>
    <w:semiHidden/>
    <w:rsid w:val="003B131E"/>
    <w:pPr>
      <w:widowControl/>
      <w:numPr>
        <w:numId w:val="28"/>
      </w:numPr>
      <w:autoSpaceDE/>
      <w:autoSpaceDN/>
      <w:adjustRightInd/>
      <w:spacing w:before="100" w:beforeAutospacing="1" w:after="100" w:afterAutospacing="1"/>
      <w:jc w:val="both"/>
    </w:pPr>
    <w:rPr>
      <w:noProof/>
      <w:sz w:val="23"/>
      <w:lang w:eastAsia="en-US"/>
    </w:rPr>
  </w:style>
  <w:style w:type="character" w:customStyle="1" w:styleId="BodyText3Char1">
    <w:name w:val="Body Text 3 Char1"/>
    <w:basedOn w:val="Numatytasispastraiposriftas"/>
    <w:semiHidden/>
    <w:rsid w:val="003B131E"/>
    <w:rPr>
      <w:sz w:val="16"/>
      <w:szCs w:val="16"/>
      <w:lang w:eastAsia="ar-SA"/>
    </w:rPr>
  </w:style>
  <w:style w:type="paragraph" w:customStyle="1" w:styleId="Normalbkg">
    <w:name w:val="Normal_bkg"/>
    <w:basedOn w:val="prastasis"/>
    <w:autoRedefine/>
    <w:rsid w:val="003B131E"/>
    <w:pPr>
      <w:widowControl/>
      <w:autoSpaceDE/>
      <w:autoSpaceDN/>
      <w:adjustRightInd/>
      <w:jc w:val="both"/>
    </w:pPr>
    <w:rPr>
      <w:b/>
      <w:bCs/>
      <w:sz w:val="24"/>
      <w:lang w:eastAsia="en-US"/>
    </w:rPr>
  </w:style>
  <w:style w:type="character" w:customStyle="1" w:styleId="BodyTextIndent2Char1">
    <w:name w:val="Body Text Indent 2 Char1"/>
    <w:basedOn w:val="Numatytasispastraiposriftas"/>
    <w:semiHidden/>
    <w:rsid w:val="003B131E"/>
    <w:rPr>
      <w:sz w:val="24"/>
      <w:szCs w:val="24"/>
      <w:lang w:eastAsia="ar-SA"/>
    </w:rPr>
  </w:style>
  <w:style w:type="paragraph" w:customStyle="1" w:styleId="StyleJustified">
    <w:name w:val="Style Justified"/>
    <w:basedOn w:val="prastasis"/>
    <w:rsid w:val="003B131E"/>
    <w:pPr>
      <w:widowControl/>
      <w:autoSpaceDE/>
      <w:autoSpaceDN/>
      <w:adjustRightInd/>
      <w:jc w:val="both"/>
    </w:pPr>
    <w:rPr>
      <w:b/>
      <w:bCs/>
      <w:sz w:val="24"/>
    </w:rPr>
  </w:style>
  <w:style w:type="paragraph" w:customStyle="1" w:styleId="Luettelo1">
    <w:name w:val="Luettelo 1"/>
    <w:basedOn w:val="prastasis"/>
    <w:rsid w:val="003B131E"/>
    <w:pPr>
      <w:widowControl/>
      <w:tabs>
        <w:tab w:val="left" w:pos="-1134"/>
        <w:tab w:val="left" w:pos="0"/>
        <w:tab w:val="num" w:pos="360"/>
        <w:tab w:val="left" w:pos="1134"/>
        <w:tab w:val="left" w:pos="2268"/>
        <w:tab w:val="left" w:pos="2552"/>
        <w:tab w:val="left" w:pos="2835"/>
        <w:tab w:val="left" w:pos="3402"/>
        <w:tab w:val="left" w:pos="4534"/>
        <w:tab w:val="left" w:pos="5668"/>
        <w:tab w:val="left" w:pos="6802"/>
        <w:tab w:val="left" w:pos="7936"/>
        <w:tab w:val="right" w:pos="10035"/>
      </w:tabs>
      <w:autoSpaceDE/>
      <w:autoSpaceDN/>
      <w:adjustRightInd/>
      <w:ind w:left="284" w:hanging="284"/>
    </w:pPr>
    <w:rPr>
      <w:b/>
      <w:bCs/>
      <w:sz w:val="24"/>
      <w:lang w:val="fi-FI" w:eastAsia="fi-FI"/>
    </w:rPr>
  </w:style>
  <w:style w:type="paragraph" w:styleId="prastojitrauka">
    <w:name w:val="Normal Indent"/>
    <w:basedOn w:val="prastasis"/>
    <w:rsid w:val="003B131E"/>
    <w:pPr>
      <w:widowControl/>
      <w:autoSpaceDE/>
      <w:autoSpaceDN/>
      <w:adjustRightInd/>
      <w:spacing w:after="240"/>
      <w:ind w:left="851"/>
    </w:pPr>
    <w:rPr>
      <w:rFonts w:ascii="Arial" w:hAnsi="Arial" w:cs="Arial"/>
      <w:b/>
      <w:bCs/>
      <w:sz w:val="22"/>
      <w:szCs w:val="22"/>
      <w:lang w:val="en-GB" w:eastAsia="en-US"/>
    </w:rPr>
  </w:style>
  <w:style w:type="character" w:customStyle="1" w:styleId="body">
    <w:name w:val="body"/>
    <w:rsid w:val="003B131E"/>
  </w:style>
  <w:style w:type="character" w:customStyle="1" w:styleId="Antrat2Diagrama">
    <w:name w:val="Antraštė 2 Diagrama"/>
    <w:rsid w:val="003B131E"/>
    <w:rPr>
      <w:rFonts w:ascii="Arial" w:hAnsi="Arial"/>
      <w:b/>
      <w:bCs/>
      <w:sz w:val="22"/>
      <w:szCs w:val="22"/>
      <w:lang w:val="lt-LT" w:eastAsia="en-US" w:bidi="ar-SA"/>
    </w:rPr>
  </w:style>
  <w:style w:type="character" w:customStyle="1" w:styleId="Pagrindiniotekstotrauka3Diagrama">
    <w:name w:val="Pagrindinio teksto įtrauka 3 Diagrama"/>
    <w:basedOn w:val="Numatytasispastraiposriftas"/>
    <w:link w:val="Pagrindiniotekstotrauka3"/>
    <w:rsid w:val="003B131E"/>
    <w:rPr>
      <w:sz w:val="16"/>
      <w:szCs w:val="16"/>
      <w:lang w:val="lt-LT" w:eastAsia="lt-LT"/>
    </w:rPr>
  </w:style>
  <w:style w:type="character" w:customStyle="1" w:styleId="hw">
    <w:name w:val="hw"/>
    <w:rsid w:val="003B131E"/>
    <w:rPr>
      <w:rFonts w:ascii="Arial" w:hAnsi="Arial" w:cs="Arial" w:hint="default"/>
      <w:b/>
      <w:bCs/>
      <w:color w:val="A52A2A"/>
    </w:rPr>
  </w:style>
  <w:style w:type="paragraph" w:customStyle="1" w:styleId="Debesliotekstas1">
    <w:name w:val="Debesėlio tekstas1"/>
    <w:basedOn w:val="prastasis"/>
    <w:rsid w:val="003B131E"/>
    <w:pPr>
      <w:widowControl/>
      <w:autoSpaceDE/>
      <w:autoSpaceDN/>
      <w:adjustRightInd/>
    </w:pPr>
    <w:rPr>
      <w:rFonts w:ascii="Tahoma" w:hAnsi="Tahoma" w:cs="Tahoma"/>
      <w:sz w:val="16"/>
      <w:szCs w:val="16"/>
      <w:lang w:val="en-US" w:eastAsia="en-US"/>
    </w:rPr>
  </w:style>
  <w:style w:type="paragraph" w:styleId="HTMLiankstoformatuotas">
    <w:name w:val="HTML Preformatted"/>
    <w:basedOn w:val="prastasis"/>
    <w:link w:val="HTMLiankstoformatuotasDiagrama"/>
    <w:rsid w:val="003B131E"/>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pPr>
    <w:rPr>
      <w:rFonts w:ascii="Courier New" w:hAnsi="Courier New" w:cs="Courier New"/>
      <w:lang w:val="en-US" w:eastAsia="en-US"/>
    </w:rPr>
  </w:style>
  <w:style w:type="character" w:customStyle="1" w:styleId="HTMLiankstoformatuotasDiagrama">
    <w:name w:val="HTML iš anksto formatuotas Diagrama"/>
    <w:basedOn w:val="Numatytasispastraiposriftas"/>
    <w:link w:val="HTMLiankstoformatuotas"/>
    <w:rsid w:val="003B131E"/>
    <w:rPr>
      <w:rFonts w:ascii="Courier New" w:hAnsi="Courier New" w:cs="Courier New"/>
    </w:rPr>
  </w:style>
  <w:style w:type="character" w:customStyle="1" w:styleId="CharChar">
    <w:name w:val="Char Char"/>
    <w:rsid w:val="003B131E"/>
    <w:rPr>
      <w:b/>
      <w:bCs/>
      <w:caps/>
      <w:sz w:val="24"/>
      <w:szCs w:val="22"/>
      <w:lang w:val="lt-LT" w:eastAsia="en-US" w:bidi="ar-SA"/>
    </w:rPr>
  </w:style>
  <w:style w:type="paragraph" w:styleId="Paprastasistekstas">
    <w:name w:val="Plain Text"/>
    <w:basedOn w:val="prastasis"/>
    <w:link w:val="PaprastasistekstasDiagrama"/>
    <w:uiPriority w:val="99"/>
    <w:unhideWhenUsed/>
    <w:rsid w:val="003B131E"/>
    <w:pPr>
      <w:widowControl/>
      <w:autoSpaceDE/>
      <w:autoSpaceDN/>
      <w:adjustRightInd/>
    </w:pPr>
    <w:rPr>
      <w:rFonts w:ascii="Consolas" w:eastAsia="Calibri" w:hAnsi="Consolas"/>
      <w:color w:val="000000"/>
      <w:sz w:val="21"/>
      <w:szCs w:val="21"/>
      <w:lang w:val="x-none" w:eastAsia="en-US"/>
    </w:rPr>
  </w:style>
  <w:style w:type="character" w:customStyle="1" w:styleId="PaprastasistekstasDiagrama">
    <w:name w:val="Paprastasis tekstas Diagrama"/>
    <w:basedOn w:val="Numatytasispastraiposriftas"/>
    <w:link w:val="Paprastasistekstas"/>
    <w:uiPriority w:val="99"/>
    <w:rsid w:val="003B131E"/>
    <w:rPr>
      <w:rFonts w:ascii="Consolas" w:eastAsia="Calibri" w:hAnsi="Consolas"/>
      <w:color w:val="000000"/>
      <w:sz w:val="21"/>
      <w:szCs w:val="21"/>
      <w:lang w:val="x-none"/>
    </w:rPr>
  </w:style>
  <w:style w:type="character" w:styleId="Perirtashipersaitas">
    <w:name w:val="FollowedHyperlink"/>
    <w:rsid w:val="003B131E"/>
    <w:rPr>
      <w:color w:val="954F72"/>
      <w:u w:val="single"/>
    </w:rPr>
  </w:style>
  <w:style w:type="paragraph" w:styleId="Paantrat">
    <w:name w:val="Subtitle"/>
    <w:basedOn w:val="prastasis"/>
    <w:next w:val="prastasis"/>
    <w:link w:val="PaantratDiagrama"/>
    <w:qFormat/>
    <w:rsid w:val="00E930CC"/>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PaantratDiagrama">
    <w:name w:val="Paantraštė Diagrama"/>
    <w:basedOn w:val="Numatytasispastraiposriftas"/>
    <w:link w:val="Paantrat"/>
    <w:rsid w:val="00E930CC"/>
    <w:rPr>
      <w:rFonts w:asciiTheme="majorHAnsi" w:eastAsiaTheme="majorEastAsia" w:hAnsiTheme="majorHAnsi" w:cstheme="majorBidi"/>
      <w:i/>
      <w:iCs/>
      <w:color w:val="4F81BD" w:themeColor="accent1"/>
      <w:spacing w:val="15"/>
      <w:sz w:val="24"/>
      <w:szCs w:val="24"/>
      <w:lang w:val="lt-LT" w:eastAsia="lt-LT"/>
    </w:rPr>
  </w:style>
  <w:style w:type="paragraph" w:customStyle="1" w:styleId="statymopavad">
    <w:name w:val="statymopavad"/>
    <w:basedOn w:val="prastasis"/>
    <w:rsid w:val="00E930CC"/>
    <w:pPr>
      <w:widowControl/>
      <w:autoSpaceDE/>
      <w:autoSpaceDN/>
      <w:adjustRightInd/>
      <w:spacing w:before="100" w:beforeAutospacing="1" w:after="100" w:afterAutospacing="1"/>
    </w:pPr>
    <w:rPr>
      <w:sz w:val="24"/>
      <w:szCs w:val="24"/>
    </w:rPr>
  </w:style>
  <w:style w:type="paragraph" w:customStyle="1" w:styleId="1zanoren">
    <w:name w:val="1.zanorení"/>
    <w:basedOn w:val="prastasis"/>
    <w:rsid w:val="00E930CC"/>
    <w:pPr>
      <w:autoSpaceDE/>
      <w:autoSpaceDN/>
      <w:adjustRightInd/>
      <w:spacing w:before="60" w:line="240" w:lineRule="exact"/>
      <w:ind w:left="2127" w:hanging="1418"/>
      <w:jc w:val="both"/>
    </w:pPr>
    <w:rPr>
      <w:rFonts w:ascii="Arial" w:hAnsi="Arial" w:cs="Arial"/>
      <w:sz w:val="24"/>
      <w:szCs w:val="24"/>
      <w:lang w:val="cs-CZ" w:eastAsia="fi-FI"/>
    </w:rPr>
  </w:style>
  <w:style w:type="character" w:customStyle="1" w:styleId="WW-DefaultParagraphFont">
    <w:name w:val="WW-Default Paragraph Font"/>
    <w:rsid w:val="00E930CC"/>
  </w:style>
  <w:style w:type="paragraph" w:customStyle="1" w:styleId="Style7">
    <w:name w:val="Style7"/>
    <w:basedOn w:val="prastasis"/>
    <w:uiPriority w:val="99"/>
    <w:rsid w:val="00E930CC"/>
    <w:pPr>
      <w:spacing w:line="281" w:lineRule="exact"/>
      <w:jc w:val="both"/>
    </w:pPr>
    <w:rPr>
      <w:rFonts w:eastAsiaTheme="minorEastAsia"/>
      <w:sz w:val="24"/>
      <w:szCs w:val="24"/>
    </w:rPr>
  </w:style>
  <w:style w:type="paragraph" w:customStyle="1" w:styleId="Style17">
    <w:name w:val="Style17"/>
    <w:basedOn w:val="prastasis"/>
    <w:uiPriority w:val="99"/>
    <w:rsid w:val="00E930CC"/>
    <w:rPr>
      <w:rFonts w:eastAsiaTheme="minorEastAsia"/>
      <w:sz w:val="24"/>
      <w:szCs w:val="24"/>
    </w:rPr>
  </w:style>
  <w:style w:type="character" w:customStyle="1" w:styleId="FontStyle27">
    <w:name w:val="Font Style27"/>
    <w:basedOn w:val="Numatytasispastraiposriftas"/>
    <w:uiPriority w:val="99"/>
    <w:rsid w:val="00E930CC"/>
    <w:rPr>
      <w:rFonts w:ascii="Times New Roman" w:hAnsi="Times New Roman" w:cs="Times New Roman"/>
      <w:i/>
      <w:iCs/>
      <w:sz w:val="22"/>
      <w:szCs w:val="22"/>
    </w:rPr>
  </w:style>
  <w:style w:type="character" w:customStyle="1" w:styleId="fontstyle01">
    <w:name w:val="fontstyle01"/>
    <w:basedOn w:val="Numatytasispastraiposriftas"/>
    <w:rsid w:val="00DA1E44"/>
    <w:rPr>
      <w:rFonts w:ascii="ArialMT" w:hAnsi="ArialMT" w:hint="default"/>
      <w:b w:val="0"/>
      <w:bCs w:val="0"/>
      <w:i w:val="0"/>
      <w:iCs w:val="0"/>
      <w:color w:val="000000"/>
      <w:sz w:val="24"/>
      <w:szCs w:val="24"/>
    </w:rPr>
  </w:style>
  <w:style w:type="character" w:customStyle="1" w:styleId="SraopastraipaDiagrama">
    <w:name w:val="Sąrašo pastraipa Diagrama"/>
    <w:aliases w:val="ERP-List Paragraph Diagrama,List Paragraph11 Diagrama,Numbering Diagrama,List Paragraph Red Diagrama,Bullet EY Diagrama,List Paragraph2 Diagrama,Paragraph Diagrama,Table of contents numbered Diagrama,List Paragraph21 Diagrama"/>
    <w:basedOn w:val="Numatytasispastraiposriftas"/>
    <w:link w:val="Sraopastraipa"/>
    <w:rsid w:val="006A797A"/>
    <w:rPr>
      <w:lang w:val="lt-LT" w:eastAsia="lt-LT"/>
    </w:rPr>
  </w:style>
  <w:style w:type="paragraph" w:customStyle="1" w:styleId="Default">
    <w:name w:val="Default"/>
    <w:rsid w:val="00612051"/>
    <w:pPr>
      <w:autoSpaceDE w:val="0"/>
      <w:autoSpaceDN w:val="0"/>
      <w:adjustRightInd w:val="0"/>
    </w:pPr>
    <w:rPr>
      <w:color w:val="000000"/>
      <w:sz w:val="24"/>
      <w:szCs w:val="24"/>
    </w:rPr>
  </w:style>
  <w:style w:type="character" w:styleId="Neapdorotaspaminjimas">
    <w:name w:val="Unresolved Mention"/>
    <w:basedOn w:val="Numatytasispastraiposriftas"/>
    <w:uiPriority w:val="99"/>
    <w:semiHidden/>
    <w:unhideWhenUsed/>
    <w:rsid w:val="00A36BE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6695178">
      <w:bodyDiv w:val="1"/>
      <w:marLeft w:val="0"/>
      <w:marRight w:val="0"/>
      <w:marTop w:val="0"/>
      <w:marBottom w:val="0"/>
      <w:divBdr>
        <w:top w:val="none" w:sz="0" w:space="0" w:color="auto"/>
        <w:left w:val="none" w:sz="0" w:space="0" w:color="auto"/>
        <w:bottom w:val="none" w:sz="0" w:space="0" w:color="auto"/>
        <w:right w:val="none" w:sz="0" w:space="0" w:color="auto"/>
      </w:divBdr>
    </w:div>
    <w:div w:id="198443336">
      <w:bodyDiv w:val="1"/>
      <w:marLeft w:val="0"/>
      <w:marRight w:val="0"/>
      <w:marTop w:val="0"/>
      <w:marBottom w:val="0"/>
      <w:divBdr>
        <w:top w:val="none" w:sz="0" w:space="0" w:color="auto"/>
        <w:left w:val="none" w:sz="0" w:space="0" w:color="auto"/>
        <w:bottom w:val="none" w:sz="0" w:space="0" w:color="auto"/>
        <w:right w:val="none" w:sz="0" w:space="0" w:color="auto"/>
      </w:divBdr>
    </w:div>
    <w:div w:id="336688921">
      <w:bodyDiv w:val="1"/>
      <w:marLeft w:val="0"/>
      <w:marRight w:val="0"/>
      <w:marTop w:val="0"/>
      <w:marBottom w:val="0"/>
      <w:divBdr>
        <w:top w:val="none" w:sz="0" w:space="0" w:color="auto"/>
        <w:left w:val="none" w:sz="0" w:space="0" w:color="auto"/>
        <w:bottom w:val="none" w:sz="0" w:space="0" w:color="auto"/>
        <w:right w:val="none" w:sz="0" w:space="0" w:color="auto"/>
      </w:divBdr>
    </w:div>
    <w:div w:id="472060866">
      <w:bodyDiv w:val="1"/>
      <w:marLeft w:val="0"/>
      <w:marRight w:val="0"/>
      <w:marTop w:val="0"/>
      <w:marBottom w:val="0"/>
      <w:divBdr>
        <w:top w:val="none" w:sz="0" w:space="0" w:color="auto"/>
        <w:left w:val="none" w:sz="0" w:space="0" w:color="auto"/>
        <w:bottom w:val="none" w:sz="0" w:space="0" w:color="auto"/>
        <w:right w:val="none" w:sz="0" w:space="0" w:color="auto"/>
      </w:divBdr>
      <w:divsChild>
        <w:div w:id="1117913382">
          <w:marLeft w:val="0"/>
          <w:marRight w:val="0"/>
          <w:marTop w:val="0"/>
          <w:marBottom w:val="0"/>
          <w:divBdr>
            <w:top w:val="none" w:sz="0" w:space="0" w:color="auto"/>
            <w:left w:val="none" w:sz="0" w:space="0" w:color="auto"/>
            <w:bottom w:val="none" w:sz="0" w:space="0" w:color="auto"/>
            <w:right w:val="none" w:sz="0" w:space="0" w:color="auto"/>
          </w:divBdr>
          <w:divsChild>
            <w:div w:id="1236284975">
              <w:marLeft w:val="0"/>
              <w:marRight w:val="0"/>
              <w:marTop w:val="0"/>
              <w:marBottom w:val="0"/>
              <w:divBdr>
                <w:top w:val="none" w:sz="0" w:space="0" w:color="auto"/>
                <w:left w:val="none" w:sz="0" w:space="0" w:color="auto"/>
                <w:bottom w:val="none" w:sz="0" w:space="0" w:color="auto"/>
                <w:right w:val="none" w:sz="0" w:space="0" w:color="auto"/>
              </w:divBdr>
              <w:divsChild>
                <w:div w:id="541865616">
                  <w:marLeft w:val="0"/>
                  <w:marRight w:val="0"/>
                  <w:marTop w:val="0"/>
                  <w:marBottom w:val="0"/>
                  <w:divBdr>
                    <w:top w:val="none" w:sz="0" w:space="0" w:color="auto"/>
                    <w:left w:val="none" w:sz="0" w:space="0" w:color="auto"/>
                    <w:bottom w:val="none" w:sz="0" w:space="0" w:color="auto"/>
                    <w:right w:val="none" w:sz="0" w:space="0" w:color="auto"/>
                  </w:divBdr>
                  <w:divsChild>
                    <w:div w:id="10513425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09180730">
      <w:bodyDiv w:val="1"/>
      <w:marLeft w:val="0"/>
      <w:marRight w:val="0"/>
      <w:marTop w:val="0"/>
      <w:marBottom w:val="0"/>
      <w:divBdr>
        <w:top w:val="none" w:sz="0" w:space="0" w:color="auto"/>
        <w:left w:val="none" w:sz="0" w:space="0" w:color="auto"/>
        <w:bottom w:val="none" w:sz="0" w:space="0" w:color="auto"/>
        <w:right w:val="none" w:sz="0" w:space="0" w:color="auto"/>
      </w:divBdr>
    </w:div>
    <w:div w:id="549610451">
      <w:bodyDiv w:val="1"/>
      <w:marLeft w:val="0"/>
      <w:marRight w:val="0"/>
      <w:marTop w:val="0"/>
      <w:marBottom w:val="0"/>
      <w:divBdr>
        <w:top w:val="none" w:sz="0" w:space="0" w:color="auto"/>
        <w:left w:val="none" w:sz="0" w:space="0" w:color="auto"/>
        <w:bottom w:val="none" w:sz="0" w:space="0" w:color="auto"/>
        <w:right w:val="none" w:sz="0" w:space="0" w:color="auto"/>
      </w:divBdr>
    </w:div>
    <w:div w:id="752167836">
      <w:bodyDiv w:val="1"/>
      <w:marLeft w:val="0"/>
      <w:marRight w:val="0"/>
      <w:marTop w:val="0"/>
      <w:marBottom w:val="0"/>
      <w:divBdr>
        <w:top w:val="none" w:sz="0" w:space="0" w:color="auto"/>
        <w:left w:val="none" w:sz="0" w:space="0" w:color="auto"/>
        <w:bottom w:val="none" w:sz="0" w:space="0" w:color="auto"/>
        <w:right w:val="none" w:sz="0" w:space="0" w:color="auto"/>
      </w:divBdr>
    </w:div>
    <w:div w:id="881794793">
      <w:bodyDiv w:val="1"/>
      <w:marLeft w:val="0"/>
      <w:marRight w:val="0"/>
      <w:marTop w:val="0"/>
      <w:marBottom w:val="0"/>
      <w:divBdr>
        <w:top w:val="none" w:sz="0" w:space="0" w:color="auto"/>
        <w:left w:val="none" w:sz="0" w:space="0" w:color="auto"/>
        <w:bottom w:val="none" w:sz="0" w:space="0" w:color="auto"/>
        <w:right w:val="none" w:sz="0" w:space="0" w:color="auto"/>
      </w:divBdr>
    </w:div>
    <w:div w:id="889149513">
      <w:bodyDiv w:val="1"/>
      <w:marLeft w:val="0"/>
      <w:marRight w:val="0"/>
      <w:marTop w:val="0"/>
      <w:marBottom w:val="0"/>
      <w:divBdr>
        <w:top w:val="none" w:sz="0" w:space="0" w:color="auto"/>
        <w:left w:val="none" w:sz="0" w:space="0" w:color="auto"/>
        <w:bottom w:val="none" w:sz="0" w:space="0" w:color="auto"/>
        <w:right w:val="none" w:sz="0" w:space="0" w:color="auto"/>
      </w:divBdr>
    </w:div>
    <w:div w:id="1093745691">
      <w:bodyDiv w:val="1"/>
      <w:marLeft w:val="0"/>
      <w:marRight w:val="0"/>
      <w:marTop w:val="0"/>
      <w:marBottom w:val="0"/>
      <w:divBdr>
        <w:top w:val="none" w:sz="0" w:space="0" w:color="auto"/>
        <w:left w:val="none" w:sz="0" w:space="0" w:color="auto"/>
        <w:bottom w:val="none" w:sz="0" w:space="0" w:color="auto"/>
        <w:right w:val="none" w:sz="0" w:space="0" w:color="auto"/>
      </w:divBdr>
    </w:div>
    <w:div w:id="1152872316">
      <w:bodyDiv w:val="1"/>
      <w:marLeft w:val="0"/>
      <w:marRight w:val="0"/>
      <w:marTop w:val="0"/>
      <w:marBottom w:val="0"/>
      <w:divBdr>
        <w:top w:val="none" w:sz="0" w:space="0" w:color="auto"/>
        <w:left w:val="none" w:sz="0" w:space="0" w:color="auto"/>
        <w:bottom w:val="none" w:sz="0" w:space="0" w:color="auto"/>
        <w:right w:val="none" w:sz="0" w:space="0" w:color="auto"/>
      </w:divBdr>
    </w:div>
    <w:div w:id="1238711546">
      <w:bodyDiv w:val="1"/>
      <w:marLeft w:val="0"/>
      <w:marRight w:val="0"/>
      <w:marTop w:val="0"/>
      <w:marBottom w:val="0"/>
      <w:divBdr>
        <w:top w:val="none" w:sz="0" w:space="0" w:color="auto"/>
        <w:left w:val="none" w:sz="0" w:space="0" w:color="auto"/>
        <w:bottom w:val="none" w:sz="0" w:space="0" w:color="auto"/>
        <w:right w:val="none" w:sz="0" w:space="0" w:color="auto"/>
      </w:divBdr>
    </w:div>
    <w:div w:id="1240557253">
      <w:bodyDiv w:val="1"/>
      <w:marLeft w:val="0"/>
      <w:marRight w:val="0"/>
      <w:marTop w:val="0"/>
      <w:marBottom w:val="0"/>
      <w:divBdr>
        <w:top w:val="none" w:sz="0" w:space="0" w:color="auto"/>
        <w:left w:val="none" w:sz="0" w:space="0" w:color="auto"/>
        <w:bottom w:val="none" w:sz="0" w:space="0" w:color="auto"/>
        <w:right w:val="none" w:sz="0" w:space="0" w:color="auto"/>
      </w:divBdr>
    </w:div>
    <w:div w:id="1292788485">
      <w:bodyDiv w:val="1"/>
      <w:marLeft w:val="0"/>
      <w:marRight w:val="0"/>
      <w:marTop w:val="0"/>
      <w:marBottom w:val="0"/>
      <w:divBdr>
        <w:top w:val="none" w:sz="0" w:space="0" w:color="auto"/>
        <w:left w:val="none" w:sz="0" w:space="0" w:color="auto"/>
        <w:bottom w:val="none" w:sz="0" w:space="0" w:color="auto"/>
        <w:right w:val="none" w:sz="0" w:space="0" w:color="auto"/>
      </w:divBdr>
    </w:div>
    <w:div w:id="1316452855">
      <w:bodyDiv w:val="1"/>
      <w:marLeft w:val="0"/>
      <w:marRight w:val="0"/>
      <w:marTop w:val="0"/>
      <w:marBottom w:val="0"/>
      <w:divBdr>
        <w:top w:val="none" w:sz="0" w:space="0" w:color="auto"/>
        <w:left w:val="none" w:sz="0" w:space="0" w:color="auto"/>
        <w:bottom w:val="none" w:sz="0" w:space="0" w:color="auto"/>
        <w:right w:val="none" w:sz="0" w:space="0" w:color="auto"/>
      </w:divBdr>
    </w:div>
    <w:div w:id="1324973596">
      <w:bodyDiv w:val="1"/>
      <w:marLeft w:val="0"/>
      <w:marRight w:val="0"/>
      <w:marTop w:val="0"/>
      <w:marBottom w:val="0"/>
      <w:divBdr>
        <w:top w:val="none" w:sz="0" w:space="0" w:color="auto"/>
        <w:left w:val="none" w:sz="0" w:space="0" w:color="auto"/>
        <w:bottom w:val="none" w:sz="0" w:space="0" w:color="auto"/>
        <w:right w:val="none" w:sz="0" w:space="0" w:color="auto"/>
      </w:divBdr>
    </w:div>
    <w:div w:id="1429735733">
      <w:bodyDiv w:val="1"/>
      <w:marLeft w:val="0"/>
      <w:marRight w:val="0"/>
      <w:marTop w:val="0"/>
      <w:marBottom w:val="0"/>
      <w:divBdr>
        <w:top w:val="none" w:sz="0" w:space="0" w:color="auto"/>
        <w:left w:val="none" w:sz="0" w:space="0" w:color="auto"/>
        <w:bottom w:val="none" w:sz="0" w:space="0" w:color="auto"/>
        <w:right w:val="none" w:sz="0" w:space="0" w:color="auto"/>
      </w:divBdr>
    </w:div>
    <w:div w:id="1556431212">
      <w:bodyDiv w:val="1"/>
      <w:marLeft w:val="0"/>
      <w:marRight w:val="0"/>
      <w:marTop w:val="0"/>
      <w:marBottom w:val="0"/>
      <w:divBdr>
        <w:top w:val="none" w:sz="0" w:space="0" w:color="auto"/>
        <w:left w:val="none" w:sz="0" w:space="0" w:color="auto"/>
        <w:bottom w:val="none" w:sz="0" w:space="0" w:color="auto"/>
        <w:right w:val="none" w:sz="0" w:space="0" w:color="auto"/>
      </w:divBdr>
    </w:div>
    <w:div w:id="1595750711">
      <w:bodyDiv w:val="1"/>
      <w:marLeft w:val="0"/>
      <w:marRight w:val="0"/>
      <w:marTop w:val="0"/>
      <w:marBottom w:val="0"/>
      <w:divBdr>
        <w:top w:val="none" w:sz="0" w:space="0" w:color="auto"/>
        <w:left w:val="none" w:sz="0" w:space="0" w:color="auto"/>
        <w:bottom w:val="none" w:sz="0" w:space="0" w:color="auto"/>
        <w:right w:val="none" w:sz="0" w:space="0" w:color="auto"/>
      </w:divBdr>
    </w:div>
    <w:div w:id="1655646607">
      <w:bodyDiv w:val="1"/>
      <w:marLeft w:val="0"/>
      <w:marRight w:val="0"/>
      <w:marTop w:val="0"/>
      <w:marBottom w:val="0"/>
      <w:divBdr>
        <w:top w:val="none" w:sz="0" w:space="0" w:color="auto"/>
        <w:left w:val="none" w:sz="0" w:space="0" w:color="auto"/>
        <w:bottom w:val="none" w:sz="0" w:space="0" w:color="auto"/>
        <w:right w:val="none" w:sz="0" w:space="0" w:color="auto"/>
      </w:divBdr>
      <w:divsChild>
        <w:div w:id="2145806299">
          <w:marLeft w:val="0"/>
          <w:marRight w:val="0"/>
          <w:marTop w:val="0"/>
          <w:marBottom w:val="0"/>
          <w:divBdr>
            <w:top w:val="none" w:sz="0" w:space="0" w:color="auto"/>
            <w:left w:val="none" w:sz="0" w:space="0" w:color="auto"/>
            <w:bottom w:val="none" w:sz="0" w:space="0" w:color="auto"/>
            <w:right w:val="none" w:sz="0" w:space="0" w:color="auto"/>
          </w:divBdr>
          <w:divsChild>
            <w:div w:id="1853103256">
              <w:marLeft w:val="0"/>
              <w:marRight w:val="0"/>
              <w:marTop w:val="0"/>
              <w:marBottom w:val="0"/>
              <w:divBdr>
                <w:top w:val="none" w:sz="0" w:space="0" w:color="auto"/>
                <w:left w:val="none" w:sz="0" w:space="0" w:color="auto"/>
                <w:bottom w:val="none" w:sz="0" w:space="0" w:color="auto"/>
                <w:right w:val="none" w:sz="0" w:space="0" w:color="auto"/>
              </w:divBdr>
              <w:divsChild>
                <w:div w:id="2104495171">
                  <w:marLeft w:val="0"/>
                  <w:marRight w:val="0"/>
                  <w:marTop w:val="0"/>
                  <w:marBottom w:val="0"/>
                  <w:divBdr>
                    <w:top w:val="none" w:sz="0" w:space="0" w:color="auto"/>
                    <w:left w:val="none" w:sz="0" w:space="0" w:color="auto"/>
                    <w:bottom w:val="none" w:sz="0" w:space="0" w:color="auto"/>
                    <w:right w:val="none" w:sz="0" w:space="0" w:color="auto"/>
                  </w:divBdr>
                  <w:divsChild>
                    <w:div w:id="363823073">
                      <w:marLeft w:val="0"/>
                      <w:marRight w:val="0"/>
                      <w:marTop w:val="0"/>
                      <w:marBottom w:val="0"/>
                      <w:divBdr>
                        <w:top w:val="none" w:sz="0" w:space="0" w:color="auto"/>
                        <w:left w:val="none" w:sz="0" w:space="0" w:color="auto"/>
                        <w:bottom w:val="none" w:sz="0" w:space="0" w:color="auto"/>
                        <w:right w:val="none" w:sz="0" w:space="0" w:color="auto"/>
                      </w:divBdr>
                      <w:divsChild>
                        <w:div w:id="4120492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vdi.lt/AtmUploads/Minimalus_reikalavimai_statybos_darbai.pdf"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0787C78-BD54-464B-9F34-142890564A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73443</Words>
  <Characters>41863</Characters>
  <DocSecurity>0</DocSecurity>
  <Lines>348</Lines>
  <Paragraphs>230</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115076</CharactersWithSpaces>
  <SharedDoc>false</SharedDoc>
  <HLinks>
    <vt:vector size="1314" baseType="variant">
      <vt:variant>
        <vt:i4>5570629</vt:i4>
      </vt:variant>
      <vt:variant>
        <vt:i4>1290</vt:i4>
      </vt:variant>
      <vt:variant>
        <vt:i4>0</vt:i4>
      </vt:variant>
      <vt:variant>
        <vt:i4>5</vt:i4>
      </vt:variant>
      <vt:variant>
        <vt:lpwstr>https://www.e-tar.lt/portal/lt/legalAct/TAR.AA36048687D5</vt:lpwstr>
      </vt:variant>
      <vt:variant>
        <vt:lpwstr/>
      </vt:variant>
      <vt:variant>
        <vt:i4>917583</vt:i4>
      </vt:variant>
      <vt:variant>
        <vt:i4>1287</vt:i4>
      </vt:variant>
      <vt:variant>
        <vt:i4>0</vt:i4>
      </vt:variant>
      <vt:variant>
        <vt:i4>5</vt:i4>
      </vt:variant>
      <vt:variant>
        <vt:lpwstr>https://www.e-tar.lt/portal/lt/legalAct/TAR.B03710F29930</vt:lpwstr>
      </vt:variant>
      <vt:variant>
        <vt:lpwstr/>
      </vt:variant>
      <vt:variant>
        <vt:i4>655422</vt:i4>
      </vt:variant>
      <vt:variant>
        <vt:i4>1284</vt:i4>
      </vt:variant>
      <vt:variant>
        <vt:i4>0</vt:i4>
      </vt:variant>
      <vt:variant>
        <vt:i4>5</vt:i4>
      </vt:variant>
      <vt:variant>
        <vt:lpwstr>http://www.esinvesticijos.lt/lt/2014-2020_ES_fondu_zenklas</vt:lpwstr>
      </vt:variant>
      <vt:variant>
        <vt:lpwstr/>
      </vt:variant>
      <vt:variant>
        <vt:i4>6750246</vt:i4>
      </vt:variant>
      <vt:variant>
        <vt:i4>1281</vt:i4>
      </vt:variant>
      <vt:variant>
        <vt:i4>0</vt:i4>
      </vt:variant>
      <vt:variant>
        <vt:i4>5</vt:i4>
      </vt:variant>
      <vt:variant>
        <vt:lpwstr>https://lt.wikipedia.org/w/index.php?title=Par%C5%A1upis&amp;action=edit&amp;redlink=1</vt:lpwstr>
      </vt:variant>
      <vt:variant>
        <vt:lpwstr/>
      </vt:variant>
      <vt:variant>
        <vt:i4>2818120</vt:i4>
      </vt:variant>
      <vt:variant>
        <vt:i4>1278</vt:i4>
      </vt:variant>
      <vt:variant>
        <vt:i4>0</vt:i4>
      </vt:variant>
      <vt:variant>
        <vt:i4>5</vt:i4>
      </vt:variant>
      <vt:variant>
        <vt:lpwstr>https://lt.wikipedia.org/wiki/Orija_%28Pyvesa%29</vt:lpwstr>
      </vt:variant>
      <vt:variant>
        <vt:lpwstr/>
      </vt:variant>
      <vt:variant>
        <vt:i4>4849672</vt:i4>
      </vt:variant>
      <vt:variant>
        <vt:i4>1275</vt:i4>
      </vt:variant>
      <vt:variant>
        <vt:i4>0</vt:i4>
      </vt:variant>
      <vt:variant>
        <vt:i4>5</vt:i4>
      </vt:variant>
      <vt:variant>
        <vt:lpwstr>https://lt.wikipedia.org/wiki/Pyvesa</vt:lpwstr>
      </vt:variant>
      <vt:variant>
        <vt:lpwstr/>
      </vt:variant>
      <vt:variant>
        <vt:i4>4194359</vt:i4>
      </vt:variant>
      <vt:variant>
        <vt:i4>1272</vt:i4>
      </vt:variant>
      <vt:variant>
        <vt:i4>0</vt:i4>
      </vt:variant>
      <vt:variant>
        <vt:i4>5</vt:i4>
      </vt:variant>
      <vt:variant>
        <vt:lpwstr>https://lt.wikipedia.org/wiki/Dauj%C4%97n%C5%B3_seni%C5%ABnija</vt:lpwstr>
      </vt:variant>
      <vt:variant>
        <vt:lpwstr/>
      </vt:variant>
      <vt:variant>
        <vt:i4>4128870</vt:i4>
      </vt:variant>
      <vt:variant>
        <vt:i4>1269</vt:i4>
      </vt:variant>
      <vt:variant>
        <vt:i4>0</vt:i4>
      </vt:variant>
      <vt:variant>
        <vt:i4>5</vt:i4>
      </vt:variant>
      <vt:variant>
        <vt:lpwstr>https://lt.wikipedia.org/wiki/Pasvalys</vt:lpwstr>
      </vt:variant>
      <vt:variant>
        <vt:lpwstr/>
      </vt:variant>
      <vt:variant>
        <vt:i4>1441846</vt:i4>
      </vt:variant>
      <vt:variant>
        <vt:i4>1262</vt:i4>
      </vt:variant>
      <vt:variant>
        <vt:i4>0</vt:i4>
      </vt:variant>
      <vt:variant>
        <vt:i4>5</vt:i4>
      </vt:variant>
      <vt:variant>
        <vt:lpwstr/>
      </vt:variant>
      <vt:variant>
        <vt:lpwstr>_Toc470255712</vt:lpwstr>
      </vt:variant>
      <vt:variant>
        <vt:i4>1441846</vt:i4>
      </vt:variant>
      <vt:variant>
        <vt:i4>1256</vt:i4>
      </vt:variant>
      <vt:variant>
        <vt:i4>0</vt:i4>
      </vt:variant>
      <vt:variant>
        <vt:i4>5</vt:i4>
      </vt:variant>
      <vt:variant>
        <vt:lpwstr/>
      </vt:variant>
      <vt:variant>
        <vt:lpwstr>_Toc470255711</vt:lpwstr>
      </vt:variant>
      <vt:variant>
        <vt:i4>1441846</vt:i4>
      </vt:variant>
      <vt:variant>
        <vt:i4>1250</vt:i4>
      </vt:variant>
      <vt:variant>
        <vt:i4>0</vt:i4>
      </vt:variant>
      <vt:variant>
        <vt:i4>5</vt:i4>
      </vt:variant>
      <vt:variant>
        <vt:lpwstr/>
      </vt:variant>
      <vt:variant>
        <vt:lpwstr>_Toc470255710</vt:lpwstr>
      </vt:variant>
      <vt:variant>
        <vt:i4>1507382</vt:i4>
      </vt:variant>
      <vt:variant>
        <vt:i4>1244</vt:i4>
      </vt:variant>
      <vt:variant>
        <vt:i4>0</vt:i4>
      </vt:variant>
      <vt:variant>
        <vt:i4>5</vt:i4>
      </vt:variant>
      <vt:variant>
        <vt:lpwstr/>
      </vt:variant>
      <vt:variant>
        <vt:lpwstr>_Toc470255709</vt:lpwstr>
      </vt:variant>
      <vt:variant>
        <vt:i4>1507382</vt:i4>
      </vt:variant>
      <vt:variant>
        <vt:i4>1238</vt:i4>
      </vt:variant>
      <vt:variant>
        <vt:i4>0</vt:i4>
      </vt:variant>
      <vt:variant>
        <vt:i4>5</vt:i4>
      </vt:variant>
      <vt:variant>
        <vt:lpwstr/>
      </vt:variant>
      <vt:variant>
        <vt:lpwstr>_Toc470255708</vt:lpwstr>
      </vt:variant>
      <vt:variant>
        <vt:i4>1507382</vt:i4>
      </vt:variant>
      <vt:variant>
        <vt:i4>1232</vt:i4>
      </vt:variant>
      <vt:variant>
        <vt:i4>0</vt:i4>
      </vt:variant>
      <vt:variant>
        <vt:i4>5</vt:i4>
      </vt:variant>
      <vt:variant>
        <vt:lpwstr/>
      </vt:variant>
      <vt:variant>
        <vt:lpwstr>_Toc470255707</vt:lpwstr>
      </vt:variant>
      <vt:variant>
        <vt:i4>1507382</vt:i4>
      </vt:variant>
      <vt:variant>
        <vt:i4>1226</vt:i4>
      </vt:variant>
      <vt:variant>
        <vt:i4>0</vt:i4>
      </vt:variant>
      <vt:variant>
        <vt:i4>5</vt:i4>
      </vt:variant>
      <vt:variant>
        <vt:lpwstr/>
      </vt:variant>
      <vt:variant>
        <vt:lpwstr>_Toc470255706</vt:lpwstr>
      </vt:variant>
      <vt:variant>
        <vt:i4>1507382</vt:i4>
      </vt:variant>
      <vt:variant>
        <vt:i4>1220</vt:i4>
      </vt:variant>
      <vt:variant>
        <vt:i4>0</vt:i4>
      </vt:variant>
      <vt:variant>
        <vt:i4>5</vt:i4>
      </vt:variant>
      <vt:variant>
        <vt:lpwstr/>
      </vt:variant>
      <vt:variant>
        <vt:lpwstr>_Toc470255705</vt:lpwstr>
      </vt:variant>
      <vt:variant>
        <vt:i4>1507382</vt:i4>
      </vt:variant>
      <vt:variant>
        <vt:i4>1214</vt:i4>
      </vt:variant>
      <vt:variant>
        <vt:i4>0</vt:i4>
      </vt:variant>
      <vt:variant>
        <vt:i4>5</vt:i4>
      </vt:variant>
      <vt:variant>
        <vt:lpwstr/>
      </vt:variant>
      <vt:variant>
        <vt:lpwstr>_Toc470255704</vt:lpwstr>
      </vt:variant>
      <vt:variant>
        <vt:i4>1507382</vt:i4>
      </vt:variant>
      <vt:variant>
        <vt:i4>1208</vt:i4>
      </vt:variant>
      <vt:variant>
        <vt:i4>0</vt:i4>
      </vt:variant>
      <vt:variant>
        <vt:i4>5</vt:i4>
      </vt:variant>
      <vt:variant>
        <vt:lpwstr/>
      </vt:variant>
      <vt:variant>
        <vt:lpwstr>_Toc470255703</vt:lpwstr>
      </vt:variant>
      <vt:variant>
        <vt:i4>1507382</vt:i4>
      </vt:variant>
      <vt:variant>
        <vt:i4>1202</vt:i4>
      </vt:variant>
      <vt:variant>
        <vt:i4>0</vt:i4>
      </vt:variant>
      <vt:variant>
        <vt:i4>5</vt:i4>
      </vt:variant>
      <vt:variant>
        <vt:lpwstr/>
      </vt:variant>
      <vt:variant>
        <vt:lpwstr>_Toc470255702</vt:lpwstr>
      </vt:variant>
      <vt:variant>
        <vt:i4>1507382</vt:i4>
      </vt:variant>
      <vt:variant>
        <vt:i4>1196</vt:i4>
      </vt:variant>
      <vt:variant>
        <vt:i4>0</vt:i4>
      </vt:variant>
      <vt:variant>
        <vt:i4>5</vt:i4>
      </vt:variant>
      <vt:variant>
        <vt:lpwstr/>
      </vt:variant>
      <vt:variant>
        <vt:lpwstr>_Toc470255701</vt:lpwstr>
      </vt:variant>
      <vt:variant>
        <vt:i4>1507382</vt:i4>
      </vt:variant>
      <vt:variant>
        <vt:i4>1190</vt:i4>
      </vt:variant>
      <vt:variant>
        <vt:i4>0</vt:i4>
      </vt:variant>
      <vt:variant>
        <vt:i4>5</vt:i4>
      </vt:variant>
      <vt:variant>
        <vt:lpwstr/>
      </vt:variant>
      <vt:variant>
        <vt:lpwstr>_Toc470255700</vt:lpwstr>
      </vt:variant>
      <vt:variant>
        <vt:i4>1966135</vt:i4>
      </vt:variant>
      <vt:variant>
        <vt:i4>1184</vt:i4>
      </vt:variant>
      <vt:variant>
        <vt:i4>0</vt:i4>
      </vt:variant>
      <vt:variant>
        <vt:i4>5</vt:i4>
      </vt:variant>
      <vt:variant>
        <vt:lpwstr/>
      </vt:variant>
      <vt:variant>
        <vt:lpwstr>_Toc470255699</vt:lpwstr>
      </vt:variant>
      <vt:variant>
        <vt:i4>1966135</vt:i4>
      </vt:variant>
      <vt:variant>
        <vt:i4>1178</vt:i4>
      </vt:variant>
      <vt:variant>
        <vt:i4>0</vt:i4>
      </vt:variant>
      <vt:variant>
        <vt:i4>5</vt:i4>
      </vt:variant>
      <vt:variant>
        <vt:lpwstr/>
      </vt:variant>
      <vt:variant>
        <vt:lpwstr>_Toc470255698</vt:lpwstr>
      </vt:variant>
      <vt:variant>
        <vt:i4>1966135</vt:i4>
      </vt:variant>
      <vt:variant>
        <vt:i4>1172</vt:i4>
      </vt:variant>
      <vt:variant>
        <vt:i4>0</vt:i4>
      </vt:variant>
      <vt:variant>
        <vt:i4>5</vt:i4>
      </vt:variant>
      <vt:variant>
        <vt:lpwstr/>
      </vt:variant>
      <vt:variant>
        <vt:lpwstr>_Toc470255697</vt:lpwstr>
      </vt:variant>
      <vt:variant>
        <vt:i4>1966135</vt:i4>
      </vt:variant>
      <vt:variant>
        <vt:i4>1166</vt:i4>
      </vt:variant>
      <vt:variant>
        <vt:i4>0</vt:i4>
      </vt:variant>
      <vt:variant>
        <vt:i4>5</vt:i4>
      </vt:variant>
      <vt:variant>
        <vt:lpwstr/>
      </vt:variant>
      <vt:variant>
        <vt:lpwstr>_Toc470255696</vt:lpwstr>
      </vt:variant>
      <vt:variant>
        <vt:i4>1966135</vt:i4>
      </vt:variant>
      <vt:variant>
        <vt:i4>1160</vt:i4>
      </vt:variant>
      <vt:variant>
        <vt:i4>0</vt:i4>
      </vt:variant>
      <vt:variant>
        <vt:i4>5</vt:i4>
      </vt:variant>
      <vt:variant>
        <vt:lpwstr/>
      </vt:variant>
      <vt:variant>
        <vt:lpwstr>_Toc470255695</vt:lpwstr>
      </vt:variant>
      <vt:variant>
        <vt:i4>1966135</vt:i4>
      </vt:variant>
      <vt:variant>
        <vt:i4>1154</vt:i4>
      </vt:variant>
      <vt:variant>
        <vt:i4>0</vt:i4>
      </vt:variant>
      <vt:variant>
        <vt:i4>5</vt:i4>
      </vt:variant>
      <vt:variant>
        <vt:lpwstr/>
      </vt:variant>
      <vt:variant>
        <vt:lpwstr>_Toc470255694</vt:lpwstr>
      </vt:variant>
      <vt:variant>
        <vt:i4>1966135</vt:i4>
      </vt:variant>
      <vt:variant>
        <vt:i4>1148</vt:i4>
      </vt:variant>
      <vt:variant>
        <vt:i4>0</vt:i4>
      </vt:variant>
      <vt:variant>
        <vt:i4>5</vt:i4>
      </vt:variant>
      <vt:variant>
        <vt:lpwstr/>
      </vt:variant>
      <vt:variant>
        <vt:lpwstr>_Toc470255693</vt:lpwstr>
      </vt:variant>
      <vt:variant>
        <vt:i4>1966135</vt:i4>
      </vt:variant>
      <vt:variant>
        <vt:i4>1142</vt:i4>
      </vt:variant>
      <vt:variant>
        <vt:i4>0</vt:i4>
      </vt:variant>
      <vt:variant>
        <vt:i4>5</vt:i4>
      </vt:variant>
      <vt:variant>
        <vt:lpwstr/>
      </vt:variant>
      <vt:variant>
        <vt:lpwstr>_Toc470255692</vt:lpwstr>
      </vt:variant>
      <vt:variant>
        <vt:i4>1966135</vt:i4>
      </vt:variant>
      <vt:variant>
        <vt:i4>1136</vt:i4>
      </vt:variant>
      <vt:variant>
        <vt:i4>0</vt:i4>
      </vt:variant>
      <vt:variant>
        <vt:i4>5</vt:i4>
      </vt:variant>
      <vt:variant>
        <vt:lpwstr/>
      </vt:variant>
      <vt:variant>
        <vt:lpwstr>_Toc470255691</vt:lpwstr>
      </vt:variant>
      <vt:variant>
        <vt:i4>1966135</vt:i4>
      </vt:variant>
      <vt:variant>
        <vt:i4>1130</vt:i4>
      </vt:variant>
      <vt:variant>
        <vt:i4>0</vt:i4>
      </vt:variant>
      <vt:variant>
        <vt:i4>5</vt:i4>
      </vt:variant>
      <vt:variant>
        <vt:lpwstr/>
      </vt:variant>
      <vt:variant>
        <vt:lpwstr>_Toc470255690</vt:lpwstr>
      </vt:variant>
      <vt:variant>
        <vt:i4>2031671</vt:i4>
      </vt:variant>
      <vt:variant>
        <vt:i4>1124</vt:i4>
      </vt:variant>
      <vt:variant>
        <vt:i4>0</vt:i4>
      </vt:variant>
      <vt:variant>
        <vt:i4>5</vt:i4>
      </vt:variant>
      <vt:variant>
        <vt:lpwstr/>
      </vt:variant>
      <vt:variant>
        <vt:lpwstr>_Toc470255689</vt:lpwstr>
      </vt:variant>
      <vt:variant>
        <vt:i4>2031671</vt:i4>
      </vt:variant>
      <vt:variant>
        <vt:i4>1118</vt:i4>
      </vt:variant>
      <vt:variant>
        <vt:i4>0</vt:i4>
      </vt:variant>
      <vt:variant>
        <vt:i4>5</vt:i4>
      </vt:variant>
      <vt:variant>
        <vt:lpwstr/>
      </vt:variant>
      <vt:variant>
        <vt:lpwstr>_Toc470255688</vt:lpwstr>
      </vt:variant>
      <vt:variant>
        <vt:i4>2031671</vt:i4>
      </vt:variant>
      <vt:variant>
        <vt:i4>1112</vt:i4>
      </vt:variant>
      <vt:variant>
        <vt:i4>0</vt:i4>
      </vt:variant>
      <vt:variant>
        <vt:i4>5</vt:i4>
      </vt:variant>
      <vt:variant>
        <vt:lpwstr/>
      </vt:variant>
      <vt:variant>
        <vt:lpwstr>_Toc470255687</vt:lpwstr>
      </vt:variant>
      <vt:variant>
        <vt:i4>2031671</vt:i4>
      </vt:variant>
      <vt:variant>
        <vt:i4>1106</vt:i4>
      </vt:variant>
      <vt:variant>
        <vt:i4>0</vt:i4>
      </vt:variant>
      <vt:variant>
        <vt:i4>5</vt:i4>
      </vt:variant>
      <vt:variant>
        <vt:lpwstr/>
      </vt:variant>
      <vt:variant>
        <vt:lpwstr>_Toc470255686</vt:lpwstr>
      </vt:variant>
      <vt:variant>
        <vt:i4>2031671</vt:i4>
      </vt:variant>
      <vt:variant>
        <vt:i4>1100</vt:i4>
      </vt:variant>
      <vt:variant>
        <vt:i4>0</vt:i4>
      </vt:variant>
      <vt:variant>
        <vt:i4>5</vt:i4>
      </vt:variant>
      <vt:variant>
        <vt:lpwstr/>
      </vt:variant>
      <vt:variant>
        <vt:lpwstr>_Toc470255685</vt:lpwstr>
      </vt:variant>
      <vt:variant>
        <vt:i4>2031671</vt:i4>
      </vt:variant>
      <vt:variant>
        <vt:i4>1094</vt:i4>
      </vt:variant>
      <vt:variant>
        <vt:i4>0</vt:i4>
      </vt:variant>
      <vt:variant>
        <vt:i4>5</vt:i4>
      </vt:variant>
      <vt:variant>
        <vt:lpwstr/>
      </vt:variant>
      <vt:variant>
        <vt:lpwstr>_Toc470255684</vt:lpwstr>
      </vt:variant>
      <vt:variant>
        <vt:i4>2031671</vt:i4>
      </vt:variant>
      <vt:variant>
        <vt:i4>1088</vt:i4>
      </vt:variant>
      <vt:variant>
        <vt:i4>0</vt:i4>
      </vt:variant>
      <vt:variant>
        <vt:i4>5</vt:i4>
      </vt:variant>
      <vt:variant>
        <vt:lpwstr/>
      </vt:variant>
      <vt:variant>
        <vt:lpwstr>_Toc470255683</vt:lpwstr>
      </vt:variant>
      <vt:variant>
        <vt:i4>2031671</vt:i4>
      </vt:variant>
      <vt:variant>
        <vt:i4>1082</vt:i4>
      </vt:variant>
      <vt:variant>
        <vt:i4>0</vt:i4>
      </vt:variant>
      <vt:variant>
        <vt:i4>5</vt:i4>
      </vt:variant>
      <vt:variant>
        <vt:lpwstr/>
      </vt:variant>
      <vt:variant>
        <vt:lpwstr>_Toc470255682</vt:lpwstr>
      </vt:variant>
      <vt:variant>
        <vt:i4>2031671</vt:i4>
      </vt:variant>
      <vt:variant>
        <vt:i4>1076</vt:i4>
      </vt:variant>
      <vt:variant>
        <vt:i4>0</vt:i4>
      </vt:variant>
      <vt:variant>
        <vt:i4>5</vt:i4>
      </vt:variant>
      <vt:variant>
        <vt:lpwstr/>
      </vt:variant>
      <vt:variant>
        <vt:lpwstr>_Toc470255681</vt:lpwstr>
      </vt:variant>
      <vt:variant>
        <vt:i4>2031671</vt:i4>
      </vt:variant>
      <vt:variant>
        <vt:i4>1070</vt:i4>
      </vt:variant>
      <vt:variant>
        <vt:i4>0</vt:i4>
      </vt:variant>
      <vt:variant>
        <vt:i4>5</vt:i4>
      </vt:variant>
      <vt:variant>
        <vt:lpwstr/>
      </vt:variant>
      <vt:variant>
        <vt:lpwstr>_Toc470255680</vt:lpwstr>
      </vt:variant>
      <vt:variant>
        <vt:i4>1048631</vt:i4>
      </vt:variant>
      <vt:variant>
        <vt:i4>1064</vt:i4>
      </vt:variant>
      <vt:variant>
        <vt:i4>0</vt:i4>
      </vt:variant>
      <vt:variant>
        <vt:i4>5</vt:i4>
      </vt:variant>
      <vt:variant>
        <vt:lpwstr/>
      </vt:variant>
      <vt:variant>
        <vt:lpwstr>_Toc470255679</vt:lpwstr>
      </vt:variant>
      <vt:variant>
        <vt:i4>1048631</vt:i4>
      </vt:variant>
      <vt:variant>
        <vt:i4>1058</vt:i4>
      </vt:variant>
      <vt:variant>
        <vt:i4>0</vt:i4>
      </vt:variant>
      <vt:variant>
        <vt:i4>5</vt:i4>
      </vt:variant>
      <vt:variant>
        <vt:lpwstr/>
      </vt:variant>
      <vt:variant>
        <vt:lpwstr>_Toc470255678</vt:lpwstr>
      </vt:variant>
      <vt:variant>
        <vt:i4>1048631</vt:i4>
      </vt:variant>
      <vt:variant>
        <vt:i4>1052</vt:i4>
      </vt:variant>
      <vt:variant>
        <vt:i4>0</vt:i4>
      </vt:variant>
      <vt:variant>
        <vt:i4>5</vt:i4>
      </vt:variant>
      <vt:variant>
        <vt:lpwstr/>
      </vt:variant>
      <vt:variant>
        <vt:lpwstr>_Toc470255677</vt:lpwstr>
      </vt:variant>
      <vt:variant>
        <vt:i4>1048631</vt:i4>
      </vt:variant>
      <vt:variant>
        <vt:i4>1046</vt:i4>
      </vt:variant>
      <vt:variant>
        <vt:i4>0</vt:i4>
      </vt:variant>
      <vt:variant>
        <vt:i4>5</vt:i4>
      </vt:variant>
      <vt:variant>
        <vt:lpwstr/>
      </vt:variant>
      <vt:variant>
        <vt:lpwstr>_Toc470255676</vt:lpwstr>
      </vt:variant>
      <vt:variant>
        <vt:i4>1048631</vt:i4>
      </vt:variant>
      <vt:variant>
        <vt:i4>1040</vt:i4>
      </vt:variant>
      <vt:variant>
        <vt:i4>0</vt:i4>
      </vt:variant>
      <vt:variant>
        <vt:i4>5</vt:i4>
      </vt:variant>
      <vt:variant>
        <vt:lpwstr/>
      </vt:variant>
      <vt:variant>
        <vt:lpwstr>_Toc470255675</vt:lpwstr>
      </vt:variant>
      <vt:variant>
        <vt:i4>1048631</vt:i4>
      </vt:variant>
      <vt:variant>
        <vt:i4>1034</vt:i4>
      </vt:variant>
      <vt:variant>
        <vt:i4>0</vt:i4>
      </vt:variant>
      <vt:variant>
        <vt:i4>5</vt:i4>
      </vt:variant>
      <vt:variant>
        <vt:lpwstr/>
      </vt:variant>
      <vt:variant>
        <vt:lpwstr>_Toc470255674</vt:lpwstr>
      </vt:variant>
      <vt:variant>
        <vt:i4>1048631</vt:i4>
      </vt:variant>
      <vt:variant>
        <vt:i4>1028</vt:i4>
      </vt:variant>
      <vt:variant>
        <vt:i4>0</vt:i4>
      </vt:variant>
      <vt:variant>
        <vt:i4>5</vt:i4>
      </vt:variant>
      <vt:variant>
        <vt:lpwstr/>
      </vt:variant>
      <vt:variant>
        <vt:lpwstr>_Toc470255673</vt:lpwstr>
      </vt:variant>
      <vt:variant>
        <vt:i4>1048631</vt:i4>
      </vt:variant>
      <vt:variant>
        <vt:i4>1022</vt:i4>
      </vt:variant>
      <vt:variant>
        <vt:i4>0</vt:i4>
      </vt:variant>
      <vt:variant>
        <vt:i4>5</vt:i4>
      </vt:variant>
      <vt:variant>
        <vt:lpwstr/>
      </vt:variant>
      <vt:variant>
        <vt:lpwstr>_Toc470255672</vt:lpwstr>
      </vt:variant>
      <vt:variant>
        <vt:i4>1048631</vt:i4>
      </vt:variant>
      <vt:variant>
        <vt:i4>1016</vt:i4>
      </vt:variant>
      <vt:variant>
        <vt:i4>0</vt:i4>
      </vt:variant>
      <vt:variant>
        <vt:i4>5</vt:i4>
      </vt:variant>
      <vt:variant>
        <vt:lpwstr/>
      </vt:variant>
      <vt:variant>
        <vt:lpwstr>_Toc470255671</vt:lpwstr>
      </vt:variant>
      <vt:variant>
        <vt:i4>1048631</vt:i4>
      </vt:variant>
      <vt:variant>
        <vt:i4>1010</vt:i4>
      </vt:variant>
      <vt:variant>
        <vt:i4>0</vt:i4>
      </vt:variant>
      <vt:variant>
        <vt:i4>5</vt:i4>
      </vt:variant>
      <vt:variant>
        <vt:lpwstr/>
      </vt:variant>
      <vt:variant>
        <vt:lpwstr>_Toc470255670</vt:lpwstr>
      </vt:variant>
      <vt:variant>
        <vt:i4>1114167</vt:i4>
      </vt:variant>
      <vt:variant>
        <vt:i4>1004</vt:i4>
      </vt:variant>
      <vt:variant>
        <vt:i4>0</vt:i4>
      </vt:variant>
      <vt:variant>
        <vt:i4>5</vt:i4>
      </vt:variant>
      <vt:variant>
        <vt:lpwstr/>
      </vt:variant>
      <vt:variant>
        <vt:lpwstr>_Toc470255669</vt:lpwstr>
      </vt:variant>
      <vt:variant>
        <vt:i4>1114167</vt:i4>
      </vt:variant>
      <vt:variant>
        <vt:i4>998</vt:i4>
      </vt:variant>
      <vt:variant>
        <vt:i4>0</vt:i4>
      </vt:variant>
      <vt:variant>
        <vt:i4>5</vt:i4>
      </vt:variant>
      <vt:variant>
        <vt:lpwstr/>
      </vt:variant>
      <vt:variant>
        <vt:lpwstr>_Toc470255668</vt:lpwstr>
      </vt:variant>
      <vt:variant>
        <vt:i4>1114167</vt:i4>
      </vt:variant>
      <vt:variant>
        <vt:i4>992</vt:i4>
      </vt:variant>
      <vt:variant>
        <vt:i4>0</vt:i4>
      </vt:variant>
      <vt:variant>
        <vt:i4>5</vt:i4>
      </vt:variant>
      <vt:variant>
        <vt:lpwstr/>
      </vt:variant>
      <vt:variant>
        <vt:lpwstr>_Toc470255667</vt:lpwstr>
      </vt:variant>
      <vt:variant>
        <vt:i4>1114167</vt:i4>
      </vt:variant>
      <vt:variant>
        <vt:i4>986</vt:i4>
      </vt:variant>
      <vt:variant>
        <vt:i4>0</vt:i4>
      </vt:variant>
      <vt:variant>
        <vt:i4>5</vt:i4>
      </vt:variant>
      <vt:variant>
        <vt:lpwstr/>
      </vt:variant>
      <vt:variant>
        <vt:lpwstr>_Toc470255666</vt:lpwstr>
      </vt:variant>
      <vt:variant>
        <vt:i4>1114167</vt:i4>
      </vt:variant>
      <vt:variant>
        <vt:i4>980</vt:i4>
      </vt:variant>
      <vt:variant>
        <vt:i4>0</vt:i4>
      </vt:variant>
      <vt:variant>
        <vt:i4>5</vt:i4>
      </vt:variant>
      <vt:variant>
        <vt:lpwstr/>
      </vt:variant>
      <vt:variant>
        <vt:lpwstr>_Toc470255665</vt:lpwstr>
      </vt:variant>
      <vt:variant>
        <vt:i4>1114167</vt:i4>
      </vt:variant>
      <vt:variant>
        <vt:i4>974</vt:i4>
      </vt:variant>
      <vt:variant>
        <vt:i4>0</vt:i4>
      </vt:variant>
      <vt:variant>
        <vt:i4>5</vt:i4>
      </vt:variant>
      <vt:variant>
        <vt:lpwstr/>
      </vt:variant>
      <vt:variant>
        <vt:lpwstr>_Toc470255664</vt:lpwstr>
      </vt:variant>
      <vt:variant>
        <vt:i4>1114167</vt:i4>
      </vt:variant>
      <vt:variant>
        <vt:i4>968</vt:i4>
      </vt:variant>
      <vt:variant>
        <vt:i4>0</vt:i4>
      </vt:variant>
      <vt:variant>
        <vt:i4>5</vt:i4>
      </vt:variant>
      <vt:variant>
        <vt:lpwstr/>
      </vt:variant>
      <vt:variant>
        <vt:lpwstr>_Toc470255663</vt:lpwstr>
      </vt:variant>
      <vt:variant>
        <vt:i4>1114167</vt:i4>
      </vt:variant>
      <vt:variant>
        <vt:i4>962</vt:i4>
      </vt:variant>
      <vt:variant>
        <vt:i4>0</vt:i4>
      </vt:variant>
      <vt:variant>
        <vt:i4>5</vt:i4>
      </vt:variant>
      <vt:variant>
        <vt:lpwstr/>
      </vt:variant>
      <vt:variant>
        <vt:lpwstr>_Toc470255662</vt:lpwstr>
      </vt:variant>
      <vt:variant>
        <vt:i4>1114167</vt:i4>
      </vt:variant>
      <vt:variant>
        <vt:i4>956</vt:i4>
      </vt:variant>
      <vt:variant>
        <vt:i4>0</vt:i4>
      </vt:variant>
      <vt:variant>
        <vt:i4>5</vt:i4>
      </vt:variant>
      <vt:variant>
        <vt:lpwstr/>
      </vt:variant>
      <vt:variant>
        <vt:lpwstr>_Toc470255661</vt:lpwstr>
      </vt:variant>
      <vt:variant>
        <vt:i4>1114167</vt:i4>
      </vt:variant>
      <vt:variant>
        <vt:i4>950</vt:i4>
      </vt:variant>
      <vt:variant>
        <vt:i4>0</vt:i4>
      </vt:variant>
      <vt:variant>
        <vt:i4>5</vt:i4>
      </vt:variant>
      <vt:variant>
        <vt:lpwstr/>
      </vt:variant>
      <vt:variant>
        <vt:lpwstr>_Toc470255660</vt:lpwstr>
      </vt:variant>
      <vt:variant>
        <vt:i4>1179703</vt:i4>
      </vt:variant>
      <vt:variant>
        <vt:i4>944</vt:i4>
      </vt:variant>
      <vt:variant>
        <vt:i4>0</vt:i4>
      </vt:variant>
      <vt:variant>
        <vt:i4>5</vt:i4>
      </vt:variant>
      <vt:variant>
        <vt:lpwstr/>
      </vt:variant>
      <vt:variant>
        <vt:lpwstr>_Toc470255659</vt:lpwstr>
      </vt:variant>
      <vt:variant>
        <vt:i4>1179703</vt:i4>
      </vt:variant>
      <vt:variant>
        <vt:i4>938</vt:i4>
      </vt:variant>
      <vt:variant>
        <vt:i4>0</vt:i4>
      </vt:variant>
      <vt:variant>
        <vt:i4>5</vt:i4>
      </vt:variant>
      <vt:variant>
        <vt:lpwstr/>
      </vt:variant>
      <vt:variant>
        <vt:lpwstr>_Toc470255658</vt:lpwstr>
      </vt:variant>
      <vt:variant>
        <vt:i4>1179703</vt:i4>
      </vt:variant>
      <vt:variant>
        <vt:i4>932</vt:i4>
      </vt:variant>
      <vt:variant>
        <vt:i4>0</vt:i4>
      </vt:variant>
      <vt:variant>
        <vt:i4>5</vt:i4>
      </vt:variant>
      <vt:variant>
        <vt:lpwstr/>
      </vt:variant>
      <vt:variant>
        <vt:lpwstr>_Toc470255657</vt:lpwstr>
      </vt:variant>
      <vt:variant>
        <vt:i4>1179703</vt:i4>
      </vt:variant>
      <vt:variant>
        <vt:i4>926</vt:i4>
      </vt:variant>
      <vt:variant>
        <vt:i4>0</vt:i4>
      </vt:variant>
      <vt:variant>
        <vt:i4>5</vt:i4>
      </vt:variant>
      <vt:variant>
        <vt:lpwstr/>
      </vt:variant>
      <vt:variant>
        <vt:lpwstr>_Toc470255656</vt:lpwstr>
      </vt:variant>
      <vt:variant>
        <vt:i4>1179703</vt:i4>
      </vt:variant>
      <vt:variant>
        <vt:i4>920</vt:i4>
      </vt:variant>
      <vt:variant>
        <vt:i4>0</vt:i4>
      </vt:variant>
      <vt:variant>
        <vt:i4>5</vt:i4>
      </vt:variant>
      <vt:variant>
        <vt:lpwstr/>
      </vt:variant>
      <vt:variant>
        <vt:lpwstr>_Toc470255655</vt:lpwstr>
      </vt:variant>
      <vt:variant>
        <vt:i4>1179703</vt:i4>
      </vt:variant>
      <vt:variant>
        <vt:i4>914</vt:i4>
      </vt:variant>
      <vt:variant>
        <vt:i4>0</vt:i4>
      </vt:variant>
      <vt:variant>
        <vt:i4>5</vt:i4>
      </vt:variant>
      <vt:variant>
        <vt:lpwstr/>
      </vt:variant>
      <vt:variant>
        <vt:lpwstr>_Toc470255654</vt:lpwstr>
      </vt:variant>
      <vt:variant>
        <vt:i4>1179703</vt:i4>
      </vt:variant>
      <vt:variant>
        <vt:i4>908</vt:i4>
      </vt:variant>
      <vt:variant>
        <vt:i4>0</vt:i4>
      </vt:variant>
      <vt:variant>
        <vt:i4>5</vt:i4>
      </vt:variant>
      <vt:variant>
        <vt:lpwstr/>
      </vt:variant>
      <vt:variant>
        <vt:lpwstr>_Toc470255653</vt:lpwstr>
      </vt:variant>
      <vt:variant>
        <vt:i4>1179703</vt:i4>
      </vt:variant>
      <vt:variant>
        <vt:i4>902</vt:i4>
      </vt:variant>
      <vt:variant>
        <vt:i4>0</vt:i4>
      </vt:variant>
      <vt:variant>
        <vt:i4>5</vt:i4>
      </vt:variant>
      <vt:variant>
        <vt:lpwstr/>
      </vt:variant>
      <vt:variant>
        <vt:lpwstr>_Toc470255652</vt:lpwstr>
      </vt:variant>
      <vt:variant>
        <vt:i4>1179703</vt:i4>
      </vt:variant>
      <vt:variant>
        <vt:i4>896</vt:i4>
      </vt:variant>
      <vt:variant>
        <vt:i4>0</vt:i4>
      </vt:variant>
      <vt:variant>
        <vt:i4>5</vt:i4>
      </vt:variant>
      <vt:variant>
        <vt:lpwstr/>
      </vt:variant>
      <vt:variant>
        <vt:lpwstr>_Toc470255651</vt:lpwstr>
      </vt:variant>
      <vt:variant>
        <vt:i4>1179703</vt:i4>
      </vt:variant>
      <vt:variant>
        <vt:i4>890</vt:i4>
      </vt:variant>
      <vt:variant>
        <vt:i4>0</vt:i4>
      </vt:variant>
      <vt:variant>
        <vt:i4>5</vt:i4>
      </vt:variant>
      <vt:variant>
        <vt:lpwstr/>
      </vt:variant>
      <vt:variant>
        <vt:lpwstr>_Toc470255650</vt:lpwstr>
      </vt:variant>
      <vt:variant>
        <vt:i4>1245239</vt:i4>
      </vt:variant>
      <vt:variant>
        <vt:i4>884</vt:i4>
      </vt:variant>
      <vt:variant>
        <vt:i4>0</vt:i4>
      </vt:variant>
      <vt:variant>
        <vt:i4>5</vt:i4>
      </vt:variant>
      <vt:variant>
        <vt:lpwstr/>
      </vt:variant>
      <vt:variant>
        <vt:lpwstr>_Toc470255649</vt:lpwstr>
      </vt:variant>
      <vt:variant>
        <vt:i4>1245239</vt:i4>
      </vt:variant>
      <vt:variant>
        <vt:i4>878</vt:i4>
      </vt:variant>
      <vt:variant>
        <vt:i4>0</vt:i4>
      </vt:variant>
      <vt:variant>
        <vt:i4>5</vt:i4>
      </vt:variant>
      <vt:variant>
        <vt:lpwstr/>
      </vt:variant>
      <vt:variant>
        <vt:lpwstr>_Toc470255648</vt:lpwstr>
      </vt:variant>
      <vt:variant>
        <vt:i4>1245239</vt:i4>
      </vt:variant>
      <vt:variant>
        <vt:i4>872</vt:i4>
      </vt:variant>
      <vt:variant>
        <vt:i4>0</vt:i4>
      </vt:variant>
      <vt:variant>
        <vt:i4>5</vt:i4>
      </vt:variant>
      <vt:variant>
        <vt:lpwstr/>
      </vt:variant>
      <vt:variant>
        <vt:lpwstr>_Toc470255647</vt:lpwstr>
      </vt:variant>
      <vt:variant>
        <vt:i4>1245239</vt:i4>
      </vt:variant>
      <vt:variant>
        <vt:i4>866</vt:i4>
      </vt:variant>
      <vt:variant>
        <vt:i4>0</vt:i4>
      </vt:variant>
      <vt:variant>
        <vt:i4>5</vt:i4>
      </vt:variant>
      <vt:variant>
        <vt:lpwstr/>
      </vt:variant>
      <vt:variant>
        <vt:lpwstr>_Toc470255646</vt:lpwstr>
      </vt:variant>
      <vt:variant>
        <vt:i4>1245239</vt:i4>
      </vt:variant>
      <vt:variant>
        <vt:i4>860</vt:i4>
      </vt:variant>
      <vt:variant>
        <vt:i4>0</vt:i4>
      </vt:variant>
      <vt:variant>
        <vt:i4>5</vt:i4>
      </vt:variant>
      <vt:variant>
        <vt:lpwstr/>
      </vt:variant>
      <vt:variant>
        <vt:lpwstr>_Toc470255645</vt:lpwstr>
      </vt:variant>
      <vt:variant>
        <vt:i4>1245239</vt:i4>
      </vt:variant>
      <vt:variant>
        <vt:i4>854</vt:i4>
      </vt:variant>
      <vt:variant>
        <vt:i4>0</vt:i4>
      </vt:variant>
      <vt:variant>
        <vt:i4>5</vt:i4>
      </vt:variant>
      <vt:variant>
        <vt:lpwstr/>
      </vt:variant>
      <vt:variant>
        <vt:lpwstr>_Toc470255644</vt:lpwstr>
      </vt:variant>
      <vt:variant>
        <vt:i4>1245239</vt:i4>
      </vt:variant>
      <vt:variant>
        <vt:i4>848</vt:i4>
      </vt:variant>
      <vt:variant>
        <vt:i4>0</vt:i4>
      </vt:variant>
      <vt:variant>
        <vt:i4>5</vt:i4>
      </vt:variant>
      <vt:variant>
        <vt:lpwstr/>
      </vt:variant>
      <vt:variant>
        <vt:lpwstr>_Toc470255643</vt:lpwstr>
      </vt:variant>
      <vt:variant>
        <vt:i4>1245239</vt:i4>
      </vt:variant>
      <vt:variant>
        <vt:i4>842</vt:i4>
      </vt:variant>
      <vt:variant>
        <vt:i4>0</vt:i4>
      </vt:variant>
      <vt:variant>
        <vt:i4>5</vt:i4>
      </vt:variant>
      <vt:variant>
        <vt:lpwstr/>
      </vt:variant>
      <vt:variant>
        <vt:lpwstr>_Toc470255642</vt:lpwstr>
      </vt:variant>
      <vt:variant>
        <vt:i4>1245239</vt:i4>
      </vt:variant>
      <vt:variant>
        <vt:i4>836</vt:i4>
      </vt:variant>
      <vt:variant>
        <vt:i4>0</vt:i4>
      </vt:variant>
      <vt:variant>
        <vt:i4>5</vt:i4>
      </vt:variant>
      <vt:variant>
        <vt:lpwstr/>
      </vt:variant>
      <vt:variant>
        <vt:lpwstr>_Toc470255641</vt:lpwstr>
      </vt:variant>
      <vt:variant>
        <vt:i4>1245239</vt:i4>
      </vt:variant>
      <vt:variant>
        <vt:i4>830</vt:i4>
      </vt:variant>
      <vt:variant>
        <vt:i4>0</vt:i4>
      </vt:variant>
      <vt:variant>
        <vt:i4>5</vt:i4>
      </vt:variant>
      <vt:variant>
        <vt:lpwstr/>
      </vt:variant>
      <vt:variant>
        <vt:lpwstr>_Toc470255640</vt:lpwstr>
      </vt:variant>
      <vt:variant>
        <vt:i4>1310775</vt:i4>
      </vt:variant>
      <vt:variant>
        <vt:i4>824</vt:i4>
      </vt:variant>
      <vt:variant>
        <vt:i4>0</vt:i4>
      </vt:variant>
      <vt:variant>
        <vt:i4>5</vt:i4>
      </vt:variant>
      <vt:variant>
        <vt:lpwstr/>
      </vt:variant>
      <vt:variant>
        <vt:lpwstr>_Toc470255639</vt:lpwstr>
      </vt:variant>
      <vt:variant>
        <vt:i4>1310775</vt:i4>
      </vt:variant>
      <vt:variant>
        <vt:i4>818</vt:i4>
      </vt:variant>
      <vt:variant>
        <vt:i4>0</vt:i4>
      </vt:variant>
      <vt:variant>
        <vt:i4>5</vt:i4>
      </vt:variant>
      <vt:variant>
        <vt:lpwstr/>
      </vt:variant>
      <vt:variant>
        <vt:lpwstr>_Toc470255638</vt:lpwstr>
      </vt:variant>
      <vt:variant>
        <vt:i4>1310775</vt:i4>
      </vt:variant>
      <vt:variant>
        <vt:i4>812</vt:i4>
      </vt:variant>
      <vt:variant>
        <vt:i4>0</vt:i4>
      </vt:variant>
      <vt:variant>
        <vt:i4>5</vt:i4>
      </vt:variant>
      <vt:variant>
        <vt:lpwstr/>
      </vt:variant>
      <vt:variant>
        <vt:lpwstr>_Toc470255637</vt:lpwstr>
      </vt:variant>
      <vt:variant>
        <vt:i4>1310775</vt:i4>
      </vt:variant>
      <vt:variant>
        <vt:i4>806</vt:i4>
      </vt:variant>
      <vt:variant>
        <vt:i4>0</vt:i4>
      </vt:variant>
      <vt:variant>
        <vt:i4>5</vt:i4>
      </vt:variant>
      <vt:variant>
        <vt:lpwstr/>
      </vt:variant>
      <vt:variant>
        <vt:lpwstr>_Toc470255636</vt:lpwstr>
      </vt:variant>
      <vt:variant>
        <vt:i4>1310775</vt:i4>
      </vt:variant>
      <vt:variant>
        <vt:i4>800</vt:i4>
      </vt:variant>
      <vt:variant>
        <vt:i4>0</vt:i4>
      </vt:variant>
      <vt:variant>
        <vt:i4>5</vt:i4>
      </vt:variant>
      <vt:variant>
        <vt:lpwstr/>
      </vt:variant>
      <vt:variant>
        <vt:lpwstr>_Toc470255635</vt:lpwstr>
      </vt:variant>
      <vt:variant>
        <vt:i4>1310775</vt:i4>
      </vt:variant>
      <vt:variant>
        <vt:i4>794</vt:i4>
      </vt:variant>
      <vt:variant>
        <vt:i4>0</vt:i4>
      </vt:variant>
      <vt:variant>
        <vt:i4>5</vt:i4>
      </vt:variant>
      <vt:variant>
        <vt:lpwstr/>
      </vt:variant>
      <vt:variant>
        <vt:lpwstr>_Toc470255634</vt:lpwstr>
      </vt:variant>
      <vt:variant>
        <vt:i4>1310775</vt:i4>
      </vt:variant>
      <vt:variant>
        <vt:i4>788</vt:i4>
      </vt:variant>
      <vt:variant>
        <vt:i4>0</vt:i4>
      </vt:variant>
      <vt:variant>
        <vt:i4>5</vt:i4>
      </vt:variant>
      <vt:variant>
        <vt:lpwstr/>
      </vt:variant>
      <vt:variant>
        <vt:lpwstr>_Toc470255633</vt:lpwstr>
      </vt:variant>
      <vt:variant>
        <vt:i4>1310775</vt:i4>
      </vt:variant>
      <vt:variant>
        <vt:i4>782</vt:i4>
      </vt:variant>
      <vt:variant>
        <vt:i4>0</vt:i4>
      </vt:variant>
      <vt:variant>
        <vt:i4>5</vt:i4>
      </vt:variant>
      <vt:variant>
        <vt:lpwstr/>
      </vt:variant>
      <vt:variant>
        <vt:lpwstr>_Toc470255632</vt:lpwstr>
      </vt:variant>
      <vt:variant>
        <vt:i4>1310775</vt:i4>
      </vt:variant>
      <vt:variant>
        <vt:i4>776</vt:i4>
      </vt:variant>
      <vt:variant>
        <vt:i4>0</vt:i4>
      </vt:variant>
      <vt:variant>
        <vt:i4>5</vt:i4>
      </vt:variant>
      <vt:variant>
        <vt:lpwstr/>
      </vt:variant>
      <vt:variant>
        <vt:lpwstr>_Toc470255631</vt:lpwstr>
      </vt:variant>
      <vt:variant>
        <vt:i4>1310775</vt:i4>
      </vt:variant>
      <vt:variant>
        <vt:i4>770</vt:i4>
      </vt:variant>
      <vt:variant>
        <vt:i4>0</vt:i4>
      </vt:variant>
      <vt:variant>
        <vt:i4>5</vt:i4>
      </vt:variant>
      <vt:variant>
        <vt:lpwstr/>
      </vt:variant>
      <vt:variant>
        <vt:lpwstr>_Toc470255630</vt:lpwstr>
      </vt:variant>
      <vt:variant>
        <vt:i4>1376311</vt:i4>
      </vt:variant>
      <vt:variant>
        <vt:i4>764</vt:i4>
      </vt:variant>
      <vt:variant>
        <vt:i4>0</vt:i4>
      </vt:variant>
      <vt:variant>
        <vt:i4>5</vt:i4>
      </vt:variant>
      <vt:variant>
        <vt:lpwstr/>
      </vt:variant>
      <vt:variant>
        <vt:lpwstr>_Toc470255629</vt:lpwstr>
      </vt:variant>
      <vt:variant>
        <vt:i4>1376311</vt:i4>
      </vt:variant>
      <vt:variant>
        <vt:i4>758</vt:i4>
      </vt:variant>
      <vt:variant>
        <vt:i4>0</vt:i4>
      </vt:variant>
      <vt:variant>
        <vt:i4>5</vt:i4>
      </vt:variant>
      <vt:variant>
        <vt:lpwstr/>
      </vt:variant>
      <vt:variant>
        <vt:lpwstr>_Toc470255628</vt:lpwstr>
      </vt:variant>
      <vt:variant>
        <vt:i4>1376311</vt:i4>
      </vt:variant>
      <vt:variant>
        <vt:i4>752</vt:i4>
      </vt:variant>
      <vt:variant>
        <vt:i4>0</vt:i4>
      </vt:variant>
      <vt:variant>
        <vt:i4>5</vt:i4>
      </vt:variant>
      <vt:variant>
        <vt:lpwstr/>
      </vt:variant>
      <vt:variant>
        <vt:lpwstr>_Toc470255627</vt:lpwstr>
      </vt:variant>
      <vt:variant>
        <vt:i4>1376311</vt:i4>
      </vt:variant>
      <vt:variant>
        <vt:i4>746</vt:i4>
      </vt:variant>
      <vt:variant>
        <vt:i4>0</vt:i4>
      </vt:variant>
      <vt:variant>
        <vt:i4>5</vt:i4>
      </vt:variant>
      <vt:variant>
        <vt:lpwstr/>
      </vt:variant>
      <vt:variant>
        <vt:lpwstr>_Toc470255626</vt:lpwstr>
      </vt:variant>
      <vt:variant>
        <vt:i4>1376311</vt:i4>
      </vt:variant>
      <vt:variant>
        <vt:i4>740</vt:i4>
      </vt:variant>
      <vt:variant>
        <vt:i4>0</vt:i4>
      </vt:variant>
      <vt:variant>
        <vt:i4>5</vt:i4>
      </vt:variant>
      <vt:variant>
        <vt:lpwstr/>
      </vt:variant>
      <vt:variant>
        <vt:lpwstr>_Toc470255625</vt:lpwstr>
      </vt:variant>
      <vt:variant>
        <vt:i4>1376311</vt:i4>
      </vt:variant>
      <vt:variant>
        <vt:i4>734</vt:i4>
      </vt:variant>
      <vt:variant>
        <vt:i4>0</vt:i4>
      </vt:variant>
      <vt:variant>
        <vt:i4>5</vt:i4>
      </vt:variant>
      <vt:variant>
        <vt:lpwstr/>
      </vt:variant>
      <vt:variant>
        <vt:lpwstr>_Toc470255624</vt:lpwstr>
      </vt:variant>
      <vt:variant>
        <vt:i4>1376311</vt:i4>
      </vt:variant>
      <vt:variant>
        <vt:i4>728</vt:i4>
      </vt:variant>
      <vt:variant>
        <vt:i4>0</vt:i4>
      </vt:variant>
      <vt:variant>
        <vt:i4>5</vt:i4>
      </vt:variant>
      <vt:variant>
        <vt:lpwstr/>
      </vt:variant>
      <vt:variant>
        <vt:lpwstr>_Toc470255623</vt:lpwstr>
      </vt:variant>
      <vt:variant>
        <vt:i4>1376311</vt:i4>
      </vt:variant>
      <vt:variant>
        <vt:i4>722</vt:i4>
      </vt:variant>
      <vt:variant>
        <vt:i4>0</vt:i4>
      </vt:variant>
      <vt:variant>
        <vt:i4>5</vt:i4>
      </vt:variant>
      <vt:variant>
        <vt:lpwstr/>
      </vt:variant>
      <vt:variant>
        <vt:lpwstr>_Toc470255622</vt:lpwstr>
      </vt:variant>
      <vt:variant>
        <vt:i4>1376311</vt:i4>
      </vt:variant>
      <vt:variant>
        <vt:i4>716</vt:i4>
      </vt:variant>
      <vt:variant>
        <vt:i4>0</vt:i4>
      </vt:variant>
      <vt:variant>
        <vt:i4>5</vt:i4>
      </vt:variant>
      <vt:variant>
        <vt:lpwstr/>
      </vt:variant>
      <vt:variant>
        <vt:lpwstr>_Toc470255621</vt:lpwstr>
      </vt:variant>
      <vt:variant>
        <vt:i4>1376311</vt:i4>
      </vt:variant>
      <vt:variant>
        <vt:i4>710</vt:i4>
      </vt:variant>
      <vt:variant>
        <vt:i4>0</vt:i4>
      </vt:variant>
      <vt:variant>
        <vt:i4>5</vt:i4>
      </vt:variant>
      <vt:variant>
        <vt:lpwstr/>
      </vt:variant>
      <vt:variant>
        <vt:lpwstr>_Toc470255620</vt:lpwstr>
      </vt:variant>
      <vt:variant>
        <vt:i4>1441847</vt:i4>
      </vt:variant>
      <vt:variant>
        <vt:i4>704</vt:i4>
      </vt:variant>
      <vt:variant>
        <vt:i4>0</vt:i4>
      </vt:variant>
      <vt:variant>
        <vt:i4>5</vt:i4>
      </vt:variant>
      <vt:variant>
        <vt:lpwstr/>
      </vt:variant>
      <vt:variant>
        <vt:lpwstr>_Toc470255619</vt:lpwstr>
      </vt:variant>
      <vt:variant>
        <vt:i4>1441847</vt:i4>
      </vt:variant>
      <vt:variant>
        <vt:i4>698</vt:i4>
      </vt:variant>
      <vt:variant>
        <vt:i4>0</vt:i4>
      </vt:variant>
      <vt:variant>
        <vt:i4>5</vt:i4>
      </vt:variant>
      <vt:variant>
        <vt:lpwstr/>
      </vt:variant>
      <vt:variant>
        <vt:lpwstr>_Toc470255618</vt:lpwstr>
      </vt:variant>
      <vt:variant>
        <vt:i4>1441847</vt:i4>
      </vt:variant>
      <vt:variant>
        <vt:i4>692</vt:i4>
      </vt:variant>
      <vt:variant>
        <vt:i4>0</vt:i4>
      </vt:variant>
      <vt:variant>
        <vt:i4>5</vt:i4>
      </vt:variant>
      <vt:variant>
        <vt:lpwstr/>
      </vt:variant>
      <vt:variant>
        <vt:lpwstr>_Toc470255617</vt:lpwstr>
      </vt:variant>
      <vt:variant>
        <vt:i4>1441847</vt:i4>
      </vt:variant>
      <vt:variant>
        <vt:i4>686</vt:i4>
      </vt:variant>
      <vt:variant>
        <vt:i4>0</vt:i4>
      </vt:variant>
      <vt:variant>
        <vt:i4>5</vt:i4>
      </vt:variant>
      <vt:variant>
        <vt:lpwstr/>
      </vt:variant>
      <vt:variant>
        <vt:lpwstr>_Toc470255616</vt:lpwstr>
      </vt:variant>
      <vt:variant>
        <vt:i4>1441847</vt:i4>
      </vt:variant>
      <vt:variant>
        <vt:i4>680</vt:i4>
      </vt:variant>
      <vt:variant>
        <vt:i4>0</vt:i4>
      </vt:variant>
      <vt:variant>
        <vt:i4>5</vt:i4>
      </vt:variant>
      <vt:variant>
        <vt:lpwstr/>
      </vt:variant>
      <vt:variant>
        <vt:lpwstr>_Toc470255615</vt:lpwstr>
      </vt:variant>
      <vt:variant>
        <vt:i4>1441847</vt:i4>
      </vt:variant>
      <vt:variant>
        <vt:i4>674</vt:i4>
      </vt:variant>
      <vt:variant>
        <vt:i4>0</vt:i4>
      </vt:variant>
      <vt:variant>
        <vt:i4>5</vt:i4>
      </vt:variant>
      <vt:variant>
        <vt:lpwstr/>
      </vt:variant>
      <vt:variant>
        <vt:lpwstr>_Toc470255614</vt:lpwstr>
      </vt:variant>
      <vt:variant>
        <vt:i4>1441847</vt:i4>
      </vt:variant>
      <vt:variant>
        <vt:i4>668</vt:i4>
      </vt:variant>
      <vt:variant>
        <vt:i4>0</vt:i4>
      </vt:variant>
      <vt:variant>
        <vt:i4>5</vt:i4>
      </vt:variant>
      <vt:variant>
        <vt:lpwstr/>
      </vt:variant>
      <vt:variant>
        <vt:lpwstr>_Toc470255613</vt:lpwstr>
      </vt:variant>
      <vt:variant>
        <vt:i4>1441847</vt:i4>
      </vt:variant>
      <vt:variant>
        <vt:i4>662</vt:i4>
      </vt:variant>
      <vt:variant>
        <vt:i4>0</vt:i4>
      </vt:variant>
      <vt:variant>
        <vt:i4>5</vt:i4>
      </vt:variant>
      <vt:variant>
        <vt:lpwstr/>
      </vt:variant>
      <vt:variant>
        <vt:lpwstr>_Toc470255612</vt:lpwstr>
      </vt:variant>
      <vt:variant>
        <vt:i4>1441847</vt:i4>
      </vt:variant>
      <vt:variant>
        <vt:i4>656</vt:i4>
      </vt:variant>
      <vt:variant>
        <vt:i4>0</vt:i4>
      </vt:variant>
      <vt:variant>
        <vt:i4>5</vt:i4>
      </vt:variant>
      <vt:variant>
        <vt:lpwstr/>
      </vt:variant>
      <vt:variant>
        <vt:lpwstr>_Toc470255611</vt:lpwstr>
      </vt:variant>
      <vt:variant>
        <vt:i4>1441847</vt:i4>
      </vt:variant>
      <vt:variant>
        <vt:i4>650</vt:i4>
      </vt:variant>
      <vt:variant>
        <vt:i4>0</vt:i4>
      </vt:variant>
      <vt:variant>
        <vt:i4>5</vt:i4>
      </vt:variant>
      <vt:variant>
        <vt:lpwstr/>
      </vt:variant>
      <vt:variant>
        <vt:lpwstr>_Toc470255610</vt:lpwstr>
      </vt:variant>
      <vt:variant>
        <vt:i4>1507383</vt:i4>
      </vt:variant>
      <vt:variant>
        <vt:i4>644</vt:i4>
      </vt:variant>
      <vt:variant>
        <vt:i4>0</vt:i4>
      </vt:variant>
      <vt:variant>
        <vt:i4>5</vt:i4>
      </vt:variant>
      <vt:variant>
        <vt:lpwstr/>
      </vt:variant>
      <vt:variant>
        <vt:lpwstr>_Toc470255609</vt:lpwstr>
      </vt:variant>
      <vt:variant>
        <vt:i4>1507383</vt:i4>
      </vt:variant>
      <vt:variant>
        <vt:i4>638</vt:i4>
      </vt:variant>
      <vt:variant>
        <vt:i4>0</vt:i4>
      </vt:variant>
      <vt:variant>
        <vt:i4>5</vt:i4>
      </vt:variant>
      <vt:variant>
        <vt:lpwstr/>
      </vt:variant>
      <vt:variant>
        <vt:lpwstr>_Toc470255608</vt:lpwstr>
      </vt:variant>
      <vt:variant>
        <vt:i4>1507383</vt:i4>
      </vt:variant>
      <vt:variant>
        <vt:i4>632</vt:i4>
      </vt:variant>
      <vt:variant>
        <vt:i4>0</vt:i4>
      </vt:variant>
      <vt:variant>
        <vt:i4>5</vt:i4>
      </vt:variant>
      <vt:variant>
        <vt:lpwstr/>
      </vt:variant>
      <vt:variant>
        <vt:lpwstr>_Toc470255607</vt:lpwstr>
      </vt:variant>
      <vt:variant>
        <vt:i4>1507383</vt:i4>
      </vt:variant>
      <vt:variant>
        <vt:i4>626</vt:i4>
      </vt:variant>
      <vt:variant>
        <vt:i4>0</vt:i4>
      </vt:variant>
      <vt:variant>
        <vt:i4>5</vt:i4>
      </vt:variant>
      <vt:variant>
        <vt:lpwstr/>
      </vt:variant>
      <vt:variant>
        <vt:lpwstr>_Toc470255606</vt:lpwstr>
      </vt:variant>
      <vt:variant>
        <vt:i4>1507383</vt:i4>
      </vt:variant>
      <vt:variant>
        <vt:i4>620</vt:i4>
      </vt:variant>
      <vt:variant>
        <vt:i4>0</vt:i4>
      </vt:variant>
      <vt:variant>
        <vt:i4>5</vt:i4>
      </vt:variant>
      <vt:variant>
        <vt:lpwstr/>
      </vt:variant>
      <vt:variant>
        <vt:lpwstr>_Toc470255605</vt:lpwstr>
      </vt:variant>
      <vt:variant>
        <vt:i4>1507383</vt:i4>
      </vt:variant>
      <vt:variant>
        <vt:i4>614</vt:i4>
      </vt:variant>
      <vt:variant>
        <vt:i4>0</vt:i4>
      </vt:variant>
      <vt:variant>
        <vt:i4>5</vt:i4>
      </vt:variant>
      <vt:variant>
        <vt:lpwstr/>
      </vt:variant>
      <vt:variant>
        <vt:lpwstr>_Toc470255604</vt:lpwstr>
      </vt:variant>
      <vt:variant>
        <vt:i4>1507383</vt:i4>
      </vt:variant>
      <vt:variant>
        <vt:i4>608</vt:i4>
      </vt:variant>
      <vt:variant>
        <vt:i4>0</vt:i4>
      </vt:variant>
      <vt:variant>
        <vt:i4>5</vt:i4>
      </vt:variant>
      <vt:variant>
        <vt:lpwstr/>
      </vt:variant>
      <vt:variant>
        <vt:lpwstr>_Toc470255603</vt:lpwstr>
      </vt:variant>
      <vt:variant>
        <vt:i4>1507383</vt:i4>
      </vt:variant>
      <vt:variant>
        <vt:i4>602</vt:i4>
      </vt:variant>
      <vt:variant>
        <vt:i4>0</vt:i4>
      </vt:variant>
      <vt:variant>
        <vt:i4>5</vt:i4>
      </vt:variant>
      <vt:variant>
        <vt:lpwstr/>
      </vt:variant>
      <vt:variant>
        <vt:lpwstr>_Toc470255602</vt:lpwstr>
      </vt:variant>
      <vt:variant>
        <vt:i4>1507383</vt:i4>
      </vt:variant>
      <vt:variant>
        <vt:i4>596</vt:i4>
      </vt:variant>
      <vt:variant>
        <vt:i4>0</vt:i4>
      </vt:variant>
      <vt:variant>
        <vt:i4>5</vt:i4>
      </vt:variant>
      <vt:variant>
        <vt:lpwstr/>
      </vt:variant>
      <vt:variant>
        <vt:lpwstr>_Toc470255601</vt:lpwstr>
      </vt:variant>
      <vt:variant>
        <vt:i4>1507383</vt:i4>
      </vt:variant>
      <vt:variant>
        <vt:i4>590</vt:i4>
      </vt:variant>
      <vt:variant>
        <vt:i4>0</vt:i4>
      </vt:variant>
      <vt:variant>
        <vt:i4>5</vt:i4>
      </vt:variant>
      <vt:variant>
        <vt:lpwstr/>
      </vt:variant>
      <vt:variant>
        <vt:lpwstr>_Toc470255600</vt:lpwstr>
      </vt:variant>
      <vt:variant>
        <vt:i4>1966132</vt:i4>
      </vt:variant>
      <vt:variant>
        <vt:i4>584</vt:i4>
      </vt:variant>
      <vt:variant>
        <vt:i4>0</vt:i4>
      </vt:variant>
      <vt:variant>
        <vt:i4>5</vt:i4>
      </vt:variant>
      <vt:variant>
        <vt:lpwstr/>
      </vt:variant>
      <vt:variant>
        <vt:lpwstr>_Toc470255599</vt:lpwstr>
      </vt:variant>
      <vt:variant>
        <vt:i4>1966132</vt:i4>
      </vt:variant>
      <vt:variant>
        <vt:i4>578</vt:i4>
      </vt:variant>
      <vt:variant>
        <vt:i4>0</vt:i4>
      </vt:variant>
      <vt:variant>
        <vt:i4>5</vt:i4>
      </vt:variant>
      <vt:variant>
        <vt:lpwstr/>
      </vt:variant>
      <vt:variant>
        <vt:lpwstr>_Toc470255598</vt:lpwstr>
      </vt:variant>
      <vt:variant>
        <vt:i4>1966132</vt:i4>
      </vt:variant>
      <vt:variant>
        <vt:i4>572</vt:i4>
      </vt:variant>
      <vt:variant>
        <vt:i4>0</vt:i4>
      </vt:variant>
      <vt:variant>
        <vt:i4>5</vt:i4>
      </vt:variant>
      <vt:variant>
        <vt:lpwstr/>
      </vt:variant>
      <vt:variant>
        <vt:lpwstr>_Toc470255597</vt:lpwstr>
      </vt:variant>
      <vt:variant>
        <vt:i4>1966132</vt:i4>
      </vt:variant>
      <vt:variant>
        <vt:i4>566</vt:i4>
      </vt:variant>
      <vt:variant>
        <vt:i4>0</vt:i4>
      </vt:variant>
      <vt:variant>
        <vt:i4>5</vt:i4>
      </vt:variant>
      <vt:variant>
        <vt:lpwstr/>
      </vt:variant>
      <vt:variant>
        <vt:lpwstr>_Toc470255596</vt:lpwstr>
      </vt:variant>
      <vt:variant>
        <vt:i4>1966132</vt:i4>
      </vt:variant>
      <vt:variant>
        <vt:i4>560</vt:i4>
      </vt:variant>
      <vt:variant>
        <vt:i4>0</vt:i4>
      </vt:variant>
      <vt:variant>
        <vt:i4>5</vt:i4>
      </vt:variant>
      <vt:variant>
        <vt:lpwstr/>
      </vt:variant>
      <vt:variant>
        <vt:lpwstr>_Toc470255595</vt:lpwstr>
      </vt:variant>
      <vt:variant>
        <vt:i4>1966132</vt:i4>
      </vt:variant>
      <vt:variant>
        <vt:i4>554</vt:i4>
      </vt:variant>
      <vt:variant>
        <vt:i4>0</vt:i4>
      </vt:variant>
      <vt:variant>
        <vt:i4>5</vt:i4>
      </vt:variant>
      <vt:variant>
        <vt:lpwstr/>
      </vt:variant>
      <vt:variant>
        <vt:lpwstr>_Toc470255594</vt:lpwstr>
      </vt:variant>
      <vt:variant>
        <vt:i4>1966132</vt:i4>
      </vt:variant>
      <vt:variant>
        <vt:i4>548</vt:i4>
      </vt:variant>
      <vt:variant>
        <vt:i4>0</vt:i4>
      </vt:variant>
      <vt:variant>
        <vt:i4>5</vt:i4>
      </vt:variant>
      <vt:variant>
        <vt:lpwstr/>
      </vt:variant>
      <vt:variant>
        <vt:lpwstr>_Toc470255593</vt:lpwstr>
      </vt:variant>
      <vt:variant>
        <vt:i4>1966132</vt:i4>
      </vt:variant>
      <vt:variant>
        <vt:i4>542</vt:i4>
      </vt:variant>
      <vt:variant>
        <vt:i4>0</vt:i4>
      </vt:variant>
      <vt:variant>
        <vt:i4>5</vt:i4>
      </vt:variant>
      <vt:variant>
        <vt:lpwstr/>
      </vt:variant>
      <vt:variant>
        <vt:lpwstr>_Toc470255592</vt:lpwstr>
      </vt:variant>
      <vt:variant>
        <vt:i4>1966132</vt:i4>
      </vt:variant>
      <vt:variant>
        <vt:i4>536</vt:i4>
      </vt:variant>
      <vt:variant>
        <vt:i4>0</vt:i4>
      </vt:variant>
      <vt:variant>
        <vt:i4>5</vt:i4>
      </vt:variant>
      <vt:variant>
        <vt:lpwstr/>
      </vt:variant>
      <vt:variant>
        <vt:lpwstr>_Toc470255591</vt:lpwstr>
      </vt:variant>
      <vt:variant>
        <vt:i4>1966132</vt:i4>
      </vt:variant>
      <vt:variant>
        <vt:i4>530</vt:i4>
      </vt:variant>
      <vt:variant>
        <vt:i4>0</vt:i4>
      </vt:variant>
      <vt:variant>
        <vt:i4>5</vt:i4>
      </vt:variant>
      <vt:variant>
        <vt:lpwstr/>
      </vt:variant>
      <vt:variant>
        <vt:lpwstr>_Toc470255590</vt:lpwstr>
      </vt:variant>
      <vt:variant>
        <vt:i4>2031668</vt:i4>
      </vt:variant>
      <vt:variant>
        <vt:i4>524</vt:i4>
      </vt:variant>
      <vt:variant>
        <vt:i4>0</vt:i4>
      </vt:variant>
      <vt:variant>
        <vt:i4>5</vt:i4>
      </vt:variant>
      <vt:variant>
        <vt:lpwstr/>
      </vt:variant>
      <vt:variant>
        <vt:lpwstr>_Toc470255589</vt:lpwstr>
      </vt:variant>
      <vt:variant>
        <vt:i4>2031668</vt:i4>
      </vt:variant>
      <vt:variant>
        <vt:i4>518</vt:i4>
      </vt:variant>
      <vt:variant>
        <vt:i4>0</vt:i4>
      </vt:variant>
      <vt:variant>
        <vt:i4>5</vt:i4>
      </vt:variant>
      <vt:variant>
        <vt:lpwstr/>
      </vt:variant>
      <vt:variant>
        <vt:lpwstr>_Toc470255588</vt:lpwstr>
      </vt:variant>
      <vt:variant>
        <vt:i4>2031668</vt:i4>
      </vt:variant>
      <vt:variant>
        <vt:i4>512</vt:i4>
      </vt:variant>
      <vt:variant>
        <vt:i4>0</vt:i4>
      </vt:variant>
      <vt:variant>
        <vt:i4>5</vt:i4>
      </vt:variant>
      <vt:variant>
        <vt:lpwstr/>
      </vt:variant>
      <vt:variant>
        <vt:lpwstr>_Toc470255587</vt:lpwstr>
      </vt:variant>
      <vt:variant>
        <vt:i4>2031668</vt:i4>
      </vt:variant>
      <vt:variant>
        <vt:i4>506</vt:i4>
      </vt:variant>
      <vt:variant>
        <vt:i4>0</vt:i4>
      </vt:variant>
      <vt:variant>
        <vt:i4>5</vt:i4>
      </vt:variant>
      <vt:variant>
        <vt:lpwstr/>
      </vt:variant>
      <vt:variant>
        <vt:lpwstr>_Toc470255586</vt:lpwstr>
      </vt:variant>
      <vt:variant>
        <vt:i4>2031668</vt:i4>
      </vt:variant>
      <vt:variant>
        <vt:i4>500</vt:i4>
      </vt:variant>
      <vt:variant>
        <vt:i4>0</vt:i4>
      </vt:variant>
      <vt:variant>
        <vt:i4>5</vt:i4>
      </vt:variant>
      <vt:variant>
        <vt:lpwstr/>
      </vt:variant>
      <vt:variant>
        <vt:lpwstr>_Toc470255585</vt:lpwstr>
      </vt:variant>
      <vt:variant>
        <vt:i4>2031668</vt:i4>
      </vt:variant>
      <vt:variant>
        <vt:i4>494</vt:i4>
      </vt:variant>
      <vt:variant>
        <vt:i4>0</vt:i4>
      </vt:variant>
      <vt:variant>
        <vt:i4>5</vt:i4>
      </vt:variant>
      <vt:variant>
        <vt:lpwstr/>
      </vt:variant>
      <vt:variant>
        <vt:lpwstr>_Toc470255584</vt:lpwstr>
      </vt:variant>
      <vt:variant>
        <vt:i4>2031668</vt:i4>
      </vt:variant>
      <vt:variant>
        <vt:i4>488</vt:i4>
      </vt:variant>
      <vt:variant>
        <vt:i4>0</vt:i4>
      </vt:variant>
      <vt:variant>
        <vt:i4>5</vt:i4>
      </vt:variant>
      <vt:variant>
        <vt:lpwstr/>
      </vt:variant>
      <vt:variant>
        <vt:lpwstr>_Toc470255583</vt:lpwstr>
      </vt:variant>
      <vt:variant>
        <vt:i4>2031668</vt:i4>
      </vt:variant>
      <vt:variant>
        <vt:i4>482</vt:i4>
      </vt:variant>
      <vt:variant>
        <vt:i4>0</vt:i4>
      </vt:variant>
      <vt:variant>
        <vt:i4>5</vt:i4>
      </vt:variant>
      <vt:variant>
        <vt:lpwstr/>
      </vt:variant>
      <vt:variant>
        <vt:lpwstr>_Toc470255582</vt:lpwstr>
      </vt:variant>
      <vt:variant>
        <vt:i4>2031668</vt:i4>
      </vt:variant>
      <vt:variant>
        <vt:i4>476</vt:i4>
      </vt:variant>
      <vt:variant>
        <vt:i4>0</vt:i4>
      </vt:variant>
      <vt:variant>
        <vt:i4>5</vt:i4>
      </vt:variant>
      <vt:variant>
        <vt:lpwstr/>
      </vt:variant>
      <vt:variant>
        <vt:lpwstr>_Toc470255581</vt:lpwstr>
      </vt:variant>
      <vt:variant>
        <vt:i4>2031668</vt:i4>
      </vt:variant>
      <vt:variant>
        <vt:i4>470</vt:i4>
      </vt:variant>
      <vt:variant>
        <vt:i4>0</vt:i4>
      </vt:variant>
      <vt:variant>
        <vt:i4>5</vt:i4>
      </vt:variant>
      <vt:variant>
        <vt:lpwstr/>
      </vt:variant>
      <vt:variant>
        <vt:lpwstr>_Toc470255580</vt:lpwstr>
      </vt:variant>
      <vt:variant>
        <vt:i4>1048628</vt:i4>
      </vt:variant>
      <vt:variant>
        <vt:i4>464</vt:i4>
      </vt:variant>
      <vt:variant>
        <vt:i4>0</vt:i4>
      </vt:variant>
      <vt:variant>
        <vt:i4>5</vt:i4>
      </vt:variant>
      <vt:variant>
        <vt:lpwstr/>
      </vt:variant>
      <vt:variant>
        <vt:lpwstr>_Toc470255579</vt:lpwstr>
      </vt:variant>
      <vt:variant>
        <vt:i4>1048628</vt:i4>
      </vt:variant>
      <vt:variant>
        <vt:i4>458</vt:i4>
      </vt:variant>
      <vt:variant>
        <vt:i4>0</vt:i4>
      </vt:variant>
      <vt:variant>
        <vt:i4>5</vt:i4>
      </vt:variant>
      <vt:variant>
        <vt:lpwstr/>
      </vt:variant>
      <vt:variant>
        <vt:lpwstr>_Toc470255578</vt:lpwstr>
      </vt:variant>
      <vt:variant>
        <vt:i4>1048628</vt:i4>
      </vt:variant>
      <vt:variant>
        <vt:i4>452</vt:i4>
      </vt:variant>
      <vt:variant>
        <vt:i4>0</vt:i4>
      </vt:variant>
      <vt:variant>
        <vt:i4>5</vt:i4>
      </vt:variant>
      <vt:variant>
        <vt:lpwstr/>
      </vt:variant>
      <vt:variant>
        <vt:lpwstr>_Toc470255577</vt:lpwstr>
      </vt:variant>
      <vt:variant>
        <vt:i4>1048628</vt:i4>
      </vt:variant>
      <vt:variant>
        <vt:i4>446</vt:i4>
      </vt:variant>
      <vt:variant>
        <vt:i4>0</vt:i4>
      </vt:variant>
      <vt:variant>
        <vt:i4>5</vt:i4>
      </vt:variant>
      <vt:variant>
        <vt:lpwstr/>
      </vt:variant>
      <vt:variant>
        <vt:lpwstr>_Toc470255576</vt:lpwstr>
      </vt:variant>
      <vt:variant>
        <vt:i4>1048628</vt:i4>
      </vt:variant>
      <vt:variant>
        <vt:i4>440</vt:i4>
      </vt:variant>
      <vt:variant>
        <vt:i4>0</vt:i4>
      </vt:variant>
      <vt:variant>
        <vt:i4>5</vt:i4>
      </vt:variant>
      <vt:variant>
        <vt:lpwstr/>
      </vt:variant>
      <vt:variant>
        <vt:lpwstr>_Toc470255575</vt:lpwstr>
      </vt:variant>
      <vt:variant>
        <vt:i4>1048628</vt:i4>
      </vt:variant>
      <vt:variant>
        <vt:i4>434</vt:i4>
      </vt:variant>
      <vt:variant>
        <vt:i4>0</vt:i4>
      </vt:variant>
      <vt:variant>
        <vt:i4>5</vt:i4>
      </vt:variant>
      <vt:variant>
        <vt:lpwstr/>
      </vt:variant>
      <vt:variant>
        <vt:lpwstr>_Toc470255574</vt:lpwstr>
      </vt:variant>
      <vt:variant>
        <vt:i4>1048628</vt:i4>
      </vt:variant>
      <vt:variant>
        <vt:i4>428</vt:i4>
      </vt:variant>
      <vt:variant>
        <vt:i4>0</vt:i4>
      </vt:variant>
      <vt:variant>
        <vt:i4>5</vt:i4>
      </vt:variant>
      <vt:variant>
        <vt:lpwstr/>
      </vt:variant>
      <vt:variant>
        <vt:lpwstr>_Toc470255573</vt:lpwstr>
      </vt:variant>
      <vt:variant>
        <vt:i4>1048628</vt:i4>
      </vt:variant>
      <vt:variant>
        <vt:i4>422</vt:i4>
      </vt:variant>
      <vt:variant>
        <vt:i4>0</vt:i4>
      </vt:variant>
      <vt:variant>
        <vt:i4>5</vt:i4>
      </vt:variant>
      <vt:variant>
        <vt:lpwstr/>
      </vt:variant>
      <vt:variant>
        <vt:lpwstr>_Toc470255572</vt:lpwstr>
      </vt:variant>
      <vt:variant>
        <vt:i4>1048628</vt:i4>
      </vt:variant>
      <vt:variant>
        <vt:i4>416</vt:i4>
      </vt:variant>
      <vt:variant>
        <vt:i4>0</vt:i4>
      </vt:variant>
      <vt:variant>
        <vt:i4>5</vt:i4>
      </vt:variant>
      <vt:variant>
        <vt:lpwstr/>
      </vt:variant>
      <vt:variant>
        <vt:lpwstr>_Toc470255571</vt:lpwstr>
      </vt:variant>
      <vt:variant>
        <vt:i4>1048628</vt:i4>
      </vt:variant>
      <vt:variant>
        <vt:i4>410</vt:i4>
      </vt:variant>
      <vt:variant>
        <vt:i4>0</vt:i4>
      </vt:variant>
      <vt:variant>
        <vt:i4>5</vt:i4>
      </vt:variant>
      <vt:variant>
        <vt:lpwstr/>
      </vt:variant>
      <vt:variant>
        <vt:lpwstr>_Toc470255570</vt:lpwstr>
      </vt:variant>
      <vt:variant>
        <vt:i4>1114164</vt:i4>
      </vt:variant>
      <vt:variant>
        <vt:i4>404</vt:i4>
      </vt:variant>
      <vt:variant>
        <vt:i4>0</vt:i4>
      </vt:variant>
      <vt:variant>
        <vt:i4>5</vt:i4>
      </vt:variant>
      <vt:variant>
        <vt:lpwstr/>
      </vt:variant>
      <vt:variant>
        <vt:lpwstr>_Toc470255569</vt:lpwstr>
      </vt:variant>
      <vt:variant>
        <vt:i4>1114164</vt:i4>
      </vt:variant>
      <vt:variant>
        <vt:i4>398</vt:i4>
      </vt:variant>
      <vt:variant>
        <vt:i4>0</vt:i4>
      </vt:variant>
      <vt:variant>
        <vt:i4>5</vt:i4>
      </vt:variant>
      <vt:variant>
        <vt:lpwstr/>
      </vt:variant>
      <vt:variant>
        <vt:lpwstr>_Toc470255568</vt:lpwstr>
      </vt:variant>
      <vt:variant>
        <vt:i4>1114164</vt:i4>
      </vt:variant>
      <vt:variant>
        <vt:i4>392</vt:i4>
      </vt:variant>
      <vt:variant>
        <vt:i4>0</vt:i4>
      </vt:variant>
      <vt:variant>
        <vt:i4>5</vt:i4>
      </vt:variant>
      <vt:variant>
        <vt:lpwstr/>
      </vt:variant>
      <vt:variant>
        <vt:lpwstr>_Toc470255567</vt:lpwstr>
      </vt:variant>
      <vt:variant>
        <vt:i4>1114164</vt:i4>
      </vt:variant>
      <vt:variant>
        <vt:i4>386</vt:i4>
      </vt:variant>
      <vt:variant>
        <vt:i4>0</vt:i4>
      </vt:variant>
      <vt:variant>
        <vt:i4>5</vt:i4>
      </vt:variant>
      <vt:variant>
        <vt:lpwstr/>
      </vt:variant>
      <vt:variant>
        <vt:lpwstr>_Toc470255566</vt:lpwstr>
      </vt:variant>
      <vt:variant>
        <vt:i4>1114164</vt:i4>
      </vt:variant>
      <vt:variant>
        <vt:i4>380</vt:i4>
      </vt:variant>
      <vt:variant>
        <vt:i4>0</vt:i4>
      </vt:variant>
      <vt:variant>
        <vt:i4>5</vt:i4>
      </vt:variant>
      <vt:variant>
        <vt:lpwstr/>
      </vt:variant>
      <vt:variant>
        <vt:lpwstr>_Toc470255565</vt:lpwstr>
      </vt:variant>
      <vt:variant>
        <vt:i4>1114164</vt:i4>
      </vt:variant>
      <vt:variant>
        <vt:i4>374</vt:i4>
      </vt:variant>
      <vt:variant>
        <vt:i4>0</vt:i4>
      </vt:variant>
      <vt:variant>
        <vt:i4>5</vt:i4>
      </vt:variant>
      <vt:variant>
        <vt:lpwstr/>
      </vt:variant>
      <vt:variant>
        <vt:lpwstr>_Toc470255564</vt:lpwstr>
      </vt:variant>
      <vt:variant>
        <vt:i4>1114164</vt:i4>
      </vt:variant>
      <vt:variant>
        <vt:i4>368</vt:i4>
      </vt:variant>
      <vt:variant>
        <vt:i4>0</vt:i4>
      </vt:variant>
      <vt:variant>
        <vt:i4>5</vt:i4>
      </vt:variant>
      <vt:variant>
        <vt:lpwstr/>
      </vt:variant>
      <vt:variant>
        <vt:lpwstr>_Toc470255563</vt:lpwstr>
      </vt:variant>
      <vt:variant>
        <vt:i4>1114164</vt:i4>
      </vt:variant>
      <vt:variant>
        <vt:i4>362</vt:i4>
      </vt:variant>
      <vt:variant>
        <vt:i4>0</vt:i4>
      </vt:variant>
      <vt:variant>
        <vt:i4>5</vt:i4>
      </vt:variant>
      <vt:variant>
        <vt:lpwstr/>
      </vt:variant>
      <vt:variant>
        <vt:lpwstr>_Toc470255562</vt:lpwstr>
      </vt:variant>
      <vt:variant>
        <vt:i4>1114164</vt:i4>
      </vt:variant>
      <vt:variant>
        <vt:i4>356</vt:i4>
      </vt:variant>
      <vt:variant>
        <vt:i4>0</vt:i4>
      </vt:variant>
      <vt:variant>
        <vt:i4>5</vt:i4>
      </vt:variant>
      <vt:variant>
        <vt:lpwstr/>
      </vt:variant>
      <vt:variant>
        <vt:lpwstr>_Toc470255561</vt:lpwstr>
      </vt:variant>
      <vt:variant>
        <vt:i4>1114164</vt:i4>
      </vt:variant>
      <vt:variant>
        <vt:i4>350</vt:i4>
      </vt:variant>
      <vt:variant>
        <vt:i4>0</vt:i4>
      </vt:variant>
      <vt:variant>
        <vt:i4>5</vt:i4>
      </vt:variant>
      <vt:variant>
        <vt:lpwstr/>
      </vt:variant>
      <vt:variant>
        <vt:lpwstr>_Toc470255560</vt:lpwstr>
      </vt:variant>
      <vt:variant>
        <vt:i4>1179700</vt:i4>
      </vt:variant>
      <vt:variant>
        <vt:i4>344</vt:i4>
      </vt:variant>
      <vt:variant>
        <vt:i4>0</vt:i4>
      </vt:variant>
      <vt:variant>
        <vt:i4>5</vt:i4>
      </vt:variant>
      <vt:variant>
        <vt:lpwstr/>
      </vt:variant>
      <vt:variant>
        <vt:lpwstr>_Toc470255559</vt:lpwstr>
      </vt:variant>
      <vt:variant>
        <vt:i4>1179700</vt:i4>
      </vt:variant>
      <vt:variant>
        <vt:i4>338</vt:i4>
      </vt:variant>
      <vt:variant>
        <vt:i4>0</vt:i4>
      </vt:variant>
      <vt:variant>
        <vt:i4>5</vt:i4>
      </vt:variant>
      <vt:variant>
        <vt:lpwstr/>
      </vt:variant>
      <vt:variant>
        <vt:lpwstr>_Toc470255558</vt:lpwstr>
      </vt:variant>
      <vt:variant>
        <vt:i4>1179700</vt:i4>
      </vt:variant>
      <vt:variant>
        <vt:i4>332</vt:i4>
      </vt:variant>
      <vt:variant>
        <vt:i4>0</vt:i4>
      </vt:variant>
      <vt:variant>
        <vt:i4>5</vt:i4>
      </vt:variant>
      <vt:variant>
        <vt:lpwstr/>
      </vt:variant>
      <vt:variant>
        <vt:lpwstr>_Toc470255557</vt:lpwstr>
      </vt:variant>
      <vt:variant>
        <vt:i4>1179700</vt:i4>
      </vt:variant>
      <vt:variant>
        <vt:i4>326</vt:i4>
      </vt:variant>
      <vt:variant>
        <vt:i4>0</vt:i4>
      </vt:variant>
      <vt:variant>
        <vt:i4>5</vt:i4>
      </vt:variant>
      <vt:variant>
        <vt:lpwstr/>
      </vt:variant>
      <vt:variant>
        <vt:lpwstr>_Toc470255556</vt:lpwstr>
      </vt:variant>
      <vt:variant>
        <vt:i4>1179700</vt:i4>
      </vt:variant>
      <vt:variant>
        <vt:i4>320</vt:i4>
      </vt:variant>
      <vt:variant>
        <vt:i4>0</vt:i4>
      </vt:variant>
      <vt:variant>
        <vt:i4>5</vt:i4>
      </vt:variant>
      <vt:variant>
        <vt:lpwstr/>
      </vt:variant>
      <vt:variant>
        <vt:lpwstr>_Toc470255555</vt:lpwstr>
      </vt:variant>
      <vt:variant>
        <vt:i4>1179700</vt:i4>
      </vt:variant>
      <vt:variant>
        <vt:i4>314</vt:i4>
      </vt:variant>
      <vt:variant>
        <vt:i4>0</vt:i4>
      </vt:variant>
      <vt:variant>
        <vt:i4>5</vt:i4>
      </vt:variant>
      <vt:variant>
        <vt:lpwstr/>
      </vt:variant>
      <vt:variant>
        <vt:lpwstr>_Toc470255554</vt:lpwstr>
      </vt:variant>
      <vt:variant>
        <vt:i4>1179700</vt:i4>
      </vt:variant>
      <vt:variant>
        <vt:i4>308</vt:i4>
      </vt:variant>
      <vt:variant>
        <vt:i4>0</vt:i4>
      </vt:variant>
      <vt:variant>
        <vt:i4>5</vt:i4>
      </vt:variant>
      <vt:variant>
        <vt:lpwstr/>
      </vt:variant>
      <vt:variant>
        <vt:lpwstr>_Toc470255553</vt:lpwstr>
      </vt:variant>
      <vt:variant>
        <vt:i4>1179700</vt:i4>
      </vt:variant>
      <vt:variant>
        <vt:i4>302</vt:i4>
      </vt:variant>
      <vt:variant>
        <vt:i4>0</vt:i4>
      </vt:variant>
      <vt:variant>
        <vt:i4>5</vt:i4>
      </vt:variant>
      <vt:variant>
        <vt:lpwstr/>
      </vt:variant>
      <vt:variant>
        <vt:lpwstr>_Toc470255552</vt:lpwstr>
      </vt:variant>
      <vt:variant>
        <vt:i4>1179700</vt:i4>
      </vt:variant>
      <vt:variant>
        <vt:i4>296</vt:i4>
      </vt:variant>
      <vt:variant>
        <vt:i4>0</vt:i4>
      </vt:variant>
      <vt:variant>
        <vt:i4>5</vt:i4>
      </vt:variant>
      <vt:variant>
        <vt:lpwstr/>
      </vt:variant>
      <vt:variant>
        <vt:lpwstr>_Toc470255551</vt:lpwstr>
      </vt:variant>
      <vt:variant>
        <vt:i4>1179700</vt:i4>
      </vt:variant>
      <vt:variant>
        <vt:i4>290</vt:i4>
      </vt:variant>
      <vt:variant>
        <vt:i4>0</vt:i4>
      </vt:variant>
      <vt:variant>
        <vt:i4>5</vt:i4>
      </vt:variant>
      <vt:variant>
        <vt:lpwstr/>
      </vt:variant>
      <vt:variant>
        <vt:lpwstr>_Toc470255550</vt:lpwstr>
      </vt:variant>
      <vt:variant>
        <vt:i4>1245236</vt:i4>
      </vt:variant>
      <vt:variant>
        <vt:i4>284</vt:i4>
      </vt:variant>
      <vt:variant>
        <vt:i4>0</vt:i4>
      </vt:variant>
      <vt:variant>
        <vt:i4>5</vt:i4>
      </vt:variant>
      <vt:variant>
        <vt:lpwstr/>
      </vt:variant>
      <vt:variant>
        <vt:lpwstr>_Toc470255549</vt:lpwstr>
      </vt:variant>
      <vt:variant>
        <vt:i4>1245236</vt:i4>
      </vt:variant>
      <vt:variant>
        <vt:i4>278</vt:i4>
      </vt:variant>
      <vt:variant>
        <vt:i4>0</vt:i4>
      </vt:variant>
      <vt:variant>
        <vt:i4>5</vt:i4>
      </vt:variant>
      <vt:variant>
        <vt:lpwstr/>
      </vt:variant>
      <vt:variant>
        <vt:lpwstr>_Toc470255548</vt:lpwstr>
      </vt:variant>
      <vt:variant>
        <vt:i4>1245236</vt:i4>
      </vt:variant>
      <vt:variant>
        <vt:i4>272</vt:i4>
      </vt:variant>
      <vt:variant>
        <vt:i4>0</vt:i4>
      </vt:variant>
      <vt:variant>
        <vt:i4>5</vt:i4>
      </vt:variant>
      <vt:variant>
        <vt:lpwstr/>
      </vt:variant>
      <vt:variant>
        <vt:lpwstr>_Toc470255547</vt:lpwstr>
      </vt:variant>
      <vt:variant>
        <vt:i4>1245236</vt:i4>
      </vt:variant>
      <vt:variant>
        <vt:i4>266</vt:i4>
      </vt:variant>
      <vt:variant>
        <vt:i4>0</vt:i4>
      </vt:variant>
      <vt:variant>
        <vt:i4>5</vt:i4>
      </vt:variant>
      <vt:variant>
        <vt:lpwstr/>
      </vt:variant>
      <vt:variant>
        <vt:lpwstr>_Toc470255546</vt:lpwstr>
      </vt:variant>
      <vt:variant>
        <vt:i4>1245236</vt:i4>
      </vt:variant>
      <vt:variant>
        <vt:i4>260</vt:i4>
      </vt:variant>
      <vt:variant>
        <vt:i4>0</vt:i4>
      </vt:variant>
      <vt:variant>
        <vt:i4>5</vt:i4>
      </vt:variant>
      <vt:variant>
        <vt:lpwstr/>
      </vt:variant>
      <vt:variant>
        <vt:lpwstr>_Toc470255545</vt:lpwstr>
      </vt:variant>
      <vt:variant>
        <vt:i4>1245236</vt:i4>
      </vt:variant>
      <vt:variant>
        <vt:i4>254</vt:i4>
      </vt:variant>
      <vt:variant>
        <vt:i4>0</vt:i4>
      </vt:variant>
      <vt:variant>
        <vt:i4>5</vt:i4>
      </vt:variant>
      <vt:variant>
        <vt:lpwstr/>
      </vt:variant>
      <vt:variant>
        <vt:lpwstr>_Toc470255544</vt:lpwstr>
      </vt:variant>
      <vt:variant>
        <vt:i4>1245236</vt:i4>
      </vt:variant>
      <vt:variant>
        <vt:i4>248</vt:i4>
      </vt:variant>
      <vt:variant>
        <vt:i4>0</vt:i4>
      </vt:variant>
      <vt:variant>
        <vt:i4>5</vt:i4>
      </vt:variant>
      <vt:variant>
        <vt:lpwstr/>
      </vt:variant>
      <vt:variant>
        <vt:lpwstr>_Toc470255543</vt:lpwstr>
      </vt:variant>
      <vt:variant>
        <vt:i4>1245236</vt:i4>
      </vt:variant>
      <vt:variant>
        <vt:i4>242</vt:i4>
      </vt:variant>
      <vt:variant>
        <vt:i4>0</vt:i4>
      </vt:variant>
      <vt:variant>
        <vt:i4>5</vt:i4>
      </vt:variant>
      <vt:variant>
        <vt:lpwstr/>
      </vt:variant>
      <vt:variant>
        <vt:lpwstr>_Toc470255542</vt:lpwstr>
      </vt:variant>
      <vt:variant>
        <vt:i4>1245236</vt:i4>
      </vt:variant>
      <vt:variant>
        <vt:i4>236</vt:i4>
      </vt:variant>
      <vt:variant>
        <vt:i4>0</vt:i4>
      </vt:variant>
      <vt:variant>
        <vt:i4>5</vt:i4>
      </vt:variant>
      <vt:variant>
        <vt:lpwstr/>
      </vt:variant>
      <vt:variant>
        <vt:lpwstr>_Toc470255541</vt:lpwstr>
      </vt:variant>
      <vt:variant>
        <vt:i4>1245236</vt:i4>
      </vt:variant>
      <vt:variant>
        <vt:i4>230</vt:i4>
      </vt:variant>
      <vt:variant>
        <vt:i4>0</vt:i4>
      </vt:variant>
      <vt:variant>
        <vt:i4>5</vt:i4>
      </vt:variant>
      <vt:variant>
        <vt:lpwstr/>
      </vt:variant>
      <vt:variant>
        <vt:lpwstr>_Toc470255540</vt:lpwstr>
      </vt:variant>
      <vt:variant>
        <vt:i4>1310772</vt:i4>
      </vt:variant>
      <vt:variant>
        <vt:i4>224</vt:i4>
      </vt:variant>
      <vt:variant>
        <vt:i4>0</vt:i4>
      </vt:variant>
      <vt:variant>
        <vt:i4>5</vt:i4>
      </vt:variant>
      <vt:variant>
        <vt:lpwstr/>
      </vt:variant>
      <vt:variant>
        <vt:lpwstr>_Toc470255539</vt:lpwstr>
      </vt:variant>
      <vt:variant>
        <vt:i4>1310772</vt:i4>
      </vt:variant>
      <vt:variant>
        <vt:i4>218</vt:i4>
      </vt:variant>
      <vt:variant>
        <vt:i4>0</vt:i4>
      </vt:variant>
      <vt:variant>
        <vt:i4>5</vt:i4>
      </vt:variant>
      <vt:variant>
        <vt:lpwstr/>
      </vt:variant>
      <vt:variant>
        <vt:lpwstr>_Toc470255538</vt:lpwstr>
      </vt:variant>
      <vt:variant>
        <vt:i4>1310772</vt:i4>
      </vt:variant>
      <vt:variant>
        <vt:i4>212</vt:i4>
      </vt:variant>
      <vt:variant>
        <vt:i4>0</vt:i4>
      </vt:variant>
      <vt:variant>
        <vt:i4>5</vt:i4>
      </vt:variant>
      <vt:variant>
        <vt:lpwstr/>
      </vt:variant>
      <vt:variant>
        <vt:lpwstr>_Toc470255537</vt:lpwstr>
      </vt:variant>
      <vt:variant>
        <vt:i4>1310772</vt:i4>
      </vt:variant>
      <vt:variant>
        <vt:i4>206</vt:i4>
      </vt:variant>
      <vt:variant>
        <vt:i4>0</vt:i4>
      </vt:variant>
      <vt:variant>
        <vt:i4>5</vt:i4>
      </vt:variant>
      <vt:variant>
        <vt:lpwstr/>
      </vt:variant>
      <vt:variant>
        <vt:lpwstr>_Toc470255536</vt:lpwstr>
      </vt:variant>
      <vt:variant>
        <vt:i4>1310772</vt:i4>
      </vt:variant>
      <vt:variant>
        <vt:i4>200</vt:i4>
      </vt:variant>
      <vt:variant>
        <vt:i4>0</vt:i4>
      </vt:variant>
      <vt:variant>
        <vt:i4>5</vt:i4>
      </vt:variant>
      <vt:variant>
        <vt:lpwstr/>
      </vt:variant>
      <vt:variant>
        <vt:lpwstr>_Toc470255535</vt:lpwstr>
      </vt:variant>
      <vt:variant>
        <vt:i4>1310772</vt:i4>
      </vt:variant>
      <vt:variant>
        <vt:i4>194</vt:i4>
      </vt:variant>
      <vt:variant>
        <vt:i4>0</vt:i4>
      </vt:variant>
      <vt:variant>
        <vt:i4>5</vt:i4>
      </vt:variant>
      <vt:variant>
        <vt:lpwstr/>
      </vt:variant>
      <vt:variant>
        <vt:lpwstr>_Toc470255534</vt:lpwstr>
      </vt:variant>
      <vt:variant>
        <vt:i4>1310772</vt:i4>
      </vt:variant>
      <vt:variant>
        <vt:i4>188</vt:i4>
      </vt:variant>
      <vt:variant>
        <vt:i4>0</vt:i4>
      </vt:variant>
      <vt:variant>
        <vt:i4>5</vt:i4>
      </vt:variant>
      <vt:variant>
        <vt:lpwstr/>
      </vt:variant>
      <vt:variant>
        <vt:lpwstr>_Toc470255533</vt:lpwstr>
      </vt:variant>
      <vt:variant>
        <vt:i4>1310772</vt:i4>
      </vt:variant>
      <vt:variant>
        <vt:i4>182</vt:i4>
      </vt:variant>
      <vt:variant>
        <vt:i4>0</vt:i4>
      </vt:variant>
      <vt:variant>
        <vt:i4>5</vt:i4>
      </vt:variant>
      <vt:variant>
        <vt:lpwstr/>
      </vt:variant>
      <vt:variant>
        <vt:lpwstr>_Toc470255532</vt:lpwstr>
      </vt:variant>
      <vt:variant>
        <vt:i4>1310772</vt:i4>
      </vt:variant>
      <vt:variant>
        <vt:i4>176</vt:i4>
      </vt:variant>
      <vt:variant>
        <vt:i4>0</vt:i4>
      </vt:variant>
      <vt:variant>
        <vt:i4>5</vt:i4>
      </vt:variant>
      <vt:variant>
        <vt:lpwstr/>
      </vt:variant>
      <vt:variant>
        <vt:lpwstr>_Toc470255531</vt:lpwstr>
      </vt:variant>
      <vt:variant>
        <vt:i4>1310772</vt:i4>
      </vt:variant>
      <vt:variant>
        <vt:i4>170</vt:i4>
      </vt:variant>
      <vt:variant>
        <vt:i4>0</vt:i4>
      </vt:variant>
      <vt:variant>
        <vt:i4>5</vt:i4>
      </vt:variant>
      <vt:variant>
        <vt:lpwstr/>
      </vt:variant>
      <vt:variant>
        <vt:lpwstr>_Toc470255530</vt:lpwstr>
      </vt:variant>
      <vt:variant>
        <vt:i4>1376308</vt:i4>
      </vt:variant>
      <vt:variant>
        <vt:i4>164</vt:i4>
      </vt:variant>
      <vt:variant>
        <vt:i4>0</vt:i4>
      </vt:variant>
      <vt:variant>
        <vt:i4>5</vt:i4>
      </vt:variant>
      <vt:variant>
        <vt:lpwstr/>
      </vt:variant>
      <vt:variant>
        <vt:lpwstr>_Toc470255529</vt:lpwstr>
      </vt:variant>
      <vt:variant>
        <vt:i4>1376308</vt:i4>
      </vt:variant>
      <vt:variant>
        <vt:i4>158</vt:i4>
      </vt:variant>
      <vt:variant>
        <vt:i4>0</vt:i4>
      </vt:variant>
      <vt:variant>
        <vt:i4>5</vt:i4>
      </vt:variant>
      <vt:variant>
        <vt:lpwstr/>
      </vt:variant>
      <vt:variant>
        <vt:lpwstr>_Toc470255528</vt:lpwstr>
      </vt:variant>
      <vt:variant>
        <vt:i4>1376308</vt:i4>
      </vt:variant>
      <vt:variant>
        <vt:i4>152</vt:i4>
      </vt:variant>
      <vt:variant>
        <vt:i4>0</vt:i4>
      </vt:variant>
      <vt:variant>
        <vt:i4>5</vt:i4>
      </vt:variant>
      <vt:variant>
        <vt:lpwstr/>
      </vt:variant>
      <vt:variant>
        <vt:lpwstr>_Toc470255527</vt:lpwstr>
      </vt:variant>
      <vt:variant>
        <vt:i4>1376308</vt:i4>
      </vt:variant>
      <vt:variant>
        <vt:i4>146</vt:i4>
      </vt:variant>
      <vt:variant>
        <vt:i4>0</vt:i4>
      </vt:variant>
      <vt:variant>
        <vt:i4>5</vt:i4>
      </vt:variant>
      <vt:variant>
        <vt:lpwstr/>
      </vt:variant>
      <vt:variant>
        <vt:lpwstr>_Toc470255526</vt:lpwstr>
      </vt:variant>
      <vt:variant>
        <vt:i4>1376308</vt:i4>
      </vt:variant>
      <vt:variant>
        <vt:i4>140</vt:i4>
      </vt:variant>
      <vt:variant>
        <vt:i4>0</vt:i4>
      </vt:variant>
      <vt:variant>
        <vt:i4>5</vt:i4>
      </vt:variant>
      <vt:variant>
        <vt:lpwstr/>
      </vt:variant>
      <vt:variant>
        <vt:lpwstr>_Toc470255525</vt:lpwstr>
      </vt:variant>
      <vt:variant>
        <vt:i4>1376308</vt:i4>
      </vt:variant>
      <vt:variant>
        <vt:i4>134</vt:i4>
      </vt:variant>
      <vt:variant>
        <vt:i4>0</vt:i4>
      </vt:variant>
      <vt:variant>
        <vt:i4>5</vt:i4>
      </vt:variant>
      <vt:variant>
        <vt:lpwstr/>
      </vt:variant>
      <vt:variant>
        <vt:lpwstr>_Toc470255524</vt:lpwstr>
      </vt:variant>
      <vt:variant>
        <vt:i4>1376308</vt:i4>
      </vt:variant>
      <vt:variant>
        <vt:i4>128</vt:i4>
      </vt:variant>
      <vt:variant>
        <vt:i4>0</vt:i4>
      </vt:variant>
      <vt:variant>
        <vt:i4>5</vt:i4>
      </vt:variant>
      <vt:variant>
        <vt:lpwstr/>
      </vt:variant>
      <vt:variant>
        <vt:lpwstr>_Toc470255523</vt:lpwstr>
      </vt:variant>
      <vt:variant>
        <vt:i4>1376308</vt:i4>
      </vt:variant>
      <vt:variant>
        <vt:i4>122</vt:i4>
      </vt:variant>
      <vt:variant>
        <vt:i4>0</vt:i4>
      </vt:variant>
      <vt:variant>
        <vt:i4>5</vt:i4>
      </vt:variant>
      <vt:variant>
        <vt:lpwstr/>
      </vt:variant>
      <vt:variant>
        <vt:lpwstr>_Toc470255522</vt:lpwstr>
      </vt:variant>
      <vt:variant>
        <vt:i4>1376308</vt:i4>
      </vt:variant>
      <vt:variant>
        <vt:i4>116</vt:i4>
      </vt:variant>
      <vt:variant>
        <vt:i4>0</vt:i4>
      </vt:variant>
      <vt:variant>
        <vt:i4>5</vt:i4>
      </vt:variant>
      <vt:variant>
        <vt:lpwstr/>
      </vt:variant>
      <vt:variant>
        <vt:lpwstr>_Toc470255521</vt:lpwstr>
      </vt:variant>
      <vt:variant>
        <vt:i4>1376308</vt:i4>
      </vt:variant>
      <vt:variant>
        <vt:i4>110</vt:i4>
      </vt:variant>
      <vt:variant>
        <vt:i4>0</vt:i4>
      </vt:variant>
      <vt:variant>
        <vt:i4>5</vt:i4>
      </vt:variant>
      <vt:variant>
        <vt:lpwstr/>
      </vt:variant>
      <vt:variant>
        <vt:lpwstr>_Toc470255520</vt:lpwstr>
      </vt:variant>
      <vt:variant>
        <vt:i4>1441844</vt:i4>
      </vt:variant>
      <vt:variant>
        <vt:i4>104</vt:i4>
      </vt:variant>
      <vt:variant>
        <vt:i4>0</vt:i4>
      </vt:variant>
      <vt:variant>
        <vt:i4>5</vt:i4>
      </vt:variant>
      <vt:variant>
        <vt:lpwstr/>
      </vt:variant>
      <vt:variant>
        <vt:lpwstr>_Toc470255519</vt:lpwstr>
      </vt:variant>
      <vt:variant>
        <vt:i4>1441844</vt:i4>
      </vt:variant>
      <vt:variant>
        <vt:i4>98</vt:i4>
      </vt:variant>
      <vt:variant>
        <vt:i4>0</vt:i4>
      </vt:variant>
      <vt:variant>
        <vt:i4>5</vt:i4>
      </vt:variant>
      <vt:variant>
        <vt:lpwstr/>
      </vt:variant>
      <vt:variant>
        <vt:lpwstr>_Toc470255518</vt:lpwstr>
      </vt:variant>
      <vt:variant>
        <vt:i4>1441844</vt:i4>
      </vt:variant>
      <vt:variant>
        <vt:i4>92</vt:i4>
      </vt:variant>
      <vt:variant>
        <vt:i4>0</vt:i4>
      </vt:variant>
      <vt:variant>
        <vt:i4>5</vt:i4>
      </vt:variant>
      <vt:variant>
        <vt:lpwstr/>
      </vt:variant>
      <vt:variant>
        <vt:lpwstr>_Toc470255517</vt:lpwstr>
      </vt:variant>
      <vt:variant>
        <vt:i4>1441844</vt:i4>
      </vt:variant>
      <vt:variant>
        <vt:i4>86</vt:i4>
      </vt:variant>
      <vt:variant>
        <vt:i4>0</vt:i4>
      </vt:variant>
      <vt:variant>
        <vt:i4>5</vt:i4>
      </vt:variant>
      <vt:variant>
        <vt:lpwstr/>
      </vt:variant>
      <vt:variant>
        <vt:lpwstr>_Toc470255516</vt:lpwstr>
      </vt:variant>
      <vt:variant>
        <vt:i4>1441844</vt:i4>
      </vt:variant>
      <vt:variant>
        <vt:i4>80</vt:i4>
      </vt:variant>
      <vt:variant>
        <vt:i4>0</vt:i4>
      </vt:variant>
      <vt:variant>
        <vt:i4>5</vt:i4>
      </vt:variant>
      <vt:variant>
        <vt:lpwstr/>
      </vt:variant>
      <vt:variant>
        <vt:lpwstr>_Toc470255515</vt:lpwstr>
      </vt:variant>
      <vt:variant>
        <vt:i4>1441844</vt:i4>
      </vt:variant>
      <vt:variant>
        <vt:i4>74</vt:i4>
      </vt:variant>
      <vt:variant>
        <vt:i4>0</vt:i4>
      </vt:variant>
      <vt:variant>
        <vt:i4>5</vt:i4>
      </vt:variant>
      <vt:variant>
        <vt:lpwstr/>
      </vt:variant>
      <vt:variant>
        <vt:lpwstr>_Toc470255514</vt:lpwstr>
      </vt:variant>
      <vt:variant>
        <vt:i4>1441844</vt:i4>
      </vt:variant>
      <vt:variant>
        <vt:i4>68</vt:i4>
      </vt:variant>
      <vt:variant>
        <vt:i4>0</vt:i4>
      </vt:variant>
      <vt:variant>
        <vt:i4>5</vt:i4>
      </vt:variant>
      <vt:variant>
        <vt:lpwstr/>
      </vt:variant>
      <vt:variant>
        <vt:lpwstr>_Toc470255513</vt:lpwstr>
      </vt:variant>
      <vt:variant>
        <vt:i4>1441844</vt:i4>
      </vt:variant>
      <vt:variant>
        <vt:i4>62</vt:i4>
      </vt:variant>
      <vt:variant>
        <vt:i4>0</vt:i4>
      </vt:variant>
      <vt:variant>
        <vt:i4>5</vt:i4>
      </vt:variant>
      <vt:variant>
        <vt:lpwstr/>
      </vt:variant>
      <vt:variant>
        <vt:lpwstr>_Toc470255512</vt:lpwstr>
      </vt:variant>
      <vt:variant>
        <vt:i4>1441844</vt:i4>
      </vt:variant>
      <vt:variant>
        <vt:i4>56</vt:i4>
      </vt:variant>
      <vt:variant>
        <vt:i4>0</vt:i4>
      </vt:variant>
      <vt:variant>
        <vt:i4>5</vt:i4>
      </vt:variant>
      <vt:variant>
        <vt:lpwstr/>
      </vt:variant>
      <vt:variant>
        <vt:lpwstr>_Toc470255511</vt:lpwstr>
      </vt:variant>
      <vt:variant>
        <vt:i4>1441844</vt:i4>
      </vt:variant>
      <vt:variant>
        <vt:i4>50</vt:i4>
      </vt:variant>
      <vt:variant>
        <vt:i4>0</vt:i4>
      </vt:variant>
      <vt:variant>
        <vt:i4>5</vt:i4>
      </vt:variant>
      <vt:variant>
        <vt:lpwstr/>
      </vt:variant>
      <vt:variant>
        <vt:lpwstr>_Toc470255510</vt:lpwstr>
      </vt:variant>
      <vt:variant>
        <vt:i4>1507380</vt:i4>
      </vt:variant>
      <vt:variant>
        <vt:i4>44</vt:i4>
      </vt:variant>
      <vt:variant>
        <vt:i4>0</vt:i4>
      </vt:variant>
      <vt:variant>
        <vt:i4>5</vt:i4>
      </vt:variant>
      <vt:variant>
        <vt:lpwstr/>
      </vt:variant>
      <vt:variant>
        <vt:lpwstr>_Toc470255509</vt:lpwstr>
      </vt:variant>
      <vt:variant>
        <vt:i4>1507380</vt:i4>
      </vt:variant>
      <vt:variant>
        <vt:i4>38</vt:i4>
      </vt:variant>
      <vt:variant>
        <vt:i4>0</vt:i4>
      </vt:variant>
      <vt:variant>
        <vt:i4>5</vt:i4>
      </vt:variant>
      <vt:variant>
        <vt:lpwstr/>
      </vt:variant>
      <vt:variant>
        <vt:lpwstr>_Toc470255508</vt:lpwstr>
      </vt:variant>
      <vt:variant>
        <vt:i4>1507380</vt:i4>
      </vt:variant>
      <vt:variant>
        <vt:i4>32</vt:i4>
      </vt:variant>
      <vt:variant>
        <vt:i4>0</vt:i4>
      </vt:variant>
      <vt:variant>
        <vt:i4>5</vt:i4>
      </vt:variant>
      <vt:variant>
        <vt:lpwstr/>
      </vt:variant>
      <vt:variant>
        <vt:lpwstr>_Toc470255507</vt:lpwstr>
      </vt:variant>
      <vt:variant>
        <vt:i4>1507380</vt:i4>
      </vt:variant>
      <vt:variant>
        <vt:i4>26</vt:i4>
      </vt:variant>
      <vt:variant>
        <vt:i4>0</vt:i4>
      </vt:variant>
      <vt:variant>
        <vt:i4>5</vt:i4>
      </vt:variant>
      <vt:variant>
        <vt:lpwstr/>
      </vt:variant>
      <vt:variant>
        <vt:lpwstr>_Toc470255506</vt:lpwstr>
      </vt:variant>
      <vt:variant>
        <vt:i4>1507380</vt:i4>
      </vt:variant>
      <vt:variant>
        <vt:i4>20</vt:i4>
      </vt:variant>
      <vt:variant>
        <vt:i4>0</vt:i4>
      </vt:variant>
      <vt:variant>
        <vt:i4>5</vt:i4>
      </vt:variant>
      <vt:variant>
        <vt:lpwstr/>
      </vt:variant>
      <vt:variant>
        <vt:lpwstr>_Toc470255505</vt:lpwstr>
      </vt:variant>
      <vt:variant>
        <vt:i4>1507380</vt:i4>
      </vt:variant>
      <vt:variant>
        <vt:i4>14</vt:i4>
      </vt:variant>
      <vt:variant>
        <vt:i4>0</vt:i4>
      </vt:variant>
      <vt:variant>
        <vt:i4>5</vt:i4>
      </vt:variant>
      <vt:variant>
        <vt:lpwstr/>
      </vt:variant>
      <vt:variant>
        <vt:lpwstr>_Toc470255504</vt:lpwstr>
      </vt:variant>
      <vt:variant>
        <vt:i4>1507380</vt:i4>
      </vt:variant>
      <vt:variant>
        <vt:i4>8</vt:i4>
      </vt:variant>
      <vt:variant>
        <vt:i4>0</vt:i4>
      </vt:variant>
      <vt:variant>
        <vt:i4>5</vt:i4>
      </vt:variant>
      <vt:variant>
        <vt:lpwstr/>
      </vt:variant>
      <vt:variant>
        <vt:lpwstr>_Toc470255503</vt:lpwstr>
      </vt:variant>
      <vt:variant>
        <vt:i4>1507380</vt:i4>
      </vt:variant>
      <vt:variant>
        <vt:i4>2</vt:i4>
      </vt:variant>
      <vt:variant>
        <vt:i4>0</vt:i4>
      </vt:variant>
      <vt:variant>
        <vt:i4>5</vt:i4>
      </vt:variant>
      <vt:variant>
        <vt:lpwstr/>
      </vt:variant>
      <vt:variant>
        <vt:lpwstr>_Toc470255502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dc:description/>
  <cp:lastPrinted>2016-02-28T16:23:00Z</cp:lastPrinted>
  <dcterms:created xsi:type="dcterms:W3CDTF">2026-02-25T09:24:00Z</dcterms:created>
  <dcterms:modified xsi:type="dcterms:W3CDTF">2026-04-22T08:24:00Z</dcterms:modified>
</cp:coreProperties>
</file>